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40331" w14:textId="1F085B44" w:rsidR="00C54C85" w:rsidRDefault="00C54C85" w:rsidP="00C54C85">
      <w:pPr>
        <w:pStyle w:val="Nagwek2"/>
        <w:spacing w:after="0" w:line="240" w:lineRule="auto"/>
        <w:ind w:left="0" w:firstLine="47"/>
      </w:pPr>
      <w:r w:rsidRPr="00C54C85">
        <w:t>Załącznik nr:1</w:t>
      </w:r>
    </w:p>
    <w:p w14:paraId="1EA1F368" w14:textId="31496D09" w:rsidR="00C54C85" w:rsidRPr="00C54C85" w:rsidRDefault="00C54C85" w:rsidP="00C54C85">
      <w:pPr>
        <w:ind w:left="0" w:right="91" w:firstLine="0"/>
        <w:jc w:val="center"/>
        <w:rPr>
          <w:b/>
          <w:bCs/>
        </w:rPr>
      </w:pPr>
      <w:r>
        <w:t xml:space="preserve">            </w:t>
      </w:r>
      <w:r w:rsidRPr="00C54C85">
        <w:rPr>
          <w:b/>
          <w:bCs/>
        </w:rPr>
        <w:t>OPIS PRZEDMIOTU ZAMÓWIENIA</w:t>
      </w:r>
    </w:p>
    <w:p w14:paraId="6BC095FF" w14:textId="77777777" w:rsidR="00C54C85" w:rsidRPr="00C54C85" w:rsidRDefault="00C54C85" w:rsidP="00C54C85">
      <w:pPr>
        <w:spacing w:after="0" w:line="240" w:lineRule="auto"/>
        <w:ind w:left="3969" w:right="0" w:hanging="3922"/>
        <w:jc w:val="right"/>
        <w:rPr>
          <w:b/>
          <w:bCs/>
          <w:sz w:val="24"/>
          <w:szCs w:val="24"/>
        </w:rPr>
      </w:pPr>
    </w:p>
    <w:p w14:paraId="7AE50039" w14:textId="043C2310" w:rsidR="00840407" w:rsidRPr="00060467" w:rsidRDefault="00060467" w:rsidP="00060467">
      <w:pPr>
        <w:spacing w:after="0" w:line="240" w:lineRule="auto"/>
        <w:ind w:left="0" w:right="0" w:firstLine="47"/>
        <w:jc w:val="left"/>
        <w:rPr>
          <w:sz w:val="20"/>
          <w:szCs w:val="20"/>
        </w:rPr>
      </w:pPr>
      <w:r w:rsidRPr="00060467">
        <w:rPr>
          <w:sz w:val="20"/>
          <w:szCs w:val="20"/>
        </w:rPr>
        <w:t>Przedmiotem zamówienia jest usługa pod nazwą</w:t>
      </w:r>
      <w:r w:rsidR="00C94214" w:rsidRPr="00060467">
        <w:rPr>
          <w:sz w:val="20"/>
          <w:szCs w:val="20"/>
        </w:rPr>
        <w:t xml:space="preserve">: </w:t>
      </w:r>
      <w:r w:rsidRPr="00060467">
        <w:rPr>
          <w:b/>
          <w:bCs/>
          <w:sz w:val="20"/>
          <w:szCs w:val="20"/>
        </w:rPr>
        <w:t xml:space="preserve">„Przeprowadzenie audytu dostępności Podstawowej Opieki Zdrowotnej (POZ)  w </w:t>
      </w:r>
      <w:r w:rsidRPr="00060467">
        <w:rPr>
          <w:b/>
          <w:sz w:val="20"/>
          <w:szCs w:val="20"/>
        </w:rPr>
        <w:t>Samodzielnym Publicznym Zespole Opieki Zdrowotnej w Brzesku przy ul. Kościuszki 68.”</w:t>
      </w:r>
    </w:p>
    <w:p w14:paraId="505E1F4A" w14:textId="77777777" w:rsidR="00060467" w:rsidRDefault="00060467" w:rsidP="00060467">
      <w:pPr>
        <w:spacing w:after="58"/>
        <w:ind w:left="0" w:right="21" w:firstLine="0"/>
      </w:pPr>
    </w:p>
    <w:p w14:paraId="27D8A5B4" w14:textId="3735DE09" w:rsidR="002D75FD" w:rsidRDefault="00060467" w:rsidP="00060467">
      <w:pPr>
        <w:pStyle w:val="Tekstpodstawowy"/>
      </w:pPr>
      <w:r>
        <w:t>1.</w:t>
      </w:r>
      <w:r w:rsidR="00840407" w:rsidRPr="00840407">
        <w:t>Audyt powinien obejmować wszystkie aspekty funkcjonowania placówki tj. przegląd istniejących w placówce procedur z zakresu obsługi pacjenta, wyrażania przez pacjenta tzw. świadomych zgód oraz zasad postępowania w sytuacjach kryzysowych, procedur przeciwpożarowych pod kątem zapewnienia bezpieczeństwa pacjentom, w tym ze szczególnymi potrzebami, procesu świadczenia usług, kwestii dostępności architektonicznej, cyfrowej, komunikacyjnej oraz organizacyjnej dla pacjentów.  W wyniku audytu, powinien powstać raport zawierający rekomendacje co do działań poprawiających dostępność placówki POZ</w:t>
      </w:r>
      <w:r w:rsidR="002D75FD">
        <w:t>, jak również wskazanie miejsc realizacji powyższych działań na rzecz poprawy zapewnienia dostępności osobom ze szczególnymi potrzebami.</w:t>
      </w:r>
    </w:p>
    <w:p w14:paraId="596281A9" w14:textId="3D59A416" w:rsidR="00840407" w:rsidRDefault="00840407" w:rsidP="00060467">
      <w:pPr>
        <w:spacing w:after="72"/>
        <w:ind w:left="0" w:right="21" w:firstLine="0"/>
      </w:pPr>
    </w:p>
    <w:p w14:paraId="61B44E87" w14:textId="5531E30C" w:rsidR="00840407" w:rsidRDefault="00060467" w:rsidP="00060467">
      <w:pPr>
        <w:spacing w:after="72"/>
        <w:ind w:left="0" w:right="21" w:firstLine="0"/>
      </w:pPr>
      <w:r>
        <w:t xml:space="preserve">2. </w:t>
      </w:r>
      <w:r w:rsidR="005F00D5">
        <w:t>Audyt musi być zgodny z obowiązującymi przepisami :</w:t>
      </w:r>
    </w:p>
    <w:p w14:paraId="063E2A3B" w14:textId="34D3D065" w:rsidR="004F44B6" w:rsidRDefault="004F44B6" w:rsidP="00060467">
      <w:pPr>
        <w:pStyle w:val="Akapitzlist"/>
        <w:numPr>
          <w:ilvl w:val="0"/>
          <w:numId w:val="21"/>
        </w:numPr>
        <w:spacing w:after="72"/>
        <w:ind w:left="567" w:right="21" w:hanging="425"/>
      </w:pPr>
      <w:r>
        <w:t>Prawo budowlane</w:t>
      </w:r>
      <w:r w:rsidR="006B55BF">
        <w:t xml:space="preserve"> ustawa z dnia 7 lipca 1994 r.</w:t>
      </w:r>
    </w:p>
    <w:p w14:paraId="40CFE7FE" w14:textId="183E5DC0" w:rsidR="00143C5F" w:rsidRDefault="00C94214" w:rsidP="00060467">
      <w:pPr>
        <w:pStyle w:val="Akapitzlist"/>
        <w:numPr>
          <w:ilvl w:val="0"/>
          <w:numId w:val="21"/>
        </w:numPr>
        <w:spacing w:after="81"/>
        <w:ind w:left="567" w:right="21" w:hanging="425"/>
      </w:pPr>
      <w:r>
        <w:t>Ustawy z dnia 19 lipca 2019 r. o zapewnieniu dostępności osobom ze szczególnymi potrzebami (Dz. U. 2019 poz. 1696),</w:t>
      </w:r>
    </w:p>
    <w:p w14:paraId="2FD41C50" w14:textId="691E50AD" w:rsidR="00143C5F" w:rsidRDefault="00C94214" w:rsidP="00060467">
      <w:pPr>
        <w:pStyle w:val="Akapitzlist"/>
        <w:numPr>
          <w:ilvl w:val="0"/>
          <w:numId w:val="21"/>
        </w:numPr>
        <w:spacing w:after="31"/>
        <w:ind w:left="567" w:right="21" w:hanging="425"/>
      </w:pPr>
      <w:r>
        <w:t xml:space="preserve">Standardu Dostępności </w:t>
      </w:r>
      <w:r w:rsidR="005F00D5">
        <w:t>PO</w:t>
      </w:r>
      <w:bookmarkStart w:id="0" w:name="_GoBack"/>
      <w:bookmarkEnd w:id="0"/>
      <w:r w:rsidR="005F00D5">
        <w:t>Z</w:t>
      </w:r>
      <w:r>
        <w:t xml:space="preserve"> opracowanego w ramach</w:t>
      </w:r>
      <w:bookmarkStart w:id="1" w:name="_Hlk60302861"/>
      <w:r>
        <w:t xml:space="preserve"> projektu grantowego pn. Dostępność Plus dla zdrowia (nr POWR.05.02.00-00-0044/18) - Działanie 5.2 Działania projakościowe i rozwiązania organizacyjne w systemie ochrony zdrowia ułatwiające dostęp do niedrogich, trwałych oraz wysokiej jakości usług zdrowotnych, Oś priorytetowa V Wsparcie dla obszaru zdrowia, Program Operacyjny Wiedza Edukacja Rozwój 2014-2020, na potrzeby powierzenia grantu dla Szpitali w ramach projektu Dostępność Plus dla Zdrowia z Funduszu Dostępności, którego celem jest wsparcie działań </w:t>
      </w:r>
      <w:proofErr w:type="spellStart"/>
      <w:r>
        <w:t>dostępnościowych</w:t>
      </w:r>
      <w:proofErr w:type="spellEnd"/>
      <w:r>
        <w:t>.</w:t>
      </w:r>
      <w:bookmarkEnd w:id="1"/>
    </w:p>
    <w:p w14:paraId="4B09E8BE" w14:textId="77777777" w:rsidR="00060467" w:rsidRDefault="00060467" w:rsidP="00060467">
      <w:pPr>
        <w:pStyle w:val="Akapitzlist"/>
        <w:spacing w:after="31"/>
        <w:ind w:left="567" w:right="21" w:firstLine="0"/>
      </w:pPr>
    </w:p>
    <w:p w14:paraId="2A076DEF" w14:textId="31BADF89" w:rsidR="00143C5F" w:rsidRDefault="00060467" w:rsidP="00060467">
      <w:pPr>
        <w:pStyle w:val="Tekstpodstawowy"/>
        <w:spacing w:after="4"/>
      </w:pPr>
      <w:r>
        <w:t>3.</w:t>
      </w:r>
      <w:r w:rsidR="00C94214">
        <w:t>Audyt powinien obejmować przede wszystkim analizę 3 obszarów (dostępność architektoniczna, cyfrowa, informacyjno-komunikacyjna). Zaproponowan</w:t>
      </w:r>
      <w:r w:rsidR="002D75FD">
        <w:t>e</w:t>
      </w:r>
      <w:r w:rsidR="00C94214">
        <w:t xml:space="preserve"> rozwiązania powinny być zgodne z koncepcją uniwersalnego projektowania i mechanizmem racjonalnego usprawnienia — z uwzględnieniem zasady równości z innymi osobami.</w:t>
      </w:r>
    </w:p>
    <w:p w14:paraId="13595761" w14:textId="6579F216" w:rsidR="007F4C23" w:rsidRDefault="007F4C23" w:rsidP="00060467">
      <w:pPr>
        <w:ind w:left="0" w:right="21" w:firstLine="0"/>
      </w:pPr>
    </w:p>
    <w:p w14:paraId="12492BA2" w14:textId="4AFF6DE7" w:rsidR="007F4C23" w:rsidRDefault="00060467" w:rsidP="00060467">
      <w:pPr>
        <w:ind w:left="0" w:right="21" w:firstLine="0"/>
      </w:pPr>
      <w:r>
        <w:t xml:space="preserve">4. </w:t>
      </w:r>
      <w:r w:rsidR="007F4C23">
        <w:t>Audyt architektoniczny powinien obejmować:</w:t>
      </w:r>
    </w:p>
    <w:p w14:paraId="11352387" w14:textId="06757D1D" w:rsidR="007F4C23" w:rsidRDefault="007F4C23" w:rsidP="00060467">
      <w:pPr>
        <w:pStyle w:val="Akapitzlist"/>
        <w:numPr>
          <w:ilvl w:val="0"/>
          <w:numId w:val="22"/>
        </w:numPr>
        <w:ind w:left="709" w:right="21" w:hanging="425"/>
      </w:pPr>
      <w:r>
        <w:t xml:space="preserve">Opis dostępności strefy wejściowej do budynku szpitalnego </w:t>
      </w:r>
    </w:p>
    <w:p w14:paraId="1DB710CE" w14:textId="6827D3E8" w:rsidR="007F4C23" w:rsidRDefault="007F4C23" w:rsidP="00060467">
      <w:pPr>
        <w:pStyle w:val="Akapitzlist"/>
        <w:numPr>
          <w:ilvl w:val="0"/>
          <w:numId w:val="22"/>
        </w:numPr>
        <w:ind w:left="709" w:right="21" w:hanging="425"/>
      </w:pPr>
      <w:r>
        <w:t xml:space="preserve">Opis dostępności wejścia do budynku </w:t>
      </w:r>
    </w:p>
    <w:p w14:paraId="0DAC0B39" w14:textId="5AF96723" w:rsidR="007F4C23" w:rsidRDefault="007F4C23" w:rsidP="00060467">
      <w:pPr>
        <w:pStyle w:val="Akapitzlist"/>
        <w:numPr>
          <w:ilvl w:val="0"/>
          <w:numId w:val="22"/>
        </w:numPr>
        <w:ind w:left="709" w:right="21" w:hanging="425"/>
      </w:pPr>
      <w:r>
        <w:t xml:space="preserve">Opis dostępności ciągów komunikacyjnych pionowych i poziomych </w:t>
      </w:r>
    </w:p>
    <w:p w14:paraId="2DDC9043" w14:textId="2E6BBC03" w:rsidR="00D6732D" w:rsidRDefault="007F4C23" w:rsidP="00060467">
      <w:pPr>
        <w:pStyle w:val="Akapitzlist"/>
        <w:numPr>
          <w:ilvl w:val="0"/>
          <w:numId w:val="22"/>
        </w:numPr>
        <w:ind w:left="709" w:right="21" w:hanging="425"/>
      </w:pPr>
      <w:r>
        <w:t xml:space="preserve"> </w:t>
      </w:r>
      <w:r w:rsidR="00D6732D">
        <w:t>Informacje o dostępie oraz oznakowaniu miejsc parkingowych, dojazdów oraz dojścia do budynku</w:t>
      </w:r>
    </w:p>
    <w:p w14:paraId="033D0ED5" w14:textId="2CF68D39" w:rsidR="00D6732D" w:rsidRDefault="00D6732D" w:rsidP="00060467">
      <w:pPr>
        <w:pStyle w:val="Akapitzlist"/>
        <w:numPr>
          <w:ilvl w:val="0"/>
          <w:numId w:val="22"/>
        </w:numPr>
        <w:ind w:left="709" w:right="21" w:hanging="425"/>
      </w:pPr>
      <w:r>
        <w:t>Opis dostępności do wszystkich pomieszczeń z wyłączeniem pomieszczeń technicznych</w:t>
      </w:r>
    </w:p>
    <w:p w14:paraId="46586219" w14:textId="09947F94" w:rsidR="0039522E" w:rsidRDefault="0039522E" w:rsidP="00060467">
      <w:pPr>
        <w:pStyle w:val="Akapitzlist"/>
        <w:numPr>
          <w:ilvl w:val="0"/>
          <w:numId w:val="22"/>
        </w:numPr>
        <w:ind w:left="709" w:right="21" w:hanging="425"/>
      </w:pPr>
      <w:r>
        <w:t>Informacje dotyczące rozkładu pomieszczeń w budynku (wizualną i dotykową lub/i głosową)</w:t>
      </w:r>
    </w:p>
    <w:p w14:paraId="573C7388" w14:textId="20EF0944" w:rsidR="0039522E" w:rsidRDefault="0039522E" w:rsidP="00060467">
      <w:pPr>
        <w:pStyle w:val="Akapitzlist"/>
        <w:numPr>
          <w:ilvl w:val="0"/>
          <w:numId w:val="22"/>
        </w:numPr>
        <w:ind w:left="709" w:right="21" w:hanging="425"/>
      </w:pPr>
      <w:r>
        <w:t xml:space="preserve">Informacje o możliwości wstępu do szpitala osobie korzystającej z psa asystującego </w:t>
      </w:r>
    </w:p>
    <w:p w14:paraId="2A5E8FB5" w14:textId="77777777" w:rsidR="00060467" w:rsidRDefault="0039522E" w:rsidP="00060467">
      <w:pPr>
        <w:pStyle w:val="Akapitzlist"/>
        <w:numPr>
          <w:ilvl w:val="0"/>
          <w:numId w:val="22"/>
        </w:numPr>
        <w:ind w:left="709" w:right="21" w:hanging="425"/>
      </w:pPr>
      <w:r>
        <w:t>Przegląd istniejących procedur</w:t>
      </w:r>
      <w:r w:rsidR="000A38F1">
        <w:t xml:space="preserve"> </w:t>
      </w:r>
      <w:r>
        <w:t xml:space="preserve">przeciwpożarowych pod kątem zapewnienia bezpieczeństwa pacjentom w tym ze szczególnymi potrzebami  </w:t>
      </w:r>
      <w:r w:rsidR="00D6732D">
        <w:t xml:space="preserve"> </w:t>
      </w:r>
    </w:p>
    <w:p w14:paraId="3B6A4C43" w14:textId="1C0296C4" w:rsidR="007F4C23" w:rsidRDefault="007F4C23" w:rsidP="00060467">
      <w:pPr>
        <w:pStyle w:val="Akapitzlist"/>
        <w:ind w:left="709" w:right="21" w:firstLine="0"/>
      </w:pPr>
      <w:r>
        <w:t xml:space="preserve">  </w:t>
      </w:r>
    </w:p>
    <w:p w14:paraId="721AA17D" w14:textId="64505E3A" w:rsidR="00143C5F" w:rsidRDefault="00060467" w:rsidP="00060467">
      <w:pPr>
        <w:pStyle w:val="Akapitzlist"/>
        <w:ind w:left="0" w:right="21" w:firstLine="0"/>
      </w:pPr>
      <w:r>
        <w:t>5.</w:t>
      </w:r>
      <w:r w:rsidR="00C94214">
        <w:t>Wykonanie raportu z przeprowadzonego audytu, zawierającego:</w:t>
      </w:r>
    </w:p>
    <w:p w14:paraId="02B2286F" w14:textId="3E76FDD2" w:rsidR="00143C5F" w:rsidRDefault="00C94214" w:rsidP="00060467">
      <w:pPr>
        <w:numPr>
          <w:ilvl w:val="3"/>
          <w:numId w:val="23"/>
        </w:numPr>
        <w:ind w:left="567" w:right="21" w:hanging="283"/>
      </w:pPr>
      <w:r>
        <w:t>charakterystykę stanu istniejącego, w tym barier architektoniczno</w:t>
      </w:r>
      <w:r w:rsidR="002C5A01">
        <w:t>-</w:t>
      </w:r>
      <w:r>
        <w:t>infrastrukturalnych, obejmującą: dokumentację fotograficzną / rysunkową / tekstową z przeprowadzonego audytu,</w:t>
      </w:r>
    </w:p>
    <w:p w14:paraId="07C5CCB8" w14:textId="77777777" w:rsidR="00143C5F" w:rsidRDefault="00C94214" w:rsidP="00060467">
      <w:pPr>
        <w:numPr>
          <w:ilvl w:val="3"/>
          <w:numId w:val="23"/>
        </w:numPr>
        <w:ind w:left="567" w:right="21" w:hanging="283"/>
      </w:pPr>
      <w:r>
        <w:t>analizę poszczególnych barier wraz z określeniem powodowanych przez nie utrudnień dla użytkowników z różnymi niepełnosprawnościami, seniorów i opiekunów z małymi dziećmi,</w:t>
      </w:r>
    </w:p>
    <w:p w14:paraId="4A4B70A2" w14:textId="08BBD691" w:rsidR="00143C5F" w:rsidRDefault="00C94214" w:rsidP="00060467">
      <w:pPr>
        <w:numPr>
          <w:ilvl w:val="3"/>
          <w:numId w:val="23"/>
        </w:numPr>
        <w:ind w:left="567" w:right="21" w:hanging="283"/>
      </w:pPr>
      <w:r>
        <w:lastRenderedPageBreak/>
        <w:t>ogólne i szczegółowe wytyczne dla usunięcia istniejących barier architektoniczno-infrastrukturalnych: dokumentacja tekstowa / rysunkowa / materiały referencyjne, mające na celu zwiększenie dostępności wszystkich badanych budynków i ich najbliższego otoczenia dla użytkowników i użytkowniczek o różnych potrzebach.</w:t>
      </w:r>
    </w:p>
    <w:p w14:paraId="29233AEA" w14:textId="77777777" w:rsidR="00060467" w:rsidRDefault="00060467" w:rsidP="00060467">
      <w:pPr>
        <w:ind w:left="567" w:right="21" w:firstLine="0"/>
      </w:pPr>
    </w:p>
    <w:p w14:paraId="3AFFEFD7" w14:textId="77777777" w:rsidR="00060467" w:rsidRDefault="00060467" w:rsidP="00060467">
      <w:pPr>
        <w:spacing w:after="0" w:line="240" w:lineRule="auto"/>
        <w:ind w:left="0" w:right="23" w:firstLine="0"/>
      </w:pPr>
      <w:r>
        <w:t>6.</w:t>
      </w:r>
      <w:r w:rsidR="00C94214">
        <w:t xml:space="preserve">Podczas wykonywania audytu </w:t>
      </w:r>
      <w:r>
        <w:t>należy wziąć pod uwagę</w:t>
      </w:r>
      <w:r w:rsidR="00C94214">
        <w:t xml:space="preserve">: </w:t>
      </w:r>
    </w:p>
    <w:p w14:paraId="1558620E" w14:textId="77777777" w:rsidR="00060467" w:rsidRDefault="00C94214" w:rsidP="00060467">
      <w:pPr>
        <w:pStyle w:val="Akapitzlist"/>
        <w:numPr>
          <w:ilvl w:val="0"/>
          <w:numId w:val="24"/>
        </w:numPr>
        <w:spacing w:after="0" w:line="240" w:lineRule="auto"/>
        <w:ind w:right="23"/>
      </w:pPr>
      <w:r>
        <w:t xml:space="preserve">najbliższe otoczenie kompleksu szpitalnego, w tym komunikację z parkingami, najbliższymi ciągami pieszymi i przystankami komunikacji miejskiej; </w:t>
      </w:r>
    </w:p>
    <w:p w14:paraId="46830634" w14:textId="77777777" w:rsidR="00060467" w:rsidRDefault="00C94214" w:rsidP="00060467">
      <w:pPr>
        <w:pStyle w:val="Akapitzlist"/>
        <w:numPr>
          <w:ilvl w:val="0"/>
          <w:numId w:val="24"/>
        </w:numPr>
        <w:spacing w:after="0" w:line="240" w:lineRule="auto"/>
        <w:ind w:right="23"/>
      </w:pPr>
      <w:r>
        <w:t>strefa wejściowa;</w:t>
      </w:r>
    </w:p>
    <w:p w14:paraId="1414A432" w14:textId="77777777" w:rsidR="00060467" w:rsidRDefault="00C94214" w:rsidP="00060467">
      <w:pPr>
        <w:pStyle w:val="Akapitzlist"/>
        <w:numPr>
          <w:ilvl w:val="0"/>
          <w:numId w:val="24"/>
        </w:numPr>
        <w:spacing w:after="0" w:line="240" w:lineRule="auto"/>
        <w:ind w:right="23"/>
      </w:pPr>
      <w:r>
        <w:t xml:space="preserve"> komunikacja pozioma i pionowa;</w:t>
      </w:r>
    </w:p>
    <w:p w14:paraId="4ED32D32" w14:textId="77777777" w:rsidR="00060467" w:rsidRDefault="00C94214" w:rsidP="00060467">
      <w:pPr>
        <w:pStyle w:val="Akapitzlist"/>
        <w:numPr>
          <w:ilvl w:val="0"/>
          <w:numId w:val="24"/>
        </w:numPr>
        <w:spacing w:after="0" w:line="240" w:lineRule="auto"/>
        <w:ind w:right="23"/>
      </w:pPr>
      <w:r>
        <w:t xml:space="preserve"> dostępność przestrzeni i pomieszczeń w budynkach, w tym także toalet dla osób z niepełnosprawnościami; </w:t>
      </w:r>
    </w:p>
    <w:p w14:paraId="583A25FF" w14:textId="77777777" w:rsidR="00060467" w:rsidRDefault="00C94214" w:rsidP="00060467">
      <w:pPr>
        <w:pStyle w:val="Akapitzlist"/>
        <w:numPr>
          <w:ilvl w:val="0"/>
          <w:numId w:val="24"/>
        </w:numPr>
        <w:spacing w:after="0" w:line="240" w:lineRule="auto"/>
        <w:ind w:right="23"/>
      </w:pPr>
      <w:r>
        <w:t xml:space="preserve">analiza materiałów wykończeniowych, wyposażenia wnętrz i oświetlenia przestrzeni oraz informację wizualną, dotykową i dźwiękową; </w:t>
      </w:r>
    </w:p>
    <w:p w14:paraId="6034A948" w14:textId="77777777" w:rsidR="00060467" w:rsidRDefault="00C94214" w:rsidP="00060467">
      <w:pPr>
        <w:pStyle w:val="Akapitzlist"/>
        <w:numPr>
          <w:ilvl w:val="0"/>
          <w:numId w:val="24"/>
        </w:numPr>
        <w:spacing w:after="0" w:line="240" w:lineRule="auto"/>
        <w:ind w:right="23"/>
      </w:pPr>
      <w:r>
        <w:t xml:space="preserve">możliwości przeprowadzenia ewakuacji osób z czasową lub stałą niepełnosprawnością w sytuacjach zagrożenia, </w:t>
      </w:r>
    </w:p>
    <w:p w14:paraId="4B2CD3C1" w14:textId="798E4879" w:rsidR="00143C5F" w:rsidRDefault="00C94214" w:rsidP="00060467">
      <w:pPr>
        <w:pStyle w:val="Akapitzlist"/>
        <w:numPr>
          <w:ilvl w:val="0"/>
          <w:numId w:val="24"/>
        </w:numPr>
        <w:spacing w:after="0" w:line="240" w:lineRule="auto"/>
        <w:ind w:right="23"/>
      </w:pPr>
      <w:r>
        <w:t>wszystkie inne elementy mogące mieć wpływ na dostępność obiektów.</w:t>
      </w:r>
    </w:p>
    <w:p w14:paraId="3D5F3D67" w14:textId="77777777" w:rsidR="00060467" w:rsidRDefault="000957B3" w:rsidP="00060467">
      <w:pPr>
        <w:tabs>
          <w:tab w:val="left" w:pos="142"/>
          <w:tab w:val="left" w:pos="426"/>
        </w:tabs>
        <w:spacing w:after="166" w:line="243" w:lineRule="auto"/>
        <w:ind w:left="0" w:right="0" w:firstLine="0"/>
      </w:pPr>
      <w:r>
        <w:tab/>
      </w:r>
      <w:r>
        <w:tab/>
      </w:r>
    </w:p>
    <w:p w14:paraId="709EBA23" w14:textId="4DEAF44C" w:rsidR="00572A15" w:rsidRDefault="00060467" w:rsidP="00060467">
      <w:pPr>
        <w:tabs>
          <w:tab w:val="left" w:pos="142"/>
          <w:tab w:val="left" w:pos="426"/>
        </w:tabs>
        <w:spacing w:after="166" w:line="243" w:lineRule="auto"/>
        <w:ind w:left="0" w:right="0" w:firstLine="0"/>
      </w:pPr>
      <w:r>
        <w:t>7.</w:t>
      </w:r>
      <w:r w:rsidR="00C94214">
        <w:t>Audyt cyfrowy powinien obejmować</w:t>
      </w:r>
    </w:p>
    <w:p w14:paraId="5B0081F8" w14:textId="6CF3FF84" w:rsidR="00572A15" w:rsidRDefault="00060467" w:rsidP="00060467">
      <w:pPr>
        <w:pStyle w:val="Akapitzlist"/>
        <w:spacing w:after="166" w:line="243" w:lineRule="auto"/>
        <w:ind w:left="709" w:right="0" w:hanging="425"/>
      </w:pPr>
      <w:r w:rsidRPr="00060467">
        <w:rPr>
          <w:sz w:val="20"/>
          <w:szCs w:val="20"/>
        </w:rPr>
        <w:t>1)</w:t>
      </w:r>
      <w:r>
        <w:t xml:space="preserve">  </w:t>
      </w:r>
      <w:r w:rsidR="00572A15">
        <w:t xml:space="preserve">sprawdzenie serwisów internetowych </w:t>
      </w:r>
      <w:r w:rsidR="00C94214">
        <w:t>w szczególności stron internetowych</w:t>
      </w:r>
      <w:r w:rsidR="00572A15">
        <w:t xml:space="preserve"> czy spełniają wymagania określone w ustawie z dnia 4 kwietnia 2019 r o dostępności cyfrowej stron internetowych i aplikacji mobilnych podmiotów publicznych ( Dz.U. 2019; poz. 848.) oraz </w:t>
      </w:r>
      <w:r w:rsidR="000A38F1">
        <w:t xml:space="preserve">wymaganiami WCAG </w:t>
      </w:r>
      <w:r w:rsidR="00572A15">
        <w:t xml:space="preserve"> </w:t>
      </w:r>
      <w:r w:rsidR="00C94214">
        <w:t xml:space="preserve"> </w:t>
      </w:r>
    </w:p>
    <w:p w14:paraId="1D2237B6" w14:textId="40EC8D06" w:rsidR="00143C5F" w:rsidRDefault="00060467" w:rsidP="00060467">
      <w:pPr>
        <w:spacing w:after="235"/>
        <w:ind w:left="0" w:right="21" w:firstLine="0"/>
      </w:pPr>
      <w:r>
        <w:t>8.</w:t>
      </w:r>
      <w:r w:rsidR="00C94214">
        <w:t>Audyt informacyjno-komunikacyjny powinien obejmować:</w:t>
      </w:r>
    </w:p>
    <w:p w14:paraId="72A090E0" w14:textId="56EEBBAF" w:rsidR="00143C5F" w:rsidRDefault="00C94214" w:rsidP="00060467">
      <w:pPr>
        <w:pStyle w:val="Akapitzlist"/>
        <w:numPr>
          <w:ilvl w:val="0"/>
          <w:numId w:val="25"/>
        </w:numPr>
        <w:tabs>
          <w:tab w:val="left" w:pos="284"/>
        </w:tabs>
        <w:spacing w:after="56"/>
        <w:ind w:left="709" w:right="21" w:hanging="425"/>
      </w:pPr>
      <w:r>
        <w:t xml:space="preserve">Przegląd </w:t>
      </w:r>
      <w:r w:rsidR="000A38F1">
        <w:t xml:space="preserve">istniejących </w:t>
      </w:r>
      <w:r>
        <w:t>procedur</w:t>
      </w:r>
      <w:r w:rsidR="000A38F1">
        <w:t xml:space="preserve"> </w:t>
      </w:r>
      <w:r>
        <w:t xml:space="preserve">obowiązujących w Szpitalu, </w:t>
      </w:r>
      <w:r w:rsidR="000A38F1">
        <w:t>wyrażania prze</w:t>
      </w:r>
      <w:r w:rsidR="00A83E83">
        <w:t>z</w:t>
      </w:r>
      <w:r w:rsidR="000A38F1">
        <w:t xml:space="preserve"> pacjenta tzw.</w:t>
      </w:r>
      <w:r w:rsidR="006509F3">
        <w:t xml:space="preserve"> ś</w:t>
      </w:r>
      <w:r w:rsidR="000A38F1">
        <w:t xml:space="preserve">wiadomych zgód oraz zasad postępowania w sytuacjach kryzysowych </w:t>
      </w:r>
      <w:r>
        <w:t>związanyc</w:t>
      </w:r>
      <w:r w:rsidR="000A38F1">
        <w:t>h</w:t>
      </w:r>
      <w:r>
        <w:t xml:space="preserve"> z obsługą pacjentów uwzględniając szczególne potrzeby pacjentów z najczęściej występującymi rodzajami niepełnosprawności,</w:t>
      </w:r>
    </w:p>
    <w:p w14:paraId="070587C8" w14:textId="6D80E88F" w:rsidR="000957B3" w:rsidRDefault="000A38F1" w:rsidP="00060467">
      <w:pPr>
        <w:pStyle w:val="Akapitzlist"/>
        <w:numPr>
          <w:ilvl w:val="0"/>
          <w:numId w:val="25"/>
        </w:numPr>
        <w:spacing w:after="56"/>
        <w:ind w:left="709" w:right="21" w:hanging="425"/>
      </w:pPr>
      <w:r>
        <w:t>Sprawdzenie umiejętności komunikacji z osobami o szczególnych potrzebach</w:t>
      </w:r>
      <w:r w:rsidR="000957B3">
        <w:t>,</w:t>
      </w:r>
    </w:p>
    <w:p w14:paraId="1B0D8A5F" w14:textId="1A41AB73" w:rsidR="000A38F1" w:rsidRDefault="000957B3" w:rsidP="00060467">
      <w:pPr>
        <w:pStyle w:val="Akapitzlist"/>
        <w:numPr>
          <w:ilvl w:val="0"/>
          <w:numId w:val="25"/>
        </w:numPr>
        <w:spacing w:after="56"/>
        <w:ind w:left="709" w:right="21" w:hanging="425"/>
      </w:pPr>
      <w:r>
        <w:t>Przegląd</w:t>
      </w:r>
      <w:r w:rsidR="005B7E5A">
        <w:t xml:space="preserve"> posiadanych narzędzi cyfrowych </w:t>
      </w:r>
      <w:r w:rsidR="00A83E83">
        <w:t xml:space="preserve">lub innych środków technicznych do obsługi pacjentów ze szczególnymi potrzebami  </w:t>
      </w:r>
      <w:r w:rsidR="000A38F1">
        <w:t xml:space="preserve"> </w:t>
      </w:r>
    </w:p>
    <w:p w14:paraId="5B402730" w14:textId="33258A74" w:rsidR="00143C5F" w:rsidRDefault="00C94214" w:rsidP="00060467">
      <w:pPr>
        <w:pStyle w:val="Tekstpodstawowy"/>
        <w:spacing w:after="0"/>
        <w:ind w:right="23"/>
      </w:pPr>
      <w:r>
        <w:t>W przypadku stwierdzenia jakichkolwiek braków w dostosowaniu komunikacyjn</w:t>
      </w:r>
      <w:r w:rsidR="001E4240">
        <w:t>o</w:t>
      </w:r>
      <w:r w:rsidR="002C5A01">
        <w:t>-</w:t>
      </w:r>
      <w:r>
        <w:rPr>
          <w:noProof/>
        </w:rPr>
        <w:drawing>
          <wp:inline distT="0" distB="0" distL="0" distR="0" wp14:anchorId="36CDA455" wp14:editId="0A26276D">
            <wp:extent cx="41148" cy="13716"/>
            <wp:effectExtent l="0" t="0" r="0" b="0"/>
            <wp:docPr id="6405" name="Picture 64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5" name="Picture 640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48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informacyjnym </w:t>
      </w:r>
      <w:r w:rsidR="00060467">
        <w:t>Zamawiającego</w:t>
      </w:r>
      <w:r>
        <w:t xml:space="preserve"> do obowiązujących przepisów/wytycznych, </w:t>
      </w:r>
      <w:r w:rsidR="00060467">
        <w:t xml:space="preserve">należy </w:t>
      </w:r>
      <w:r>
        <w:t>wskaza</w:t>
      </w:r>
      <w:r w:rsidR="00060467">
        <w:t>ć</w:t>
      </w:r>
      <w:r>
        <w:t xml:space="preserve"> w raporcie konkretn</w:t>
      </w:r>
      <w:r w:rsidR="00E6399F">
        <w:t>e</w:t>
      </w:r>
      <w:r>
        <w:t xml:space="preserve"> wymaga</w:t>
      </w:r>
      <w:r w:rsidR="00E6399F">
        <w:t>nia</w:t>
      </w:r>
      <w:r>
        <w:t xml:space="preserve"> i rozwiąza</w:t>
      </w:r>
      <w:r w:rsidR="00E6399F">
        <w:t xml:space="preserve">nia </w:t>
      </w:r>
      <w:r>
        <w:t xml:space="preserve">dobrych praktyk do zastosowania w </w:t>
      </w:r>
      <w:r w:rsidR="00060467">
        <w:t>obiekcie Zamawiającego</w:t>
      </w:r>
      <w:r>
        <w:t>.</w:t>
      </w:r>
    </w:p>
    <w:p w14:paraId="357BA597" w14:textId="77777777" w:rsidR="00060467" w:rsidRDefault="00060467" w:rsidP="00060467">
      <w:pPr>
        <w:spacing w:after="0"/>
        <w:ind w:left="0" w:right="23" w:firstLine="0"/>
      </w:pPr>
    </w:p>
    <w:p w14:paraId="472C4E07" w14:textId="4A634FB1" w:rsidR="00143C5F" w:rsidRDefault="00060467" w:rsidP="00060467">
      <w:pPr>
        <w:pStyle w:val="Tekstpodstawowy2"/>
      </w:pPr>
      <w:r>
        <w:t xml:space="preserve">9. </w:t>
      </w:r>
      <w:r w:rsidR="00C94214">
        <w:t xml:space="preserve">Audyt zostanie przeprowadzony w miejscu świadczenia usług przez </w:t>
      </w:r>
      <w:proofErr w:type="spellStart"/>
      <w:r>
        <w:t>tj</w:t>
      </w:r>
      <w:proofErr w:type="spellEnd"/>
      <w:r>
        <w:t xml:space="preserve"> w </w:t>
      </w:r>
      <w:r w:rsidR="00A83E83">
        <w:t>Samodzielny</w:t>
      </w:r>
      <w:r>
        <w:t>m</w:t>
      </w:r>
      <w:r w:rsidR="00A83E83">
        <w:t xml:space="preserve"> Publiczny</w:t>
      </w:r>
      <w:r>
        <w:t>m</w:t>
      </w:r>
      <w:r w:rsidR="00A83E83">
        <w:t xml:space="preserve"> Zesp</w:t>
      </w:r>
      <w:r>
        <w:t>ole</w:t>
      </w:r>
      <w:r w:rsidR="00A83E83">
        <w:t xml:space="preserve"> Opieki Zdrowotnej w Brzesku, ul. Kościuszki 68, 32-800 Brzesko</w:t>
      </w:r>
    </w:p>
    <w:p w14:paraId="48F28A94" w14:textId="77777777" w:rsidR="00060467" w:rsidRDefault="00060467" w:rsidP="00060467">
      <w:pPr>
        <w:spacing w:after="0"/>
        <w:ind w:left="0" w:right="21" w:firstLine="0"/>
      </w:pPr>
    </w:p>
    <w:p w14:paraId="74BE27DD" w14:textId="646392D4" w:rsidR="00143C5F" w:rsidRDefault="00060467" w:rsidP="00060467">
      <w:pPr>
        <w:spacing w:after="0"/>
        <w:ind w:left="0" w:right="21" w:firstLine="0"/>
      </w:pPr>
      <w:r>
        <w:t>10.</w:t>
      </w:r>
      <w:r w:rsidR="00C94214">
        <w:t xml:space="preserve">Wykonawca zobowiązany jest przedstawić raport z audytu </w:t>
      </w:r>
      <w:r w:rsidR="0070478D">
        <w:t xml:space="preserve"> w wersji cyfrowej (PDF) i papierowej</w:t>
      </w:r>
      <w:r>
        <w:t xml:space="preserve"> po </w:t>
      </w:r>
      <w:r w:rsidR="00E6399F">
        <w:t>2</w:t>
      </w:r>
      <w:r>
        <w:t xml:space="preserve"> egzemplarz</w:t>
      </w:r>
      <w:r w:rsidR="00E6399F">
        <w:t>e</w:t>
      </w:r>
      <w:r>
        <w:t>.</w:t>
      </w:r>
      <w:r w:rsidR="0070478D">
        <w:t xml:space="preserve"> </w:t>
      </w:r>
    </w:p>
    <w:p w14:paraId="52108918" w14:textId="1F9D0E6B" w:rsidR="00143C5F" w:rsidRDefault="00143C5F" w:rsidP="00A83E83">
      <w:pPr>
        <w:spacing w:after="0"/>
        <w:ind w:left="0" w:right="10462" w:firstLine="0"/>
        <w:jc w:val="left"/>
      </w:pPr>
    </w:p>
    <w:sectPr w:rsidR="00143C5F">
      <w:pgSz w:w="11902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586C"/>
    <w:multiLevelType w:val="hybridMultilevel"/>
    <w:tmpl w:val="98C68C62"/>
    <w:lvl w:ilvl="0" w:tplc="E00CAF04">
      <w:start w:val="1"/>
      <w:numFmt w:val="lowerLetter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3" w:hanging="360"/>
      </w:pPr>
    </w:lvl>
    <w:lvl w:ilvl="2" w:tplc="0415001B" w:tentative="1">
      <w:start w:val="1"/>
      <w:numFmt w:val="lowerRoman"/>
      <w:lvlText w:val="%3."/>
      <w:lvlJc w:val="right"/>
      <w:pPr>
        <w:ind w:left="2953" w:hanging="180"/>
      </w:pPr>
    </w:lvl>
    <w:lvl w:ilvl="3" w:tplc="0415000F" w:tentative="1">
      <w:start w:val="1"/>
      <w:numFmt w:val="decimal"/>
      <w:lvlText w:val="%4."/>
      <w:lvlJc w:val="left"/>
      <w:pPr>
        <w:ind w:left="3673" w:hanging="360"/>
      </w:pPr>
    </w:lvl>
    <w:lvl w:ilvl="4" w:tplc="04150019" w:tentative="1">
      <w:start w:val="1"/>
      <w:numFmt w:val="lowerLetter"/>
      <w:lvlText w:val="%5."/>
      <w:lvlJc w:val="left"/>
      <w:pPr>
        <w:ind w:left="4393" w:hanging="360"/>
      </w:pPr>
    </w:lvl>
    <w:lvl w:ilvl="5" w:tplc="0415001B" w:tentative="1">
      <w:start w:val="1"/>
      <w:numFmt w:val="lowerRoman"/>
      <w:lvlText w:val="%6."/>
      <w:lvlJc w:val="right"/>
      <w:pPr>
        <w:ind w:left="5113" w:hanging="180"/>
      </w:pPr>
    </w:lvl>
    <w:lvl w:ilvl="6" w:tplc="0415000F" w:tentative="1">
      <w:start w:val="1"/>
      <w:numFmt w:val="decimal"/>
      <w:lvlText w:val="%7."/>
      <w:lvlJc w:val="left"/>
      <w:pPr>
        <w:ind w:left="5833" w:hanging="360"/>
      </w:pPr>
    </w:lvl>
    <w:lvl w:ilvl="7" w:tplc="04150019" w:tentative="1">
      <w:start w:val="1"/>
      <w:numFmt w:val="lowerLetter"/>
      <w:lvlText w:val="%8."/>
      <w:lvlJc w:val="left"/>
      <w:pPr>
        <w:ind w:left="6553" w:hanging="360"/>
      </w:pPr>
    </w:lvl>
    <w:lvl w:ilvl="8" w:tplc="0415001B" w:tentative="1">
      <w:start w:val="1"/>
      <w:numFmt w:val="lowerRoman"/>
      <w:lvlText w:val="%9."/>
      <w:lvlJc w:val="right"/>
      <w:pPr>
        <w:ind w:left="7273" w:hanging="180"/>
      </w:pPr>
    </w:lvl>
  </w:abstractNum>
  <w:abstractNum w:abstractNumId="1" w15:restartNumberingAfterBreak="0">
    <w:nsid w:val="033F35C4"/>
    <w:multiLevelType w:val="hybridMultilevel"/>
    <w:tmpl w:val="B480359A"/>
    <w:lvl w:ilvl="0" w:tplc="B94AEA6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F0DED6">
      <w:start w:val="1"/>
      <w:numFmt w:val="lowerLetter"/>
      <w:lvlText w:val="%2"/>
      <w:lvlJc w:val="left"/>
      <w:pPr>
        <w:ind w:left="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B82D96">
      <w:start w:val="1"/>
      <w:numFmt w:val="lowerRoman"/>
      <w:lvlText w:val="%3"/>
      <w:lvlJc w:val="left"/>
      <w:pPr>
        <w:ind w:left="1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263C54">
      <w:start w:val="1"/>
      <w:numFmt w:val="lowerLetter"/>
      <w:lvlRestart w:val="0"/>
      <w:lvlText w:val="%4.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567A9E">
      <w:start w:val="1"/>
      <w:numFmt w:val="lowerLetter"/>
      <w:lvlText w:val="%5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921E2C">
      <w:start w:val="1"/>
      <w:numFmt w:val="lowerRoman"/>
      <w:lvlText w:val="%6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FA329A">
      <w:start w:val="1"/>
      <w:numFmt w:val="decimal"/>
      <w:lvlText w:val="%7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DABCB8">
      <w:start w:val="1"/>
      <w:numFmt w:val="lowerLetter"/>
      <w:lvlText w:val="%8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2A6384">
      <w:start w:val="1"/>
      <w:numFmt w:val="lowerRoman"/>
      <w:lvlText w:val="%9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CA562F"/>
    <w:multiLevelType w:val="hybridMultilevel"/>
    <w:tmpl w:val="02B2BD88"/>
    <w:lvl w:ilvl="0" w:tplc="9CEECC9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7EF92A">
      <w:start w:val="1"/>
      <w:numFmt w:val="lowerLetter"/>
      <w:lvlText w:val="%2"/>
      <w:lvlJc w:val="left"/>
      <w:pPr>
        <w:ind w:left="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D4B6F0">
      <w:start w:val="1"/>
      <w:numFmt w:val="lowerLetter"/>
      <w:lvlRestart w:val="0"/>
      <w:lvlText w:val="%3.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D6E222">
      <w:start w:val="1"/>
      <w:numFmt w:val="decimal"/>
      <w:lvlText w:val="%4"/>
      <w:lvlJc w:val="left"/>
      <w:pPr>
        <w:ind w:left="2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485276">
      <w:start w:val="1"/>
      <w:numFmt w:val="lowerLetter"/>
      <w:lvlText w:val="%5"/>
      <w:lvlJc w:val="left"/>
      <w:pPr>
        <w:ind w:left="2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20F4FC">
      <w:start w:val="1"/>
      <w:numFmt w:val="lowerRoman"/>
      <w:lvlText w:val="%6"/>
      <w:lvlJc w:val="left"/>
      <w:pPr>
        <w:ind w:left="3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C48690">
      <w:start w:val="1"/>
      <w:numFmt w:val="decimal"/>
      <w:lvlText w:val="%7"/>
      <w:lvlJc w:val="left"/>
      <w:pPr>
        <w:ind w:left="4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20EDDE">
      <w:start w:val="1"/>
      <w:numFmt w:val="lowerLetter"/>
      <w:lvlText w:val="%8"/>
      <w:lvlJc w:val="left"/>
      <w:pPr>
        <w:ind w:left="5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66A456">
      <w:start w:val="1"/>
      <w:numFmt w:val="lowerRoman"/>
      <w:lvlText w:val="%9"/>
      <w:lvlJc w:val="left"/>
      <w:pPr>
        <w:ind w:left="5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163C53"/>
    <w:multiLevelType w:val="hybridMultilevel"/>
    <w:tmpl w:val="0C94FE78"/>
    <w:lvl w:ilvl="0" w:tplc="04150001">
      <w:start w:val="1"/>
      <w:numFmt w:val="bullet"/>
      <w:lvlText w:val=""/>
      <w:lvlJc w:val="left"/>
      <w:pPr>
        <w:ind w:left="21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2" w:hanging="360"/>
      </w:pPr>
      <w:rPr>
        <w:rFonts w:ascii="Wingdings" w:hAnsi="Wingdings" w:hint="default"/>
      </w:rPr>
    </w:lvl>
  </w:abstractNum>
  <w:abstractNum w:abstractNumId="4" w15:restartNumberingAfterBreak="0">
    <w:nsid w:val="15482724"/>
    <w:multiLevelType w:val="hybridMultilevel"/>
    <w:tmpl w:val="A1A49E2A"/>
    <w:lvl w:ilvl="0" w:tplc="22207FCE">
      <w:start w:val="2"/>
      <w:numFmt w:val="decimal"/>
      <w:lvlText w:val="%1."/>
      <w:lvlJc w:val="left"/>
      <w:pPr>
        <w:ind w:left="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A4073B6">
      <w:start w:val="1"/>
      <w:numFmt w:val="lowerLetter"/>
      <w:lvlText w:val="%2)"/>
      <w:lvlJc w:val="left"/>
      <w:pPr>
        <w:ind w:left="1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090646E">
      <w:start w:val="1"/>
      <w:numFmt w:val="lowerRoman"/>
      <w:lvlText w:val="%3"/>
      <w:lvlJc w:val="left"/>
      <w:pPr>
        <w:ind w:left="2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046E8F4">
      <w:start w:val="1"/>
      <w:numFmt w:val="decimal"/>
      <w:lvlText w:val="%4"/>
      <w:lvlJc w:val="left"/>
      <w:pPr>
        <w:ind w:left="2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E720F4A">
      <w:start w:val="1"/>
      <w:numFmt w:val="lowerLetter"/>
      <w:lvlText w:val="%5"/>
      <w:lvlJc w:val="left"/>
      <w:pPr>
        <w:ind w:left="3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9DAD6C8">
      <w:start w:val="1"/>
      <w:numFmt w:val="lowerRoman"/>
      <w:lvlText w:val="%6"/>
      <w:lvlJc w:val="left"/>
      <w:pPr>
        <w:ind w:left="4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1E63820">
      <w:start w:val="1"/>
      <w:numFmt w:val="decimal"/>
      <w:lvlText w:val="%7"/>
      <w:lvlJc w:val="left"/>
      <w:pPr>
        <w:ind w:left="5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3BE1F2A">
      <w:start w:val="1"/>
      <w:numFmt w:val="lowerLetter"/>
      <w:lvlText w:val="%8"/>
      <w:lvlJc w:val="left"/>
      <w:pPr>
        <w:ind w:left="5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DF4852E">
      <w:start w:val="1"/>
      <w:numFmt w:val="lowerRoman"/>
      <w:lvlText w:val="%9"/>
      <w:lvlJc w:val="left"/>
      <w:pPr>
        <w:ind w:left="6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251E19"/>
    <w:multiLevelType w:val="hybridMultilevel"/>
    <w:tmpl w:val="C518BDDA"/>
    <w:lvl w:ilvl="0" w:tplc="4198C13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4A5185"/>
    <w:multiLevelType w:val="hybridMultilevel"/>
    <w:tmpl w:val="485EA8E2"/>
    <w:lvl w:ilvl="0" w:tplc="84206862">
      <w:start w:val="1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4D8E84E">
      <w:start w:val="1"/>
      <w:numFmt w:val="lowerLetter"/>
      <w:lvlText w:val="%2.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AB5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1816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86DA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4231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08CC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C430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4C2D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AD798C"/>
    <w:multiLevelType w:val="hybridMultilevel"/>
    <w:tmpl w:val="6FFCAFB8"/>
    <w:lvl w:ilvl="0" w:tplc="0415000F">
      <w:start w:val="1"/>
      <w:numFmt w:val="decimal"/>
      <w:lvlText w:val="%1."/>
      <w:lvlJc w:val="left"/>
      <w:pPr>
        <w:ind w:left="218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2" w:hanging="360"/>
      </w:pPr>
      <w:rPr>
        <w:rFonts w:ascii="Wingdings" w:hAnsi="Wingdings" w:hint="default"/>
      </w:rPr>
    </w:lvl>
  </w:abstractNum>
  <w:abstractNum w:abstractNumId="8" w15:restartNumberingAfterBreak="0">
    <w:nsid w:val="20454063"/>
    <w:multiLevelType w:val="hybridMultilevel"/>
    <w:tmpl w:val="CC7A1B34"/>
    <w:lvl w:ilvl="0" w:tplc="1EFCEB76">
      <w:start w:val="1"/>
      <w:numFmt w:val="decimal"/>
      <w:lvlText w:val="%1)"/>
      <w:lvlJc w:val="left"/>
      <w:pPr>
        <w:ind w:left="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84674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2A593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6C184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68AE5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F489E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368BC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407D9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2A053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D67057"/>
    <w:multiLevelType w:val="hybridMultilevel"/>
    <w:tmpl w:val="0F2EAB10"/>
    <w:lvl w:ilvl="0" w:tplc="B94AEA6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F0DED6">
      <w:start w:val="1"/>
      <w:numFmt w:val="lowerLetter"/>
      <w:lvlText w:val="%2"/>
      <w:lvlJc w:val="left"/>
      <w:pPr>
        <w:ind w:left="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B82D96">
      <w:start w:val="1"/>
      <w:numFmt w:val="lowerRoman"/>
      <w:lvlText w:val="%3"/>
      <w:lvlJc w:val="left"/>
      <w:pPr>
        <w:ind w:left="1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8C130">
      <w:start w:val="1"/>
      <w:numFmt w:val="decimal"/>
      <w:lvlText w:val="%4)"/>
      <w:lvlJc w:val="left"/>
      <w:pPr>
        <w:ind w:left="2542"/>
      </w:pPr>
      <w:rPr>
        <w:rFonts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567A9E">
      <w:start w:val="1"/>
      <w:numFmt w:val="lowerLetter"/>
      <w:lvlText w:val="%5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921E2C">
      <w:start w:val="1"/>
      <w:numFmt w:val="lowerRoman"/>
      <w:lvlText w:val="%6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FA329A">
      <w:start w:val="1"/>
      <w:numFmt w:val="decimal"/>
      <w:lvlText w:val="%7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DABCB8">
      <w:start w:val="1"/>
      <w:numFmt w:val="lowerLetter"/>
      <w:lvlText w:val="%8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2A6384">
      <w:start w:val="1"/>
      <w:numFmt w:val="lowerRoman"/>
      <w:lvlText w:val="%9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601370"/>
    <w:multiLevelType w:val="hybridMultilevel"/>
    <w:tmpl w:val="B3CADCD4"/>
    <w:lvl w:ilvl="0" w:tplc="4198C130">
      <w:start w:val="1"/>
      <w:numFmt w:val="decimal"/>
      <w:lvlText w:val="%1)"/>
      <w:lvlJc w:val="left"/>
      <w:pPr>
        <w:ind w:left="1411" w:hanging="360"/>
      </w:pPr>
      <w:rPr>
        <w:rFonts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11" w15:restartNumberingAfterBreak="0">
    <w:nsid w:val="2D1E0F1A"/>
    <w:multiLevelType w:val="hybridMultilevel"/>
    <w:tmpl w:val="323EC164"/>
    <w:lvl w:ilvl="0" w:tplc="A10860E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A0C009A">
      <w:start w:val="1"/>
      <w:numFmt w:val="decimal"/>
      <w:lvlText w:val="%2.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FCE05EC">
      <w:start w:val="1"/>
      <w:numFmt w:val="lowerRoman"/>
      <w:lvlText w:val="%3"/>
      <w:lvlJc w:val="left"/>
      <w:pPr>
        <w:ind w:left="1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11A730E">
      <w:start w:val="1"/>
      <w:numFmt w:val="decimal"/>
      <w:lvlText w:val="%4"/>
      <w:lvlJc w:val="left"/>
      <w:pPr>
        <w:ind w:left="2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93E0F50">
      <w:start w:val="1"/>
      <w:numFmt w:val="lowerLetter"/>
      <w:lvlText w:val="%5"/>
      <w:lvlJc w:val="left"/>
      <w:pPr>
        <w:ind w:left="3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7384D6E">
      <w:start w:val="1"/>
      <w:numFmt w:val="lowerRoman"/>
      <w:lvlText w:val="%6"/>
      <w:lvlJc w:val="left"/>
      <w:pPr>
        <w:ind w:left="3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8423320">
      <w:start w:val="1"/>
      <w:numFmt w:val="decimal"/>
      <w:lvlText w:val="%7"/>
      <w:lvlJc w:val="left"/>
      <w:pPr>
        <w:ind w:left="4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A9C7C46">
      <w:start w:val="1"/>
      <w:numFmt w:val="lowerLetter"/>
      <w:lvlText w:val="%8"/>
      <w:lvlJc w:val="left"/>
      <w:pPr>
        <w:ind w:left="5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FCE61D4">
      <w:start w:val="1"/>
      <w:numFmt w:val="lowerRoman"/>
      <w:lvlText w:val="%9"/>
      <w:lvlJc w:val="left"/>
      <w:pPr>
        <w:ind w:left="6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F191D7E"/>
    <w:multiLevelType w:val="hybridMultilevel"/>
    <w:tmpl w:val="6666D03A"/>
    <w:lvl w:ilvl="0" w:tplc="D2A49ABA">
      <w:start w:val="1"/>
      <w:numFmt w:val="decimal"/>
      <w:lvlText w:val="%1."/>
      <w:lvlJc w:val="left"/>
      <w:pPr>
        <w:ind w:left="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5E7608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166C8A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BA0532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C04ACC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7478F4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FC0BD6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8A32D4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6A5368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BA578D2"/>
    <w:multiLevelType w:val="hybridMultilevel"/>
    <w:tmpl w:val="B1929A6A"/>
    <w:lvl w:ilvl="0" w:tplc="6D6AF6B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CC9C28">
      <w:start w:val="1"/>
      <w:numFmt w:val="decimal"/>
      <w:lvlText w:val="%2.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EAB430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90C80E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9E1C7C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06C7FA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4E24B6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8EDB62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9ACD12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2145CA"/>
    <w:multiLevelType w:val="hybridMultilevel"/>
    <w:tmpl w:val="52D89760"/>
    <w:lvl w:ilvl="0" w:tplc="CBBEBEC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D41324">
      <w:start w:val="1"/>
      <w:numFmt w:val="decimal"/>
      <w:lvlText w:val="%2.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D41418">
      <w:start w:val="1"/>
      <w:numFmt w:val="lowerRoman"/>
      <w:lvlText w:val="%3"/>
      <w:lvlJc w:val="left"/>
      <w:pPr>
        <w:ind w:left="1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BA5504">
      <w:start w:val="1"/>
      <w:numFmt w:val="decimal"/>
      <w:lvlText w:val="%4"/>
      <w:lvlJc w:val="left"/>
      <w:pPr>
        <w:ind w:left="2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466FD0">
      <w:start w:val="1"/>
      <w:numFmt w:val="lowerLetter"/>
      <w:lvlText w:val="%5"/>
      <w:lvlJc w:val="left"/>
      <w:pPr>
        <w:ind w:left="3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0462FA">
      <w:start w:val="1"/>
      <w:numFmt w:val="lowerRoman"/>
      <w:lvlText w:val="%6"/>
      <w:lvlJc w:val="left"/>
      <w:pPr>
        <w:ind w:left="4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E658E0">
      <w:start w:val="1"/>
      <w:numFmt w:val="decimal"/>
      <w:lvlText w:val="%7"/>
      <w:lvlJc w:val="left"/>
      <w:pPr>
        <w:ind w:left="4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BAD97A">
      <w:start w:val="1"/>
      <w:numFmt w:val="lowerLetter"/>
      <w:lvlText w:val="%8"/>
      <w:lvlJc w:val="left"/>
      <w:pPr>
        <w:ind w:left="5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8EE8C0">
      <w:start w:val="1"/>
      <w:numFmt w:val="lowerRoman"/>
      <w:lvlText w:val="%9"/>
      <w:lvlJc w:val="left"/>
      <w:pPr>
        <w:ind w:left="6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8CE43D6"/>
    <w:multiLevelType w:val="hybridMultilevel"/>
    <w:tmpl w:val="7AA6B6F8"/>
    <w:lvl w:ilvl="0" w:tplc="4198C130">
      <w:start w:val="1"/>
      <w:numFmt w:val="decimal"/>
      <w:lvlText w:val="%1)"/>
      <w:lvlJc w:val="left"/>
      <w:pPr>
        <w:ind w:left="2182" w:hanging="360"/>
      </w:pPr>
      <w:rPr>
        <w:rFonts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29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2" w:hanging="360"/>
      </w:pPr>
      <w:rPr>
        <w:rFonts w:ascii="Wingdings" w:hAnsi="Wingdings" w:hint="default"/>
      </w:rPr>
    </w:lvl>
  </w:abstractNum>
  <w:abstractNum w:abstractNumId="16" w15:restartNumberingAfterBreak="0">
    <w:nsid w:val="4BE55058"/>
    <w:multiLevelType w:val="hybridMultilevel"/>
    <w:tmpl w:val="F7422CB2"/>
    <w:lvl w:ilvl="0" w:tplc="379837C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72CC60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B23C38">
      <w:start w:val="1"/>
      <w:numFmt w:val="lowerLetter"/>
      <w:lvlRestart w:val="0"/>
      <w:lvlText w:val="%3.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E00FF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E6A56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E243F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EC739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3C57C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68FD2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DB0254A"/>
    <w:multiLevelType w:val="hybridMultilevel"/>
    <w:tmpl w:val="0ACC9C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F9766F8"/>
    <w:multiLevelType w:val="hybridMultilevel"/>
    <w:tmpl w:val="EC2E5028"/>
    <w:lvl w:ilvl="0" w:tplc="0415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19" w15:restartNumberingAfterBreak="0">
    <w:nsid w:val="6226290F"/>
    <w:multiLevelType w:val="hybridMultilevel"/>
    <w:tmpl w:val="9CA28AF6"/>
    <w:lvl w:ilvl="0" w:tplc="755CBEFE">
      <w:start w:val="1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0DE1880">
      <w:start w:val="1"/>
      <w:numFmt w:val="lowerLetter"/>
      <w:lvlText w:val="%2."/>
      <w:lvlJc w:val="left"/>
      <w:pPr>
        <w:ind w:left="1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5E0B5E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2E0A0E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E4AF9C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903502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0A68F0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E68B16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962078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4891F88"/>
    <w:multiLevelType w:val="hybridMultilevel"/>
    <w:tmpl w:val="2EA86646"/>
    <w:lvl w:ilvl="0" w:tplc="04150001">
      <w:start w:val="1"/>
      <w:numFmt w:val="bullet"/>
      <w:lvlText w:val=""/>
      <w:lvlJc w:val="left"/>
      <w:pPr>
        <w:ind w:left="21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2" w:hanging="360"/>
      </w:pPr>
      <w:rPr>
        <w:rFonts w:ascii="Wingdings" w:hAnsi="Wingdings" w:hint="default"/>
      </w:rPr>
    </w:lvl>
  </w:abstractNum>
  <w:abstractNum w:abstractNumId="21" w15:restartNumberingAfterBreak="0">
    <w:nsid w:val="6F0B3EBE"/>
    <w:multiLevelType w:val="hybridMultilevel"/>
    <w:tmpl w:val="7C1223EE"/>
    <w:lvl w:ilvl="0" w:tplc="AD8200D0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BC45FA">
      <w:start w:val="1"/>
      <w:numFmt w:val="lowerLetter"/>
      <w:lvlText w:val="%2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3A3050">
      <w:start w:val="1"/>
      <w:numFmt w:val="lowerRoman"/>
      <w:lvlText w:val="%3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DE30FE">
      <w:start w:val="1"/>
      <w:numFmt w:val="decimal"/>
      <w:lvlText w:val="%4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4C965C">
      <w:start w:val="1"/>
      <w:numFmt w:val="lowerLetter"/>
      <w:lvlText w:val="%5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18FA6E">
      <w:start w:val="1"/>
      <w:numFmt w:val="lowerRoman"/>
      <w:lvlText w:val="%6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D86732">
      <w:start w:val="1"/>
      <w:numFmt w:val="decimal"/>
      <w:lvlText w:val="%7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3E1256">
      <w:start w:val="1"/>
      <w:numFmt w:val="lowerLetter"/>
      <w:lvlText w:val="%8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40EB14">
      <w:start w:val="1"/>
      <w:numFmt w:val="lowerRoman"/>
      <w:lvlText w:val="%9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7AE131C"/>
    <w:multiLevelType w:val="hybridMultilevel"/>
    <w:tmpl w:val="98742260"/>
    <w:lvl w:ilvl="0" w:tplc="1B2CE590">
      <w:start w:val="2"/>
      <w:numFmt w:val="decimal"/>
      <w:lvlText w:val="%1."/>
      <w:lvlJc w:val="left"/>
      <w:pPr>
        <w:ind w:left="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724D28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47026DE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1960732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D0B126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8243E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F7A4B22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146F2B6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E4A274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C715105"/>
    <w:multiLevelType w:val="hybridMultilevel"/>
    <w:tmpl w:val="DF14A686"/>
    <w:lvl w:ilvl="0" w:tplc="4198C1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732593"/>
    <w:multiLevelType w:val="hybridMultilevel"/>
    <w:tmpl w:val="7188F234"/>
    <w:lvl w:ilvl="0" w:tplc="43CEC942">
      <w:start w:val="1"/>
      <w:numFmt w:val="decimal"/>
      <w:lvlText w:val="%1.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3A6498">
      <w:start w:val="1"/>
      <w:numFmt w:val="lowerLetter"/>
      <w:lvlText w:val="%2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7605E4">
      <w:start w:val="1"/>
      <w:numFmt w:val="lowerRoman"/>
      <w:lvlText w:val="%3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F83DAA">
      <w:start w:val="1"/>
      <w:numFmt w:val="decimal"/>
      <w:lvlText w:val="%4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643864">
      <w:start w:val="1"/>
      <w:numFmt w:val="lowerLetter"/>
      <w:lvlText w:val="%5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FE8A1A">
      <w:start w:val="1"/>
      <w:numFmt w:val="lowerRoman"/>
      <w:lvlText w:val="%6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0A7FA6">
      <w:start w:val="1"/>
      <w:numFmt w:val="decimal"/>
      <w:lvlText w:val="%7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9C5090">
      <w:start w:val="1"/>
      <w:numFmt w:val="lowerLetter"/>
      <w:lvlText w:val="%8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FA8128">
      <w:start w:val="1"/>
      <w:numFmt w:val="lowerRoman"/>
      <w:lvlText w:val="%9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1"/>
  </w:num>
  <w:num w:numId="5">
    <w:abstractNumId w:val="14"/>
  </w:num>
  <w:num w:numId="6">
    <w:abstractNumId w:val="16"/>
  </w:num>
  <w:num w:numId="7">
    <w:abstractNumId w:val="13"/>
  </w:num>
  <w:num w:numId="8">
    <w:abstractNumId w:val="21"/>
  </w:num>
  <w:num w:numId="9">
    <w:abstractNumId w:val="24"/>
  </w:num>
  <w:num w:numId="10">
    <w:abstractNumId w:val="12"/>
  </w:num>
  <w:num w:numId="11">
    <w:abstractNumId w:val="8"/>
  </w:num>
  <w:num w:numId="12">
    <w:abstractNumId w:val="4"/>
  </w:num>
  <w:num w:numId="13">
    <w:abstractNumId w:val="19"/>
  </w:num>
  <w:num w:numId="14">
    <w:abstractNumId w:val="22"/>
  </w:num>
  <w:num w:numId="15">
    <w:abstractNumId w:val="3"/>
  </w:num>
  <w:num w:numId="16">
    <w:abstractNumId w:val="7"/>
  </w:num>
  <w:num w:numId="17">
    <w:abstractNumId w:val="20"/>
  </w:num>
  <w:num w:numId="18">
    <w:abstractNumId w:val="0"/>
  </w:num>
  <w:num w:numId="19">
    <w:abstractNumId w:val="18"/>
  </w:num>
  <w:num w:numId="20">
    <w:abstractNumId w:val="17"/>
  </w:num>
  <w:num w:numId="21">
    <w:abstractNumId w:val="15"/>
  </w:num>
  <w:num w:numId="22">
    <w:abstractNumId w:val="10"/>
  </w:num>
  <w:num w:numId="23">
    <w:abstractNumId w:val="9"/>
  </w:num>
  <w:num w:numId="24">
    <w:abstractNumId w:val="2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C5F"/>
    <w:rsid w:val="00060467"/>
    <w:rsid w:val="000957B3"/>
    <w:rsid w:val="000A38F1"/>
    <w:rsid w:val="001009A6"/>
    <w:rsid w:val="00143C5F"/>
    <w:rsid w:val="001E4240"/>
    <w:rsid w:val="002C5A01"/>
    <w:rsid w:val="002D75FD"/>
    <w:rsid w:val="0039522E"/>
    <w:rsid w:val="003C183B"/>
    <w:rsid w:val="004F44B6"/>
    <w:rsid w:val="00572A15"/>
    <w:rsid w:val="005B7E5A"/>
    <w:rsid w:val="005F00D5"/>
    <w:rsid w:val="006509F3"/>
    <w:rsid w:val="006B55BF"/>
    <w:rsid w:val="0070478D"/>
    <w:rsid w:val="007F4C23"/>
    <w:rsid w:val="00840407"/>
    <w:rsid w:val="00A83E83"/>
    <w:rsid w:val="00C54C85"/>
    <w:rsid w:val="00C94214"/>
    <w:rsid w:val="00D14A2F"/>
    <w:rsid w:val="00D6732D"/>
    <w:rsid w:val="00E6399F"/>
    <w:rsid w:val="00EB1DE7"/>
    <w:rsid w:val="00F4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8E1B8"/>
  <w15:docId w15:val="{DC73D342-8017-478B-B0B4-9DD9014F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/>
      <w:ind w:left="773" w:right="3672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83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4C85"/>
    <w:pPr>
      <w:keepNext/>
      <w:spacing w:after="572" w:line="264" w:lineRule="auto"/>
      <w:ind w:left="3969" w:right="0" w:hanging="3922"/>
      <w:jc w:val="righ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F44B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54C85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ZnakZnakZnakZnakZnakZnak">
    <w:name w:val=" Znak Znak Znak Znak Znak Znak"/>
    <w:basedOn w:val="Normalny"/>
    <w:rsid w:val="00060467"/>
    <w:pPr>
      <w:spacing w:after="0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060467"/>
    <w:pPr>
      <w:spacing w:after="58"/>
      <w:ind w:left="0" w:right="21" w:firstLine="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0467"/>
    <w:rPr>
      <w:rFonts w:ascii="Times New Roman" w:eastAsia="Times New Roman" w:hAnsi="Times New Roman" w:cs="Times New Roman"/>
      <w:color w:val="000000"/>
    </w:rPr>
  </w:style>
  <w:style w:type="paragraph" w:styleId="Tekstpodstawowy2">
    <w:name w:val="Body Text 2"/>
    <w:basedOn w:val="Normalny"/>
    <w:link w:val="Tekstpodstawowy2Znak"/>
    <w:uiPriority w:val="99"/>
    <w:unhideWhenUsed/>
    <w:rsid w:val="00060467"/>
    <w:pPr>
      <w:spacing w:after="0"/>
      <w:ind w:left="0" w:right="23" w:firstLin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60467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796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Kukułka</dc:creator>
  <cp:keywords/>
  <cp:lastModifiedBy>Krystyna Nowak</cp:lastModifiedBy>
  <cp:revision>15</cp:revision>
  <cp:lastPrinted>2020-12-31T09:28:00Z</cp:lastPrinted>
  <dcterms:created xsi:type="dcterms:W3CDTF">2020-11-17T13:24:00Z</dcterms:created>
  <dcterms:modified xsi:type="dcterms:W3CDTF">2020-12-31T09:28:00Z</dcterms:modified>
</cp:coreProperties>
</file>