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3AA1" w14:textId="057577A8" w:rsidR="00773E4E" w:rsidRPr="00522CF0" w:rsidRDefault="00773E4E" w:rsidP="00773E4E">
      <w:pPr>
        <w:jc w:val="both"/>
        <w:rPr>
          <w:rFonts w:ascii="Times New Roman" w:hAnsi="Times New Roman"/>
          <w:sz w:val="20"/>
          <w:szCs w:val="20"/>
        </w:rPr>
      </w:pPr>
      <w:r w:rsidRPr="00522CF0">
        <w:rPr>
          <w:rFonts w:ascii="Times New Roman" w:hAnsi="Times New Roman"/>
          <w:sz w:val="20"/>
          <w:szCs w:val="20"/>
        </w:rPr>
        <w:t>Odp.</w:t>
      </w:r>
      <w:r w:rsidR="00F14841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</w:p>
    <w:p w14:paraId="5D2C943E" w14:textId="0D725B06" w:rsidR="00773E4E" w:rsidRPr="00522CF0" w:rsidRDefault="00773E4E" w:rsidP="00773E4E">
      <w:pPr>
        <w:jc w:val="both"/>
        <w:rPr>
          <w:rFonts w:ascii="Times New Roman" w:hAnsi="Times New Roman"/>
          <w:sz w:val="20"/>
          <w:szCs w:val="20"/>
        </w:rPr>
      </w:pP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  <w:t>Brzesko dnia 21.04.2020 r.</w:t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  <w:r w:rsidRPr="00522CF0">
        <w:rPr>
          <w:rFonts w:ascii="Times New Roman" w:hAnsi="Times New Roman"/>
          <w:sz w:val="20"/>
          <w:szCs w:val="20"/>
        </w:rPr>
        <w:tab/>
      </w:r>
    </w:p>
    <w:p w14:paraId="389F8B02" w14:textId="77777777" w:rsidR="00773E4E" w:rsidRPr="00522CF0" w:rsidRDefault="00773E4E" w:rsidP="00773E4E">
      <w:pPr>
        <w:jc w:val="both"/>
        <w:rPr>
          <w:rFonts w:ascii="Times New Roman" w:hAnsi="Times New Roman"/>
          <w:sz w:val="20"/>
          <w:szCs w:val="20"/>
        </w:rPr>
      </w:pPr>
    </w:p>
    <w:p w14:paraId="16A3A063" w14:textId="123FE777" w:rsidR="00773E4E" w:rsidRPr="00522CF0" w:rsidRDefault="00773E4E" w:rsidP="00773E4E">
      <w:pPr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522CF0">
        <w:rPr>
          <w:rFonts w:ascii="Times New Roman" w:hAnsi="Times New Roman"/>
          <w:b/>
          <w:bCs/>
          <w:sz w:val="20"/>
          <w:szCs w:val="20"/>
        </w:rPr>
        <w:t>Wykonawcy wszyscy</w:t>
      </w:r>
    </w:p>
    <w:p w14:paraId="4D32C968" w14:textId="5FC70D8D" w:rsidR="00773E4E" w:rsidRPr="00522CF0" w:rsidRDefault="00773E4E" w:rsidP="00773E4E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522CF0">
        <w:rPr>
          <w:rFonts w:ascii="Times New Roman" w:hAnsi="Times New Roman"/>
          <w:b/>
          <w:bCs/>
          <w:sz w:val="20"/>
          <w:szCs w:val="20"/>
        </w:rPr>
        <w:tab/>
      </w:r>
      <w:r w:rsidRPr="00522CF0">
        <w:rPr>
          <w:rFonts w:ascii="Times New Roman" w:hAnsi="Times New Roman"/>
          <w:b/>
          <w:bCs/>
          <w:sz w:val="20"/>
          <w:szCs w:val="20"/>
        </w:rPr>
        <w:tab/>
      </w:r>
      <w:r w:rsidRPr="00522CF0">
        <w:rPr>
          <w:rFonts w:ascii="Times New Roman" w:hAnsi="Times New Roman"/>
          <w:b/>
          <w:bCs/>
          <w:sz w:val="20"/>
          <w:szCs w:val="20"/>
        </w:rPr>
        <w:tab/>
      </w:r>
      <w:r w:rsidRPr="00522CF0">
        <w:rPr>
          <w:rFonts w:ascii="Times New Roman" w:hAnsi="Times New Roman"/>
          <w:b/>
          <w:bCs/>
          <w:sz w:val="20"/>
          <w:szCs w:val="20"/>
        </w:rPr>
        <w:tab/>
      </w:r>
      <w:r w:rsidRPr="00522CF0">
        <w:rPr>
          <w:rFonts w:ascii="Times New Roman" w:hAnsi="Times New Roman"/>
          <w:b/>
          <w:bCs/>
          <w:sz w:val="20"/>
          <w:szCs w:val="20"/>
        </w:rPr>
        <w:tab/>
      </w:r>
      <w:r w:rsidRPr="00522CF0">
        <w:rPr>
          <w:rFonts w:ascii="Times New Roman" w:hAnsi="Times New Roman"/>
          <w:b/>
          <w:bCs/>
          <w:sz w:val="20"/>
          <w:szCs w:val="20"/>
        </w:rPr>
        <w:tab/>
      </w:r>
      <w:r w:rsidRPr="00522CF0">
        <w:rPr>
          <w:rFonts w:ascii="Times New Roman" w:hAnsi="Times New Roman"/>
          <w:b/>
          <w:bCs/>
          <w:sz w:val="20"/>
          <w:szCs w:val="20"/>
        </w:rPr>
        <w:tab/>
      </w:r>
      <w:r w:rsidRPr="00522CF0">
        <w:rPr>
          <w:rFonts w:ascii="Times New Roman" w:hAnsi="Times New Roman"/>
          <w:b/>
          <w:bCs/>
          <w:sz w:val="20"/>
          <w:szCs w:val="20"/>
        </w:rPr>
        <w:tab/>
      </w:r>
      <w:r w:rsidRPr="00522CF0">
        <w:rPr>
          <w:rFonts w:ascii="Times New Roman" w:hAnsi="Times New Roman"/>
          <w:b/>
          <w:bCs/>
          <w:sz w:val="20"/>
          <w:szCs w:val="20"/>
        </w:rPr>
        <w:tab/>
        <w:t>biorący udział w postepowaniu</w:t>
      </w:r>
    </w:p>
    <w:p w14:paraId="00858946" w14:textId="77777777" w:rsidR="00773E4E" w:rsidRPr="00522CF0" w:rsidRDefault="00773E4E" w:rsidP="00773E4E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1BC4BF6B" w14:textId="77777777" w:rsidR="00773E4E" w:rsidRPr="00522CF0" w:rsidRDefault="00773E4E" w:rsidP="00773E4E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27DFFC26" w14:textId="1DF0038B" w:rsidR="00773E4E" w:rsidRPr="00522CF0" w:rsidRDefault="00773E4E" w:rsidP="007922F3">
      <w:pPr>
        <w:pStyle w:val="Nagwek1"/>
      </w:pPr>
      <w:r w:rsidRPr="00522CF0">
        <w:t xml:space="preserve">Dotyczy: Zapytanie ofertowe na: dostawę: Aparatu ultrasonograficznego – 1 </w:t>
      </w:r>
      <w:proofErr w:type="spellStart"/>
      <w:r w:rsidRPr="00522CF0">
        <w:t>kpl</w:t>
      </w:r>
      <w:proofErr w:type="spellEnd"/>
    </w:p>
    <w:p w14:paraId="56D90F1A" w14:textId="77777777" w:rsidR="00773E4E" w:rsidRPr="00522CF0" w:rsidRDefault="00773E4E" w:rsidP="00773E4E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22CF0">
        <w:rPr>
          <w:rFonts w:ascii="Times New Roman" w:hAnsi="Times New Roman"/>
          <w:sz w:val="20"/>
          <w:szCs w:val="20"/>
          <w:u w:val="single"/>
        </w:rPr>
        <w:t>Znak sprawy: DZP- 2711- 2 /2020</w:t>
      </w:r>
    </w:p>
    <w:p w14:paraId="6025355B" w14:textId="7F92D0B6" w:rsidR="00773E4E" w:rsidRPr="00522CF0" w:rsidRDefault="00773E4E" w:rsidP="00036EF7">
      <w:pPr>
        <w:pStyle w:val="Default"/>
        <w:rPr>
          <w:bCs/>
          <w:sz w:val="20"/>
          <w:szCs w:val="20"/>
        </w:rPr>
      </w:pPr>
    </w:p>
    <w:p w14:paraId="3E5DC23D" w14:textId="77777777" w:rsidR="00036EF7" w:rsidRPr="00522CF0" w:rsidRDefault="00036EF7" w:rsidP="00036EF7">
      <w:pPr>
        <w:pStyle w:val="Default"/>
        <w:rPr>
          <w:bCs/>
          <w:sz w:val="20"/>
          <w:szCs w:val="20"/>
        </w:rPr>
      </w:pPr>
    </w:p>
    <w:p w14:paraId="56BE5402" w14:textId="77777777" w:rsidR="007922F3" w:rsidRPr="007922F3" w:rsidRDefault="007922F3" w:rsidP="007922F3">
      <w:pPr>
        <w:pStyle w:val="Nagwek2"/>
      </w:pPr>
      <w:r w:rsidRPr="007922F3">
        <w:t xml:space="preserve">Pytanie nr:1 </w:t>
      </w:r>
    </w:p>
    <w:p w14:paraId="4D690160" w14:textId="4AE88EE2" w:rsidR="007922F3" w:rsidRP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922F3">
        <w:rPr>
          <w:rFonts w:ascii="Times New Roman" w:hAnsi="Times New Roman"/>
          <w:sz w:val="20"/>
          <w:szCs w:val="20"/>
        </w:rPr>
        <w:t>Czy Zamawiający wyrazi zgodę na wydłużenie terminu realizacji do 4 tygodni?</w:t>
      </w:r>
    </w:p>
    <w:p w14:paraId="1F61BA19" w14:textId="5EA9BDBF" w:rsid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</w:rPr>
        <w:t>: Zgodnie z wymaganiami Zamawiającego.</w:t>
      </w:r>
    </w:p>
    <w:p w14:paraId="30E12D3E" w14:textId="499169BB" w:rsid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A920C57" w14:textId="7EFB4F4A" w:rsidR="007922F3" w:rsidRP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Pytanie nr:2</w:t>
      </w:r>
    </w:p>
    <w:p w14:paraId="5066930B" w14:textId="77777777" w:rsidR="007922F3" w:rsidRPr="007922F3" w:rsidRDefault="007922F3" w:rsidP="007922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Dotyczy Załącznika 1 pkt 4.</w:t>
      </w:r>
    </w:p>
    <w:p w14:paraId="0A23FEAA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 xml:space="preserve">Czy Zamawiający dopuści do postępowania aparat USG z głośnością pracy równą 40 </w:t>
      </w:r>
      <w:proofErr w:type="spellStart"/>
      <w:r w:rsidRPr="007922F3">
        <w:rPr>
          <w:rFonts w:ascii="Times New Roman" w:hAnsi="Times New Roman"/>
          <w:sz w:val="20"/>
          <w:szCs w:val="20"/>
          <w:lang w:eastAsia="pl-PL"/>
        </w:rPr>
        <w:t>dB</w:t>
      </w:r>
      <w:proofErr w:type="spellEnd"/>
      <w:r w:rsidRPr="007922F3">
        <w:rPr>
          <w:rFonts w:ascii="Times New Roman" w:hAnsi="Times New Roman"/>
          <w:sz w:val="20"/>
          <w:szCs w:val="20"/>
        </w:rPr>
        <w:t>?</w:t>
      </w:r>
    </w:p>
    <w:p w14:paraId="21ED884A" w14:textId="0CD8E35D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Różnica w głośności pracy będzie dla operatora niezauważalna.</w:t>
      </w:r>
    </w:p>
    <w:p w14:paraId="779710AB" w14:textId="0DA3B0A1" w:rsidR="007922F3" w:rsidRDefault="007922F3" w:rsidP="007922F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</w:rPr>
        <w:t>: Zgodnie z wymaganiami Zamawiającego.</w:t>
      </w:r>
    </w:p>
    <w:p w14:paraId="5BBBBCC5" w14:textId="77777777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9532C14" w14:textId="27B29FE8" w:rsidR="007922F3" w:rsidRP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Pytanie nr:</w:t>
      </w:r>
      <w:r>
        <w:rPr>
          <w:rFonts w:ascii="Times New Roman" w:hAnsi="Times New Roman"/>
          <w:b/>
          <w:bCs/>
          <w:sz w:val="20"/>
          <w:szCs w:val="20"/>
        </w:rPr>
        <w:t>3</w:t>
      </w:r>
    </w:p>
    <w:p w14:paraId="30925221" w14:textId="77777777" w:rsidR="007922F3" w:rsidRPr="007922F3" w:rsidRDefault="007922F3" w:rsidP="007922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Dotyczy Załącznika 1 pkt 11.</w:t>
      </w:r>
    </w:p>
    <w:p w14:paraId="78658E42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Czy Zamawiający dopuści do postępowania aparat USG posiadający regulację TGC za pomocą suwaków na pulpicie sterowniczym, ale dodatkowo cyfrową regulację LGC dostępna na dotykowym panelu, z funkcją zapamiętywania kilku preferowanych ustawień?</w:t>
      </w:r>
    </w:p>
    <w:p w14:paraId="6B0F64BF" w14:textId="4C45B8D1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Takie rozwiązanie zwiększa możliwości diagnostyczne oraz komfort wykonywanych badań.</w:t>
      </w:r>
    </w:p>
    <w:p w14:paraId="29D00F4E" w14:textId="610C77E7" w:rsidR="007922F3" w:rsidRDefault="007922F3" w:rsidP="007922F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</w:rPr>
        <w:t>: Zgodnie z wymaganiami Zamawiającego.</w:t>
      </w:r>
    </w:p>
    <w:p w14:paraId="3660C304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AAD4148" w14:textId="36E4E5AF" w:rsidR="007922F3" w:rsidRPr="007922F3" w:rsidRDefault="007922F3" w:rsidP="007922F3">
      <w:pPr>
        <w:pStyle w:val="Nagwek2"/>
        <w:rPr>
          <w:rFonts w:eastAsia="Times New Roman"/>
        </w:rPr>
      </w:pPr>
      <w:r>
        <w:t>Pytanie nr:</w:t>
      </w:r>
      <w:r>
        <w:t>4</w:t>
      </w:r>
    </w:p>
    <w:p w14:paraId="4898ED72" w14:textId="77777777" w:rsidR="007922F3" w:rsidRPr="007922F3" w:rsidRDefault="007922F3" w:rsidP="007922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Dotyczy Załącznika 1 pkt 13.</w:t>
      </w:r>
    </w:p>
    <w:p w14:paraId="2DDA0435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Czy Zamawiający dopuści do postępowania aparat USG posiadający ergonomicznie zaprojektowany manipulator kulowy z konstrukcją zapobiegającą wnikaniu kurzu, lecz nie wyposażony w system samooczyszczania się z kurzu i zabrudzeń</w:t>
      </w:r>
      <w:r w:rsidRPr="007922F3">
        <w:rPr>
          <w:rFonts w:ascii="Times New Roman" w:hAnsi="Times New Roman"/>
          <w:sz w:val="20"/>
          <w:szCs w:val="20"/>
        </w:rPr>
        <w:t>?</w:t>
      </w:r>
    </w:p>
    <w:p w14:paraId="1FE03E45" w14:textId="01B1699B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Rozwiązanie to jest równoważne do wymaganego.</w:t>
      </w:r>
    </w:p>
    <w:p w14:paraId="0E2D06A6" w14:textId="381AC0DB" w:rsidR="007922F3" w:rsidRDefault="007922F3" w:rsidP="007922F3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  <w:lang w:eastAsia="pl-PL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  <w:lang w:eastAsia="pl-PL"/>
        </w:rPr>
        <w:t>: Zamawiający dopuszcza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14:paraId="75655B96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64C3309" w14:textId="437E8F77" w:rsidR="007922F3" w:rsidRP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Pytanie nr:</w:t>
      </w:r>
      <w:r>
        <w:rPr>
          <w:rFonts w:ascii="Times New Roman" w:hAnsi="Times New Roman"/>
          <w:b/>
          <w:bCs/>
          <w:sz w:val="20"/>
          <w:szCs w:val="20"/>
        </w:rPr>
        <w:t>5</w:t>
      </w:r>
    </w:p>
    <w:p w14:paraId="78C1AECF" w14:textId="77777777" w:rsidR="007922F3" w:rsidRPr="007922F3" w:rsidRDefault="007922F3" w:rsidP="007922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Dotyczy Załącznika 1 pkt 18.</w:t>
      </w:r>
    </w:p>
    <w:p w14:paraId="395C41EC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Czy Zamawiający dopuści do postępowania aparat USG posiadający 12 394 obrazy pamięci dynamicznej CINE</w:t>
      </w:r>
      <w:r w:rsidRPr="007922F3">
        <w:rPr>
          <w:rFonts w:ascii="Times New Roman" w:hAnsi="Times New Roman"/>
          <w:sz w:val="20"/>
          <w:szCs w:val="20"/>
        </w:rPr>
        <w:t>?</w:t>
      </w:r>
    </w:p>
    <w:p w14:paraId="2359C4FE" w14:textId="4C777504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Operator w trakcie badania rzadko korzysta z więcej niż 100 klatek pamięci podręcznej, więc ilość obrazów powyżej 10 000 jest całkowicie wystarczająca dla wygodnej i dokładnej diagnostyki.</w:t>
      </w:r>
    </w:p>
    <w:p w14:paraId="1DD0E71B" w14:textId="6DCBEE00" w:rsidR="007922F3" w:rsidRDefault="007922F3" w:rsidP="007922F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</w:rPr>
        <w:t>: Zgodnie z wymaganiami Zamawiającego.</w:t>
      </w:r>
    </w:p>
    <w:p w14:paraId="43767574" w14:textId="77777777" w:rsidR="007922F3" w:rsidRPr="007922F3" w:rsidRDefault="007922F3" w:rsidP="007922F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952B2A0" w14:textId="019480D9" w:rsidR="007922F3" w:rsidRP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Pytanie nr:</w:t>
      </w:r>
      <w:r>
        <w:rPr>
          <w:rFonts w:ascii="Times New Roman" w:hAnsi="Times New Roman"/>
          <w:b/>
          <w:bCs/>
          <w:sz w:val="20"/>
          <w:szCs w:val="20"/>
        </w:rPr>
        <w:t>6</w:t>
      </w:r>
    </w:p>
    <w:p w14:paraId="45E6F7F9" w14:textId="77777777" w:rsidR="007922F3" w:rsidRPr="007922F3" w:rsidRDefault="007922F3" w:rsidP="007922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Dotyczy Załącznika 1 pkt 29.</w:t>
      </w:r>
    </w:p>
    <w:p w14:paraId="48C3F209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Czy Zamawiający dopuści do postępowania aparat USG posiadający maksymalna prędkość obrazowania (</w:t>
      </w:r>
      <w:proofErr w:type="spellStart"/>
      <w:r w:rsidRPr="007922F3">
        <w:rPr>
          <w:rFonts w:ascii="Times New Roman" w:hAnsi="Times New Roman"/>
          <w:sz w:val="20"/>
          <w:szCs w:val="20"/>
          <w:lang w:eastAsia="pl-PL"/>
        </w:rPr>
        <w:t>frame</w:t>
      </w:r>
      <w:proofErr w:type="spellEnd"/>
      <w:r w:rsidRPr="007922F3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7922F3">
        <w:rPr>
          <w:rFonts w:ascii="Times New Roman" w:hAnsi="Times New Roman"/>
          <w:sz w:val="20"/>
          <w:szCs w:val="20"/>
          <w:lang w:eastAsia="pl-PL"/>
        </w:rPr>
        <w:t>rate</w:t>
      </w:r>
      <w:proofErr w:type="spellEnd"/>
      <w:r w:rsidRPr="007922F3">
        <w:rPr>
          <w:rFonts w:ascii="Times New Roman" w:hAnsi="Times New Roman"/>
          <w:sz w:val="20"/>
          <w:szCs w:val="20"/>
          <w:lang w:eastAsia="pl-PL"/>
        </w:rPr>
        <w:t xml:space="preserve">) 1400 </w:t>
      </w:r>
      <w:proofErr w:type="spellStart"/>
      <w:r w:rsidRPr="007922F3">
        <w:rPr>
          <w:rFonts w:ascii="Times New Roman" w:hAnsi="Times New Roman"/>
          <w:sz w:val="20"/>
          <w:szCs w:val="20"/>
          <w:lang w:eastAsia="pl-PL"/>
        </w:rPr>
        <w:t>fps</w:t>
      </w:r>
      <w:proofErr w:type="spellEnd"/>
      <w:r w:rsidRPr="007922F3">
        <w:rPr>
          <w:rFonts w:ascii="Times New Roman" w:hAnsi="Times New Roman"/>
          <w:sz w:val="20"/>
          <w:szCs w:val="20"/>
          <w:lang w:eastAsia="pl-PL"/>
        </w:rPr>
        <w:t>?</w:t>
      </w:r>
    </w:p>
    <w:p w14:paraId="2029104C" w14:textId="3284BBEF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Przy takich prędkościach obrazowania różnica dla operatora będzie niezauważalna i nie wpłynie na komfort wykonywanych badań.</w:t>
      </w:r>
    </w:p>
    <w:p w14:paraId="292A7CAB" w14:textId="5F1DA1AA" w:rsidR="007922F3" w:rsidRDefault="007922F3" w:rsidP="007922F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</w:rPr>
        <w:t>: Zgodnie z wymaganiami Zamawiającego.</w:t>
      </w:r>
    </w:p>
    <w:p w14:paraId="0ECFCD74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91FB2C4" w14:textId="48650575" w:rsidR="007922F3" w:rsidRP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Pytanie nr:</w:t>
      </w:r>
      <w:r>
        <w:rPr>
          <w:rFonts w:ascii="Times New Roman" w:hAnsi="Times New Roman"/>
          <w:b/>
          <w:bCs/>
          <w:sz w:val="20"/>
          <w:szCs w:val="20"/>
        </w:rPr>
        <w:t>7</w:t>
      </w:r>
    </w:p>
    <w:p w14:paraId="626302F5" w14:textId="77777777" w:rsidR="007922F3" w:rsidRPr="007922F3" w:rsidRDefault="007922F3" w:rsidP="007922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lastRenderedPageBreak/>
        <w:t>Dotyczy Załącznika 1 pkt 40.</w:t>
      </w:r>
    </w:p>
    <w:p w14:paraId="0B75588F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Czy Zamawiający dopuści do postępowania aparat USG posiadający maksymalna prędkość obrazowania (</w:t>
      </w:r>
      <w:proofErr w:type="spellStart"/>
      <w:r w:rsidRPr="007922F3">
        <w:rPr>
          <w:rFonts w:ascii="Times New Roman" w:hAnsi="Times New Roman"/>
          <w:sz w:val="20"/>
          <w:szCs w:val="20"/>
          <w:lang w:eastAsia="pl-PL"/>
        </w:rPr>
        <w:t>frame</w:t>
      </w:r>
      <w:proofErr w:type="spellEnd"/>
      <w:r w:rsidRPr="007922F3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7922F3">
        <w:rPr>
          <w:rFonts w:ascii="Times New Roman" w:hAnsi="Times New Roman"/>
          <w:sz w:val="20"/>
          <w:szCs w:val="20"/>
          <w:lang w:eastAsia="pl-PL"/>
        </w:rPr>
        <w:t>rate</w:t>
      </w:r>
      <w:proofErr w:type="spellEnd"/>
      <w:r w:rsidRPr="007922F3">
        <w:rPr>
          <w:rFonts w:ascii="Times New Roman" w:hAnsi="Times New Roman"/>
          <w:sz w:val="20"/>
          <w:szCs w:val="20"/>
          <w:lang w:eastAsia="pl-PL"/>
        </w:rPr>
        <w:t xml:space="preserve">) w trybie Dopplera Kolorowego 350 </w:t>
      </w:r>
      <w:proofErr w:type="spellStart"/>
      <w:r w:rsidRPr="007922F3">
        <w:rPr>
          <w:rFonts w:ascii="Times New Roman" w:hAnsi="Times New Roman"/>
          <w:sz w:val="20"/>
          <w:szCs w:val="20"/>
          <w:lang w:eastAsia="pl-PL"/>
        </w:rPr>
        <w:t>fps</w:t>
      </w:r>
      <w:proofErr w:type="spellEnd"/>
      <w:r w:rsidRPr="007922F3">
        <w:rPr>
          <w:rFonts w:ascii="Times New Roman" w:hAnsi="Times New Roman"/>
          <w:sz w:val="20"/>
          <w:szCs w:val="20"/>
          <w:lang w:eastAsia="pl-PL"/>
        </w:rPr>
        <w:t>?</w:t>
      </w:r>
    </w:p>
    <w:p w14:paraId="2FD31A7A" w14:textId="550994AF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Przy takich prędkościach obrazowania różnica dla operatora będzie niezauważalna i nie wpłynie na komfort wykonywanych badań.</w:t>
      </w:r>
    </w:p>
    <w:p w14:paraId="6B99EA98" w14:textId="7627D542" w:rsidR="007922F3" w:rsidRDefault="007922F3" w:rsidP="007922F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</w:rPr>
        <w:t>: Zgodnie z wymaganiami Zamawiającego.</w:t>
      </w:r>
    </w:p>
    <w:p w14:paraId="712D3451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68F2A59" w14:textId="6AD23216" w:rsidR="007922F3" w:rsidRP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Pytanie nr:</w:t>
      </w:r>
      <w:r>
        <w:rPr>
          <w:rFonts w:ascii="Times New Roman" w:hAnsi="Times New Roman"/>
          <w:b/>
          <w:bCs/>
          <w:sz w:val="20"/>
          <w:szCs w:val="20"/>
        </w:rPr>
        <w:t>8</w:t>
      </w:r>
    </w:p>
    <w:p w14:paraId="50AB7A75" w14:textId="77777777" w:rsidR="007922F3" w:rsidRPr="007922F3" w:rsidRDefault="007922F3" w:rsidP="007922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Dotyczy Załącznika 1 pkt 41.</w:t>
      </w:r>
    </w:p>
    <w:p w14:paraId="5D85C6EC" w14:textId="6E3D04A1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Czy Zamawiający dopuści do postępowania aparat USG posiadający maksymalną częstotliwość PRF dla Dopplera Kolorowego 13 KHz?</w:t>
      </w:r>
    </w:p>
    <w:p w14:paraId="35E78269" w14:textId="6B63EB65" w:rsidR="007922F3" w:rsidRDefault="007922F3" w:rsidP="007922F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</w:rPr>
        <w:t>: Zgodnie z wymaganiami Zamawiającego.</w:t>
      </w:r>
    </w:p>
    <w:p w14:paraId="734A6378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CD863FD" w14:textId="4783C0B3" w:rsidR="007922F3" w:rsidRP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Pytanie nr:</w:t>
      </w:r>
      <w:r>
        <w:rPr>
          <w:rFonts w:ascii="Times New Roman" w:hAnsi="Times New Roman"/>
          <w:b/>
          <w:bCs/>
          <w:sz w:val="20"/>
          <w:szCs w:val="20"/>
        </w:rPr>
        <w:t>9</w:t>
      </w:r>
    </w:p>
    <w:p w14:paraId="702D4591" w14:textId="77777777" w:rsidR="007922F3" w:rsidRPr="007922F3" w:rsidRDefault="007922F3" w:rsidP="007922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Dotyczy Załącznika 1 pkt 42.</w:t>
      </w:r>
    </w:p>
    <w:p w14:paraId="13D2B2DB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Czy Zamawiający dopuści do postępowania aparat USG posiadający maksymalną prędkość w Dopplerze Kolorowym 2 m/s?</w:t>
      </w:r>
    </w:p>
    <w:p w14:paraId="152433AF" w14:textId="07D6F473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Biorąc pod uwagę, że Doppler Kolorowy służy do zobrazowania przepływu a nie pomiaru jego parametrów zakres taki jest całkowicie wystarczający do wiarygodnej i pewnej diagnostyki.</w:t>
      </w:r>
    </w:p>
    <w:p w14:paraId="5C6C8B02" w14:textId="5008A7EF" w:rsidR="007922F3" w:rsidRDefault="007922F3" w:rsidP="007922F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</w:rPr>
        <w:t>: Zgodnie z wymaganiami Zamawiającego.</w:t>
      </w:r>
    </w:p>
    <w:p w14:paraId="771F6D90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484794E" w14:textId="4846CD98" w:rsidR="007922F3" w:rsidRP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Pytanie nr:</w:t>
      </w:r>
      <w:r>
        <w:rPr>
          <w:rFonts w:ascii="Times New Roman" w:hAnsi="Times New Roman"/>
          <w:b/>
          <w:bCs/>
          <w:sz w:val="20"/>
          <w:szCs w:val="20"/>
        </w:rPr>
        <w:t>10</w:t>
      </w:r>
    </w:p>
    <w:p w14:paraId="28DF75ED" w14:textId="77777777" w:rsidR="007922F3" w:rsidRPr="007922F3" w:rsidRDefault="007922F3" w:rsidP="007922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Dotyczy Załącznika 1 pkt 43.</w:t>
      </w:r>
    </w:p>
    <w:p w14:paraId="1FBBC52A" w14:textId="0BBB232E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Czy Zamawiający dopuści do postępowania aparat USG posiadający kąt pochylenia bramki Kolorowego Dopplera +/- 20°?</w:t>
      </w:r>
    </w:p>
    <w:p w14:paraId="2541448C" w14:textId="27536D17" w:rsidR="007922F3" w:rsidRDefault="007922F3" w:rsidP="007922F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</w:rPr>
        <w:t>: Zgodnie z wymaganiami Zamawiającego.</w:t>
      </w:r>
    </w:p>
    <w:p w14:paraId="468CCABF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F4A2931" w14:textId="5F8FBEDA" w:rsidR="007922F3" w:rsidRP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Pytanie nr:</w:t>
      </w:r>
      <w:r>
        <w:rPr>
          <w:rFonts w:ascii="Times New Roman" w:hAnsi="Times New Roman"/>
          <w:b/>
          <w:bCs/>
          <w:sz w:val="20"/>
          <w:szCs w:val="20"/>
        </w:rPr>
        <w:t>11</w:t>
      </w:r>
    </w:p>
    <w:p w14:paraId="01879B5A" w14:textId="77777777" w:rsidR="007922F3" w:rsidRPr="007922F3" w:rsidRDefault="007922F3" w:rsidP="007922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Dotyczy Załącznika 1 pkt 46.</w:t>
      </w:r>
    </w:p>
    <w:p w14:paraId="4A5F7CEC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 xml:space="preserve">Czy Zamawiający dopuści do postępowania aparat USG z dynamiką spektrum Dopplera Pulsacyjnego w zakresie 24-72 </w:t>
      </w:r>
      <w:proofErr w:type="spellStart"/>
      <w:r w:rsidRPr="007922F3">
        <w:rPr>
          <w:rFonts w:ascii="Times New Roman" w:hAnsi="Times New Roman"/>
          <w:sz w:val="20"/>
          <w:szCs w:val="20"/>
          <w:lang w:eastAsia="pl-PL"/>
        </w:rPr>
        <w:t>dB</w:t>
      </w:r>
      <w:proofErr w:type="spellEnd"/>
      <w:r w:rsidRPr="007922F3">
        <w:rPr>
          <w:rFonts w:ascii="Times New Roman" w:hAnsi="Times New Roman"/>
          <w:sz w:val="20"/>
          <w:szCs w:val="20"/>
          <w:lang w:eastAsia="pl-PL"/>
        </w:rPr>
        <w:t xml:space="preserve"> a dynamiką systemu spełniającą wymagania?</w:t>
      </w:r>
    </w:p>
    <w:p w14:paraId="4C485089" w14:textId="224ACE7D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Należy zauważyć, że dynamika spektrum Dopplera na poziomie dynamiki systemu nie ma uzasadnienia diagnostycznego.</w:t>
      </w:r>
    </w:p>
    <w:p w14:paraId="2AE067BB" w14:textId="35099143" w:rsidR="007922F3" w:rsidRDefault="007922F3" w:rsidP="007922F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</w:rPr>
        <w:t>: Zgodnie z wymaganiami Zamawiającego.</w:t>
      </w:r>
    </w:p>
    <w:p w14:paraId="4B169A78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8998E7C" w14:textId="25FBE3FF" w:rsidR="007922F3" w:rsidRP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Pytanie nr:</w:t>
      </w: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2</w:t>
      </w:r>
    </w:p>
    <w:p w14:paraId="0D46852B" w14:textId="77777777" w:rsidR="007922F3" w:rsidRPr="007922F3" w:rsidRDefault="007922F3" w:rsidP="007922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Dotyczy Załącznika 1 pkt 49.</w:t>
      </w:r>
    </w:p>
    <w:p w14:paraId="656F7D96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Czy Zamawiający dopuści do postępowania aparat USG posiadający regulację wielkości bramki w Dopplerze Pulsacyjnym 0,5-20 mm?</w:t>
      </w:r>
    </w:p>
    <w:p w14:paraId="0131E1D3" w14:textId="3D30D359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W badaniach z użyciem Dopplera Pulsacyjnego rzadko używa się bramki większej niż 6 – 7 mm.</w:t>
      </w:r>
    </w:p>
    <w:p w14:paraId="1528CA70" w14:textId="44D2A902" w:rsidR="007922F3" w:rsidRDefault="007922F3" w:rsidP="007922F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</w:rPr>
        <w:t>: Zgodnie z wymaganiami Zamawiającego.</w:t>
      </w:r>
    </w:p>
    <w:p w14:paraId="60AA8CFD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B6662E9" w14:textId="011A4E09" w:rsidR="007922F3" w:rsidRP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Pytanie nr:</w:t>
      </w:r>
      <w:r>
        <w:rPr>
          <w:rFonts w:ascii="Times New Roman" w:hAnsi="Times New Roman"/>
          <w:b/>
          <w:bCs/>
          <w:sz w:val="20"/>
          <w:szCs w:val="20"/>
        </w:rPr>
        <w:t>13</w:t>
      </w:r>
    </w:p>
    <w:p w14:paraId="71B11891" w14:textId="77777777" w:rsidR="007922F3" w:rsidRPr="007922F3" w:rsidRDefault="007922F3" w:rsidP="007922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Dotyczy Załącznika 1 GŁOWICE pkt 1.</w:t>
      </w:r>
    </w:p>
    <w:p w14:paraId="3208665E" w14:textId="09EFA8E5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Czy Zamawiający dopuści do postępowania aparat USG posiadający głowicę liniową o zakresie częstotliwości pracy 5,4 - 16 MHz?</w:t>
      </w:r>
    </w:p>
    <w:p w14:paraId="4A2F0AA5" w14:textId="7A479316" w:rsidR="007922F3" w:rsidRDefault="007922F3" w:rsidP="007922F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</w:rPr>
        <w:t>: Zgodnie z wymaganiami Zamawiającego.</w:t>
      </w:r>
    </w:p>
    <w:p w14:paraId="26E29D78" w14:textId="77777777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930733A" w14:textId="5FFE1A27" w:rsidR="007922F3" w:rsidRPr="007922F3" w:rsidRDefault="007922F3" w:rsidP="007922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Pytanie nr:</w:t>
      </w:r>
      <w:r>
        <w:rPr>
          <w:rFonts w:ascii="Times New Roman" w:hAnsi="Times New Roman"/>
          <w:b/>
          <w:bCs/>
          <w:sz w:val="20"/>
          <w:szCs w:val="20"/>
        </w:rPr>
        <w:t>14</w:t>
      </w:r>
    </w:p>
    <w:p w14:paraId="074BF48D" w14:textId="77777777" w:rsidR="007922F3" w:rsidRPr="007922F3" w:rsidRDefault="007922F3" w:rsidP="007922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>Dotyczy Załącznika 1 GŁOWICE pkt 3.</w:t>
      </w:r>
    </w:p>
    <w:p w14:paraId="07F174E1" w14:textId="5EBFBC6A" w:rsid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22F3">
        <w:rPr>
          <w:rFonts w:ascii="Times New Roman" w:hAnsi="Times New Roman"/>
          <w:sz w:val="20"/>
          <w:szCs w:val="20"/>
          <w:lang w:eastAsia="pl-PL"/>
        </w:rPr>
        <w:t xml:space="preserve">Czy Zamawiający dopuści do postępowania aparat USG posiadający głowicę </w:t>
      </w:r>
      <w:proofErr w:type="spellStart"/>
      <w:r w:rsidRPr="007922F3">
        <w:rPr>
          <w:rFonts w:ascii="Times New Roman" w:hAnsi="Times New Roman"/>
          <w:sz w:val="20"/>
          <w:szCs w:val="20"/>
          <w:lang w:eastAsia="pl-PL"/>
        </w:rPr>
        <w:t>convex</w:t>
      </w:r>
      <w:proofErr w:type="spellEnd"/>
      <w:r w:rsidRPr="007922F3">
        <w:rPr>
          <w:rFonts w:ascii="Times New Roman" w:hAnsi="Times New Roman"/>
          <w:sz w:val="20"/>
          <w:szCs w:val="20"/>
          <w:lang w:eastAsia="pl-PL"/>
        </w:rPr>
        <w:t xml:space="preserve"> o zakresie częstotliwości pracy min. 1,3 – 5,7 MHz, 128 elementów spełniającą pozostałe wymagania?</w:t>
      </w:r>
    </w:p>
    <w:p w14:paraId="7CAC14B5" w14:textId="70A35AAA" w:rsidR="007922F3" w:rsidRPr="007922F3" w:rsidRDefault="007922F3" w:rsidP="007922F3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proofErr w:type="spellStart"/>
      <w:r w:rsidRPr="007922F3">
        <w:rPr>
          <w:rFonts w:ascii="Times New Roman" w:hAnsi="Times New Roman"/>
          <w:b/>
          <w:bCs/>
          <w:sz w:val="20"/>
          <w:szCs w:val="20"/>
        </w:rPr>
        <w:t>Odp</w:t>
      </w:r>
      <w:proofErr w:type="spellEnd"/>
      <w:r w:rsidRPr="007922F3">
        <w:rPr>
          <w:rFonts w:ascii="Times New Roman" w:hAnsi="Times New Roman"/>
          <w:b/>
          <w:bCs/>
          <w:sz w:val="20"/>
          <w:szCs w:val="20"/>
        </w:rPr>
        <w:t>: Zgodnie z wymaganiami Zamawiającego.</w:t>
      </w:r>
    </w:p>
    <w:p w14:paraId="277EE600" w14:textId="4A4A62E5" w:rsidR="00522CF0" w:rsidRDefault="00522CF0">
      <w:pPr>
        <w:rPr>
          <w:rFonts w:ascii="Times New Roman" w:hAnsi="Times New Roman"/>
          <w:b/>
          <w:bCs/>
          <w:sz w:val="20"/>
          <w:szCs w:val="20"/>
        </w:rPr>
      </w:pPr>
    </w:p>
    <w:p w14:paraId="22C0BD51" w14:textId="572B82E6" w:rsidR="00522CF0" w:rsidRDefault="00522CF0">
      <w:pPr>
        <w:rPr>
          <w:rFonts w:ascii="Times New Roman" w:hAnsi="Times New Roman"/>
          <w:b/>
          <w:bCs/>
          <w:sz w:val="20"/>
          <w:szCs w:val="20"/>
        </w:rPr>
      </w:pPr>
    </w:p>
    <w:p w14:paraId="3B498D6B" w14:textId="3C417B97" w:rsidR="00522CF0" w:rsidRPr="00522CF0" w:rsidRDefault="00522CF0" w:rsidP="00522CF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……………………………</w:t>
      </w:r>
    </w:p>
    <w:sectPr w:rsidR="00522CF0" w:rsidRPr="00522CF0" w:rsidSect="00773E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E44CC"/>
    <w:multiLevelType w:val="hybridMultilevel"/>
    <w:tmpl w:val="17C67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89"/>
    <w:rsid w:val="00036EF7"/>
    <w:rsid w:val="00092367"/>
    <w:rsid w:val="00522CF0"/>
    <w:rsid w:val="00773E4E"/>
    <w:rsid w:val="007922F3"/>
    <w:rsid w:val="00BF2B72"/>
    <w:rsid w:val="00F14841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DB9"/>
  <w15:chartTrackingRefBased/>
  <w15:docId w15:val="{07FA0637-CBC0-4317-B6CE-6E874CD1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E4E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22F3"/>
    <w:pPr>
      <w:keepNext/>
      <w:jc w:val="both"/>
      <w:outlineLvl w:val="0"/>
    </w:pPr>
    <w:rPr>
      <w:rFonts w:ascii="Times New Roman" w:hAnsi="Times New Roman"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2F3"/>
    <w:pPr>
      <w:keepNext/>
      <w:suppressAutoHyphens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73E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73E4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22F3"/>
    <w:rPr>
      <w:rFonts w:ascii="Times New Roman" w:eastAsia="Calibri" w:hAnsi="Times New Roman" w:cs="Times New Roman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922F3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3</cp:revision>
  <cp:lastPrinted>2020-04-21T11:41:00Z</cp:lastPrinted>
  <dcterms:created xsi:type="dcterms:W3CDTF">2020-04-21T07:11:00Z</dcterms:created>
  <dcterms:modified xsi:type="dcterms:W3CDTF">2020-04-21T11:42:00Z</dcterms:modified>
</cp:coreProperties>
</file>