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36"/>
        <w:tblW w:w="9610" w:type="dxa"/>
        <w:tblLayout w:type="fixed"/>
        <w:tblCellMar>
          <w:left w:w="70" w:type="dxa"/>
          <w:right w:w="70" w:type="dxa"/>
        </w:tblCellMar>
        <w:tblLook w:val="0000" w:firstRow="0" w:lastRow="0" w:firstColumn="0" w:lastColumn="0" w:noHBand="0" w:noVBand="0"/>
      </w:tblPr>
      <w:tblGrid>
        <w:gridCol w:w="9610"/>
      </w:tblGrid>
      <w:tr w:rsidR="00EB4F72" w:rsidRPr="00EB4F72">
        <w:tc>
          <w:tcPr>
            <w:tcW w:w="9610" w:type="dxa"/>
            <w:tcBorders>
              <w:top w:val="single" w:sz="24" w:space="0" w:color="auto"/>
              <w:left w:val="single" w:sz="24" w:space="0" w:color="auto"/>
              <w:bottom w:val="nil"/>
              <w:right w:val="single" w:sz="24" w:space="0" w:color="auto"/>
            </w:tcBorders>
          </w:tcPr>
          <w:p w:rsidR="005B488C" w:rsidRPr="00EB4F72" w:rsidRDefault="005B488C" w:rsidP="001912BC">
            <w:pPr>
              <w:keepNext/>
              <w:widowControl w:val="0"/>
              <w:autoSpaceDE w:val="0"/>
              <w:autoSpaceDN w:val="0"/>
              <w:adjustRightInd w:val="0"/>
              <w:jc w:val="both"/>
              <w:rPr>
                <w:b/>
                <w:bCs/>
              </w:rPr>
            </w:pPr>
          </w:p>
          <w:p w:rsidR="005B488C" w:rsidRPr="00EB4F72" w:rsidRDefault="005B488C" w:rsidP="001912BC">
            <w:pPr>
              <w:keepNext/>
              <w:widowControl w:val="0"/>
              <w:autoSpaceDE w:val="0"/>
              <w:autoSpaceDN w:val="0"/>
              <w:adjustRightInd w:val="0"/>
              <w:jc w:val="both"/>
              <w:rPr>
                <w:b/>
                <w:bCs/>
              </w:rPr>
            </w:pPr>
            <w:r w:rsidRPr="00EB4F72">
              <w:rPr>
                <w:b/>
                <w:bCs/>
              </w:rPr>
              <w:t>Samodzielny Publiczny Zespół Opieki Zdrowotnej w Brzesku</w:t>
            </w:r>
          </w:p>
        </w:tc>
      </w:tr>
      <w:tr w:rsidR="00EB4F72" w:rsidRPr="00EB4F72">
        <w:tc>
          <w:tcPr>
            <w:tcW w:w="9610" w:type="dxa"/>
            <w:tcBorders>
              <w:top w:val="nil"/>
              <w:left w:val="single" w:sz="24" w:space="0" w:color="auto"/>
              <w:bottom w:val="nil"/>
              <w:right w:val="single" w:sz="24" w:space="0" w:color="auto"/>
            </w:tcBorders>
          </w:tcPr>
          <w:p w:rsidR="005B488C" w:rsidRPr="00EB4F72" w:rsidRDefault="005B488C" w:rsidP="001912BC">
            <w:pPr>
              <w:widowControl w:val="0"/>
              <w:autoSpaceDE w:val="0"/>
              <w:autoSpaceDN w:val="0"/>
              <w:adjustRightInd w:val="0"/>
              <w:jc w:val="both"/>
              <w:rPr>
                <w:b/>
                <w:bCs/>
              </w:rPr>
            </w:pPr>
            <w:r w:rsidRPr="00EB4F72">
              <w:rPr>
                <w:b/>
                <w:bCs/>
              </w:rPr>
              <w:t>32-800 Brzesko ul. Kościuszki 68</w:t>
            </w:r>
          </w:p>
        </w:tc>
      </w:tr>
      <w:tr w:rsidR="00EB4F72" w:rsidRPr="00F8215D">
        <w:tc>
          <w:tcPr>
            <w:tcW w:w="9610" w:type="dxa"/>
            <w:tcBorders>
              <w:top w:val="nil"/>
              <w:left w:val="single" w:sz="24" w:space="0" w:color="auto"/>
              <w:bottom w:val="single" w:sz="24" w:space="0" w:color="auto"/>
              <w:right w:val="single" w:sz="24" w:space="0" w:color="auto"/>
            </w:tcBorders>
          </w:tcPr>
          <w:p w:rsidR="005B488C" w:rsidRPr="00EB4F72" w:rsidRDefault="005B488C" w:rsidP="001912BC">
            <w:pPr>
              <w:widowControl w:val="0"/>
              <w:autoSpaceDE w:val="0"/>
              <w:autoSpaceDN w:val="0"/>
              <w:adjustRightInd w:val="0"/>
              <w:jc w:val="both"/>
              <w:rPr>
                <w:b/>
                <w:bCs/>
                <w:lang w:val="en-US"/>
              </w:rPr>
            </w:pPr>
            <w:proofErr w:type="spellStart"/>
            <w:r w:rsidRPr="00EB4F72">
              <w:rPr>
                <w:b/>
                <w:bCs/>
                <w:lang w:val="en-US"/>
              </w:rPr>
              <w:t>tel</w:t>
            </w:r>
            <w:proofErr w:type="spellEnd"/>
            <w:r w:rsidRPr="00EB4F72">
              <w:rPr>
                <w:b/>
                <w:bCs/>
                <w:lang w:val="en-US"/>
              </w:rPr>
              <w:t>/fax (14) 66 21 155                                                  e-mail: przetargi@spzoz-brzesko.pl</w:t>
            </w:r>
          </w:p>
        </w:tc>
      </w:tr>
    </w:tbl>
    <w:p w:rsidR="005B488C" w:rsidRPr="00EB4F72" w:rsidRDefault="005B488C" w:rsidP="00E248C3">
      <w:pPr>
        <w:widowControl w:val="0"/>
        <w:autoSpaceDE w:val="0"/>
        <w:autoSpaceDN w:val="0"/>
        <w:adjustRightInd w:val="0"/>
        <w:spacing w:line="360" w:lineRule="auto"/>
        <w:jc w:val="center"/>
        <w:rPr>
          <w:b/>
          <w:bCs/>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lang w:val="en-US"/>
        </w:rPr>
      </w:pPr>
    </w:p>
    <w:p w:rsidR="005B488C" w:rsidRPr="00EB4F72" w:rsidRDefault="005B488C" w:rsidP="00E248C3">
      <w:pPr>
        <w:keepNext/>
        <w:widowControl w:val="0"/>
        <w:tabs>
          <w:tab w:val="right" w:pos="9070"/>
        </w:tabs>
        <w:autoSpaceDE w:val="0"/>
        <w:autoSpaceDN w:val="0"/>
        <w:adjustRightInd w:val="0"/>
        <w:spacing w:line="360" w:lineRule="auto"/>
        <w:ind w:right="-96"/>
        <w:jc w:val="center"/>
        <w:rPr>
          <w:b/>
          <w:bCs/>
          <w:sz w:val="20"/>
          <w:szCs w:val="20"/>
        </w:rPr>
      </w:pPr>
      <w:r w:rsidRPr="00EB4F72">
        <w:rPr>
          <w:b/>
          <w:bCs/>
          <w:sz w:val="20"/>
          <w:szCs w:val="20"/>
        </w:rPr>
        <w:t>Znak sprawy: DZP-271-</w:t>
      </w:r>
      <w:r w:rsidR="00D676A9">
        <w:rPr>
          <w:b/>
          <w:bCs/>
          <w:sz w:val="20"/>
          <w:szCs w:val="20"/>
        </w:rPr>
        <w:t>2</w:t>
      </w:r>
      <w:r w:rsidR="00955C8B">
        <w:rPr>
          <w:b/>
          <w:bCs/>
          <w:sz w:val="20"/>
          <w:szCs w:val="20"/>
        </w:rPr>
        <w:t>-</w:t>
      </w:r>
      <w:r w:rsidRPr="00EB4F72">
        <w:rPr>
          <w:b/>
          <w:bCs/>
          <w:sz w:val="20"/>
          <w:szCs w:val="20"/>
        </w:rPr>
        <w:t>U/</w:t>
      </w:r>
      <w:r w:rsidR="00955C8B">
        <w:rPr>
          <w:b/>
          <w:bCs/>
          <w:sz w:val="20"/>
          <w:szCs w:val="20"/>
        </w:rPr>
        <w:t>20</w:t>
      </w:r>
      <w:r w:rsidRPr="00EB4F72">
        <w:rPr>
          <w:b/>
          <w:bCs/>
          <w:sz w:val="20"/>
          <w:szCs w:val="20"/>
        </w:rPr>
        <w:tab/>
        <w:t xml:space="preserve">    Brzesko </w:t>
      </w:r>
      <w:r w:rsidR="00D676A9">
        <w:rPr>
          <w:b/>
          <w:bCs/>
          <w:sz w:val="20"/>
          <w:szCs w:val="20"/>
        </w:rPr>
        <w:t>03</w:t>
      </w:r>
      <w:r w:rsidR="00382156">
        <w:rPr>
          <w:b/>
          <w:bCs/>
          <w:sz w:val="20"/>
          <w:szCs w:val="20"/>
        </w:rPr>
        <w:t>.0</w:t>
      </w:r>
      <w:r w:rsidR="00D676A9">
        <w:rPr>
          <w:b/>
          <w:bCs/>
          <w:sz w:val="20"/>
          <w:szCs w:val="20"/>
        </w:rPr>
        <w:t>2</w:t>
      </w:r>
      <w:r w:rsidR="00382156">
        <w:rPr>
          <w:b/>
          <w:bCs/>
          <w:sz w:val="20"/>
          <w:szCs w:val="20"/>
        </w:rPr>
        <w:t>.</w:t>
      </w:r>
      <w:r w:rsidRPr="00EB4F72">
        <w:rPr>
          <w:b/>
          <w:bCs/>
          <w:sz w:val="20"/>
          <w:szCs w:val="20"/>
        </w:rPr>
        <w:t>20</w:t>
      </w:r>
      <w:r w:rsidR="00D676A9">
        <w:rPr>
          <w:b/>
          <w:bCs/>
          <w:sz w:val="20"/>
          <w:szCs w:val="20"/>
        </w:rPr>
        <w:t>20</w:t>
      </w:r>
      <w:r w:rsidRPr="00EB4F72">
        <w:rPr>
          <w:b/>
          <w:bCs/>
          <w:sz w:val="20"/>
          <w:szCs w:val="20"/>
        </w:rPr>
        <w:t>. r</w:t>
      </w:r>
    </w:p>
    <w:p w:rsidR="005B488C" w:rsidRPr="00EB4F72" w:rsidRDefault="005B488C" w:rsidP="0042021A">
      <w:pPr>
        <w:rPr>
          <w:sz w:val="20"/>
          <w:szCs w:val="20"/>
        </w:rPr>
      </w:pPr>
      <w:r w:rsidRPr="00EB4F72">
        <w:rPr>
          <w:sz w:val="20"/>
          <w:szCs w:val="20"/>
        </w:rPr>
        <w:t xml:space="preserve">Tryb udzielenia zamówienia: </w:t>
      </w:r>
      <w:r w:rsidRPr="00EB4F72">
        <w:rPr>
          <w:b/>
          <w:bCs/>
          <w:sz w:val="20"/>
          <w:szCs w:val="20"/>
        </w:rPr>
        <w:t>Przetarg nieograniczony -</w:t>
      </w:r>
      <w:r w:rsidRPr="00EB4F72">
        <w:rPr>
          <w:sz w:val="20"/>
          <w:szCs w:val="20"/>
        </w:rPr>
        <w:t xml:space="preserve"> o wartości wyższej niż kwota określona w przepisach wydanych na podstawie art. 11 ust. 8 ustawy – ustawy Prawo zamówień publicznych </w:t>
      </w:r>
      <w:r w:rsidRPr="00EB4F72">
        <w:rPr>
          <w:kern w:val="20"/>
          <w:sz w:val="20"/>
          <w:szCs w:val="20"/>
        </w:rPr>
        <w:t>(</w:t>
      </w:r>
      <w:r w:rsidRPr="00EB4F72">
        <w:rPr>
          <w:sz w:val="20"/>
          <w:szCs w:val="20"/>
        </w:rPr>
        <w:t>powyżej 2</w:t>
      </w:r>
      <w:r w:rsidR="00FD17F6">
        <w:rPr>
          <w:sz w:val="20"/>
          <w:szCs w:val="20"/>
        </w:rPr>
        <w:t>14</w:t>
      </w:r>
      <w:r w:rsidRPr="00EB4F72">
        <w:rPr>
          <w:sz w:val="20"/>
          <w:szCs w:val="20"/>
        </w:rPr>
        <w:t xml:space="preserve"> 000 EURO).</w:t>
      </w:r>
    </w:p>
    <w:p w:rsidR="005B488C" w:rsidRPr="00EB4F72" w:rsidRDefault="005B488C" w:rsidP="0042021A">
      <w:pPr>
        <w:ind w:left="3"/>
        <w:rPr>
          <w:i/>
          <w:iCs/>
          <w:sz w:val="20"/>
          <w:szCs w:val="20"/>
        </w:rPr>
      </w:pPr>
      <w:r w:rsidRPr="00EB4F72">
        <w:rPr>
          <w:sz w:val="20"/>
          <w:szCs w:val="20"/>
          <w:u w:val="single"/>
        </w:rPr>
        <w:t>Podstawa prawna</w:t>
      </w:r>
      <w:r w:rsidRPr="00EB4F72">
        <w:rPr>
          <w:sz w:val="20"/>
          <w:szCs w:val="20"/>
        </w:rPr>
        <w:t xml:space="preserve">: </w:t>
      </w:r>
      <w:r w:rsidRPr="00EB4F72">
        <w:rPr>
          <w:b/>
          <w:bCs/>
          <w:sz w:val="20"/>
          <w:szCs w:val="20"/>
        </w:rPr>
        <w:t xml:space="preserve">USTAWA </w:t>
      </w:r>
      <w:r w:rsidRPr="00EB4F72">
        <w:rPr>
          <w:sz w:val="20"/>
          <w:szCs w:val="20"/>
        </w:rPr>
        <w:t xml:space="preserve">z dnia 29 stycznia 2004 r. </w:t>
      </w:r>
      <w:r w:rsidRPr="00EB4F72">
        <w:rPr>
          <w:b/>
          <w:bCs/>
          <w:sz w:val="20"/>
          <w:szCs w:val="20"/>
        </w:rPr>
        <w:t xml:space="preserve">PRAWO ZAMÓWIEŃ PUBLICZNYCH </w:t>
      </w:r>
      <w:r w:rsidRPr="00EB4F72">
        <w:rPr>
          <w:i/>
          <w:iCs/>
          <w:sz w:val="20"/>
          <w:szCs w:val="20"/>
        </w:rPr>
        <w:t xml:space="preserve">                                </w:t>
      </w:r>
      <w:r w:rsidRPr="00EB4F72">
        <w:rPr>
          <w:b/>
          <w:bCs/>
          <w:sz w:val="20"/>
          <w:szCs w:val="20"/>
        </w:rPr>
        <w:t>(</w:t>
      </w:r>
      <w:proofErr w:type="spellStart"/>
      <w:r w:rsidRPr="00EB4F72">
        <w:rPr>
          <w:b/>
          <w:bCs/>
          <w:sz w:val="20"/>
          <w:szCs w:val="20"/>
        </w:rPr>
        <w:t>t.j</w:t>
      </w:r>
      <w:proofErr w:type="spellEnd"/>
      <w:r w:rsidRPr="00EB4F72">
        <w:rPr>
          <w:b/>
          <w:bCs/>
          <w:sz w:val="20"/>
          <w:szCs w:val="20"/>
        </w:rPr>
        <w:t>. Dz. U. z 201</w:t>
      </w:r>
      <w:r w:rsidR="00FD17F6">
        <w:rPr>
          <w:b/>
          <w:bCs/>
          <w:sz w:val="20"/>
          <w:szCs w:val="20"/>
        </w:rPr>
        <w:t>9</w:t>
      </w:r>
      <w:r w:rsidRPr="00EB4F72">
        <w:rPr>
          <w:b/>
          <w:bCs/>
          <w:sz w:val="20"/>
          <w:szCs w:val="20"/>
        </w:rPr>
        <w:t xml:space="preserve"> r., poz. 1</w:t>
      </w:r>
      <w:r w:rsidR="00FD17F6">
        <w:rPr>
          <w:b/>
          <w:bCs/>
          <w:sz w:val="20"/>
          <w:szCs w:val="20"/>
        </w:rPr>
        <w:t>843</w:t>
      </w:r>
      <w:r w:rsidRPr="00EB4F72">
        <w:rPr>
          <w:b/>
          <w:bCs/>
          <w:sz w:val="20"/>
          <w:szCs w:val="20"/>
        </w:rPr>
        <w:t>), zwana dalej „ustawą” lub „</w:t>
      </w:r>
      <w:proofErr w:type="spellStart"/>
      <w:r w:rsidRPr="00EB4F72">
        <w:rPr>
          <w:b/>
          <w:bCs/>
          <w:sz w:val="20"/>
          <w:szCs w:val="20"/>
        </w:rPr>
        <w:t>Pzp</w:t>
      </w:r>
      <w:proofErr w:type="spellEnd"/>
      <w:r w:rsidRPr="00EB4F72">
        <w:rPr>
          <w:b/>
          <w:bCs/>
          <w:sz w:val="20"/>
          <w:szCs w:val="20"/>
        </w:rPr>
        <w:t>”.</w:t>
      </w:r>
    </w:p>
    <w:p w:rsidR="005B488C" w:rsidRPr="00EB4F72" w:rsidRDefault="005B488C" w:rsidP="00E248C3">
      <w:pPr>
        <w:widowControl w:val="0"/>
        <w:autoSpaceDE w:val="0"/>
        <w:spacing w:line="360" w:lineRule="auto"/>
        <w:jc w:val="center"/>
        <w:rPr>
          <w:i/>
          <w:iCs/>
          <w:sz w:val="20"/>
          <w:szCs w:val="20"/>
          <w:u w:val="single"/>
        </w:rPr>
      </w:pPr>
    </w:p>
    <w:p w:rsidR="005B488C" w:rsidRPr="00EB4F72" w:rsidRDefault="005B488C" w:rsidP="00E248C3">
      <w:pPr>
        <w:widowControl w:val="0"/>
        <w:autoSpaceDE w:val="0"/>
        <w:autoSpaceDN w:val="0"/>
        <w:adjustRightInd w:val="0"/>
        <w:jc w:val="center"/>
        <w:rPr>
          <w:b/>
          <w:bCs/>
          <w:sz w:val="32"/>
          <w:szCs w:val="32"/>
        </w:rPr>
      </w:pP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SPECYFIKACJA</w:t>
      </w: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ISTOTNYCH WARUNKÓW ZAMÓWIENIA</w:t>
      </w:r>
    </w:p>
    <w:p w:rsidR="005B488C" w:rsidRPr="00EB4F72" w:rsidRDefault="005B488C" w:rsidP="00E248C3">
      <w:pPr>
        <w:widowControl w:val="0"/>
        <w:autoSpaceDE w:val="0"/>
        <w:autoSpaceDN w:val="0"/>
        <w:adjustRightInd w:val="0"/>
        <w:jc w:val="center"/>
        <w:rPr>
          <w:b/>
          <w:bCs/>
          <w:sz w:val="32"/>
          <w:szCs w:val="32"/>
        </w:rPr>
      </w:pPr>
      <w:r w:rsidRPr="00EB4F72">
        <w:rPr>
          <w:b/>
          <w:bCs/>
          <w:sz w:val="32"/>
          <w:szCs w:val="32"/>
        </w:rPr>
        <w:t>zwana dalej „SIWZ”</w:t>
      </w:r>
    </w:p>
    <w:p w:rsidR="005B488C" w:rsidRPr="00EB4F72" w:rsidRDefault="005B488C" w:rsidP="00E248C3">
      <w:pPr>
        <w:widowControl w:val="0"/>
        <w:autoSpaceDE w:val="0"/>
        <w:autoSpaceDN w:val="0"/>
        <w:adjustRightInd w:val="0"/>
        <w:jc w:val="center"/>
        <w:rPr>
          <w:b/>
          <w:bCs/>
          <w:sz w:val="32"/>
          <w:szCs w:val="32"/>
        </w:rPr>
      </w:pPr>
    </w:p>
    <w:p w:rsidR="005B488C" w:rsidRDefault="005B488C" w:rsidP="00294604">
      <w:pPr>
        <w:widowControl w:val="0"/>
        <w:tabs>
          <w:tab w:val="left" w:pos="2400"/>
        </w:tabs>
        <w:autoSpaceDE w:val="0"/>
        <w:autoSpaceDN w:val="0"/>
        <w:adjustRightInd w:val="0"/>
        <w:spacing w:line="360" w:lineRule="auto"/>
        <w:ind w:left="1320" w:hanging="1320"/>
        <w:jc w:val="center"/>
        <w:rPr>
          <w:b/>
          <w:bCs/>
          <w:sz w:val="28"/>
          <w:szCs w:val="28"/>
        </w:rPr>
      </w:pPr>
      <w:r w:rsidRPr="00EB4F72">
        <w:rPr>
          <w:b/>
          <w:bCs/>
          <w:sz w:val="28"/>
          <w:szCs w:val="28"/>
        </w:rPr>
        <w:t>na dostawę:</w:t>
      </w:r>
    </w:p>
    <w:p w:rsidR="00344256" w:rsidRPr="00EB4F72" w:rsidRDefault="00344256" w:rsidP="00D676A9">
      <w:pPr>
        <w:widowControl w:val="0"/>
        <w:autoSpaceDE w:val="0"/>
        <w:autoSpaceDN w:val="0"/>
        <w:adjustRightInd w:val="0"/>
        <w:ind w:left="360" w:hanging="180"/>
        <w:jc w:val="center"/>
        <w:rPr>
          <w:b/>
          <w:bCs/>
          <w:sz w:val="28"/>
          <w:szCs w:val="28"/>
        </w:rPr>
      </w:pPr>
      <w:r w:rsidRPr="00382156">
        <w:rPr>
          <w:b/>
          <w:bCs/>
          <w:sz w:val="28"/>
          <w:szCs w:val="28"/>
        </w:rPr>
        <w:t>„</w:t>
      </w:r>
      <w:r w:rsidR="00D676A9">
        <w:rPr>
          <w:b/>
          <w:bCs/>
          <w:sz w:val="28"/>
          <w:szCs w:val="28"/>
        </w:rPr>
        <w:t>Implantów ortopedycznych</w:t>
      </w:r>
      <w:r w:rsidR="005A1A18">
        <w:rPr>
          <w:b/>
          <w:bCs/>
          <w:sz w:val="28"/>
          <w:szCs w:val="28"/>
        </w:rPr>
        <w:t xml:space="preserve"> </w:t>
      </w:r>
      <w:r>
        <w:rPr>
          <w:b/>
          <w:bCs/>
          <w:sz w:val="28"/>
          <w:szCs w:val="28"/>
        </w:rPr>
        <w:t>”</w:t>
      </w:r>
    </w:p>
    <w:p w:rsidR="005B488C" w:rsidRPr="00EB4F72" w:rsidRDefault="005B488C" w:rsidP="0027506B">
      <w:pPr>
        <w:widowControl w:val="0"/>
        <w:tabs>
          <w:tab w:val="left" w:pos="2400"/>
        </w:tabs>
        <w:autoSpaceDE w:val="0"/>
        <w:autoSpaceDN w:val="0"/>
        <w:adjustRightInd w:val="0"/>
        <w:ind w:left="1320" w:hanging="1320"/>
        <w:jc w:val="center"/>
        <w:rPr>
          <w:b/>
          <w:bCs/>
          <w:sz w:val="28"/>
          <w:szCs w:val="28"/>
        </w:rPr>
      </w:pPr>
    </w:p>
    <w:p w:rsidR="005B488C" w:rsidRPr="00382156" w:rsidRDefault="006366BA" w:rsidP="0027506B">
      <w:pPr>
        <w:widowControl w:val="0"/>
        <w:autoSpaceDE w:val="0"/>
        <w:autoSpaceDN w:val="0"/>
        <w:adjustRightInd w:val="0"/>
        <w:ind w:left="360" w:hanging="180"/>
        <w:rPr>
          <w:bCs/>
          <w:kern w:val="20"/>
          <w:sz w:val="22"/>
          <w:szCs w:val="22"/>
        </w:rPr>
      </w:pPr>
      <w:r w:rsidRPr="006366BA">
        <w:rPr>
          <w:bCs/>
          <w:kern w:val="20"/>
          <w:sz w:val="22"/>
          <w:szCs w:val="22"/>
        </w:rPr>
        <w:t>Kod CPV</w:t>
      </w:r>
      <w:r w:rsidR="005D5B9D">
        <w:rPr>
          <w:bCs/>
          <w:kern w:val="20"/>
          <w:sz w:val="22"/>
          <w:szCs w:val="22"/>
        </w:rPr>
        <w:t xml:space="preserve"> </w:t>
      </w:r>
      <w:r w:rsidR="00382156" w:rsidRPr="00382156">
        <w:rPr>
          <w:noProof/>
          <w:sz w:val="22"/>
          <w:szCs w:val="22"/>
        </w:rPr>
        <w:t>331</w:t>
      </w:r>
      <w:r w:rsidR="00D676A9">
        <w:rPr>
          <w:noProof/>
          <w:sz w:val="22"/>
          <w:szCs w:val="22"/>
        </w:rPr>
        <w:t>83100-7 Implanty ortopedyczne</w:t>
      </w:r>
      <w:r w:rsidR="00382156" w:rsidRPr="00382156">
        <w:rPr>
          <w:noProof/>
          <w:sz w:val="22"/>
          <w:szCs w:val="22"/>
        </w:rPr>
        <w:t>.</w:t>
      </w:r>
    </w:p>
    <w:p w:rsidR="005B488C" w:rsidRPr="00EB4F72" w:rsidRDefault="005B488C" w:rsidP="00E248C3">
      <w:pPr>
        <w:widowControl w:val="0"/>
        <w:tabs>
          <w:tab w:val="left" w:pos="2400"/>
        </w:tabs>
        <w:autoSpaceDE w:val="0"/>
        <w:autoSpaceDN w:val="0"/>
        <w:adjustRightInd w:val="0"/>
        <w:ind w:left="1320" w:hanging="1320"/>
        <w:jc w:val="center"/>
        <w:rPr>
          <w:b/>
          <w:bCs/>
          <w:kern w:val="20"/>
          <w:sz w:val="28"/>
          <w:szCs w:val="28"/>
        </w:rPr>
      </w:pPr>
    </w:p>
    <w:p w:rsidR="005B488C" w:rsidRPr="00EB4F72" w:rsidRDefault="005B488C" w:rsidP="00E248C3">
      <w:pPr>
        <w:widowControl w:val="0"/>
        <w:autoSpaceDE w:val="0"/>
        <w:autoSpaceDN w:val="0"/>
        <w:adjustRightInd w:val="0"/>
        <w:jc w:val="center"/>
        <w:rPr>
          <w:b/>
          <w:bCs/>
        </w:rPr>
      </w:pPr>
    </w:p>
    <w:p w:rsidR="005B488C" w:rsidRPr="00EB4F72" w:rsidRDefault="005B488C" w:rsidP="00E248C3">
      <w:pPr>
        <w:widowControl w:val="0"/>
        <w:autoSpaceDE w:val="0"/>
        <w:autoSpaceDN w:val="0"/>
        <w:adjustRightInd w:val="0"/>
        <w:jc w:val="center"/>
        <w:rPr>
          <w:b/>
          <w:bCs/>
        </w:rPr>
      </w:pPr>
      <w:r w:rsidRPr="00EB4F72">
        <w:rPr>
          <w:b/>
          <w:bCs/>
        </w:rPr>
        <w:t>dla Samodzielnego Publicznego Zespołu Opieki Zdrowotnej w Brzesku,</w:t>
      </w:r>
    </w:p>
    <w:p w:rsidR="005B488C" w:rsidRPr="00EB4F72" w:rsidRDefault="005B488C" w:rsidP="00345B69">
      <w:pPr>
        <w:widowControl w:val="0"/>
        <w:autoSpaceDE w:val="0"/>
        <w:autoSpaceDN w:val="0"/>
        <w:adjustRightInd w:val="0"/>
        <w:jc w:val="center"/>
        <w:rPr>
          <w:b/>
          <w:bCs/>
        </w:rPr>
      </w:pPr>
      <w:r w:rsidRPr="00EB4F72">
        <w:rPr>
          <w:b/>
          <w:bCs/>
        </w:rPr>
        <w:t>ul. Kościuszki 68</w:t>
      </w:r>
    </w:p>
    <w:p w:rsidR="005B488C" w:rsidRPr="00EB4F72" w:rsidRDefault="005B488C" w:rsidP="00A00D4C">
      <w:pPr>
        <w:widowControl w:val="0"/>
        <w:autoSpaceDE w:val="0"/>
        <w:autoSpaceDN w:val="0"/>
        <w:adjustRightInd w:val="0"/>
        <w:spacing w:line="360" w:lineRule="auto"/>
        <w:ind w:left="567" w:firstLine="708"/>
        <w:jc w:val="both"/>
        <w:rPr>
          <w:kern w:val="20"/>
          <w:sz w:val="22"/>
          <w:szCs w:val="22"/>
          <w:u w:val="single"/>
        </w:rPr>
      </w:pPr>
    </w:p>
    <w:p w:rsidR="005B488C" w:rsidRPr="00EB4F72" w:rsidRDefault="005B488C" w:rsidP="00A00D4C">
      <w:pPr>
        <w:widowControl w:val="0"/>
        <w:autoSpaceDE w:val="0"/>
        <w:autoSpaceDN w:val="0"/>
        <w:adjustRightInd w:val="0"/>
        <w:jc w:val="both"/>
        <w:rPr>
          <w:sz w:val="22"/>
          <w:szCs w:val="22"/>
        </w:rPr>
      </w:pPr>
    </w:p>
    <w:p w:rsidR="005B488C" w:rsidRPr="00EB4F72" w:rsidRDefault="005B488C" w:rsidP="00A00D4C">
      <w:pPr>
        <w:widowControl w:val="0"/>
        <w:autoSpaceDE w:val="0"/>
        <w:autoSpaceDN w:val="0"/>
        <w:adjustRightInd w:val="0"/>
        <w:spacing w:line="360" w:lineRule="auto"/>
        <w:jc w:val="both"/>
        <w:rPr>
          <w:sz w:val="22"/>
          <w:szCs w:val="22"/>
        </w:rPr>
      </w:pPr>
    </w:p>
    <w:p w:rsidR="005B488C" w:rsidRPr="00EB4F72" w:rsidRDefault="005B488C" w:rsidP="00A00D4C">
      <w:pPr>
        <w:widowControl w:val="0"/>
        <w:autoSpaceDE w:val="0"/>
        <w:autoSpaceDN w:val="0"/>
        <w:adjustRightInd w:val="0"/>
        <w:jc w:val="both"/>
        <w:rPr>
          <w:b/>
          <w:bCs/>
          <w:i/>
          <w:iCs/>
          <w:sz w:val="22"/>
          <w:szCs w:val="22"/>
        </w:rPr>
      </w:pPr>
      <w:r w:rsidRPr="00EB4F72">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B488C" w:rsidRPr="00EB4F72" w:rsidRDefault="005B488C" w:rsidP="00A00D4C">
      <w:pPr>
        <w:widowControl w:val="0"/>
        <w:autoSpaceDE w:val="0"/>
        <w:autoSpaceDN w:val="0"/>
        <w:adjustRightInd w:val="0"/>
        <w:spacing w:line="360" w:lineRule="auto"/>
        <w:jc w:val="both"/>
        <w:rPr>
          <w:sz w:val="22"/>
          <w:szCs w:val="22"/>
        </w:rPr>
      </w:pPr>
      <w:r w:rsidRPr="00EB4F72">
        <w:rPr>
          <w:sz w:val="22"/>
          <w:szCs w:val="22"/>
        </w:rPr>
        <w:t xml:space="preserve">                                                                                                                      </w:t>
      </w:r>
    </w:p>
    <w:p w:rsidR="005B488C" w:rsidRPr="00EB4F72" w:rsidRDefault="005B488C" w:rsidP="002E0F41">
      <w:pPr>
        <w:widowControl w:val="0"/>
        <w:autoSpaceDE w:val="0"/>
        <w:autoSpaceDN w:val="0"/>
        <w:adjustRightInd w:val="0"/>
        <w:spacing w:line="360" w:lineRule="auto"/>
        <w:ind w:left="2832"/>
        <w:jc w:val="both"/>
        <w:rPr>
          <w:sz w:val="22"/>
          <w:szCs w:val="22"/>
        </w:rPr>
      </w:pPr>
    </w:p>
    <w:p w:rsidR="005B488C" w:rsidRPr="00EB4F72" w:rsidRDefault="005B488C" w:rsidP="00A00D4C">
      <w:pPr>
        <w:widowControl w:val="0"/>
        <w:autoSpaceDE w:val="0"/>
        <w:autoSpaceDN w:val="0"/>
        <w:adjustRightInd w:val="0"/>
        <w:spacing w:line="360" w:lineRule="auto"/>
        <w:jc w:val="center"/>
        <w:rPr>
          <w:sz w:val="22"/>
          <w:szCs w:val="22"/>
        </w:rPr>
      </w:pPr>
    </w:p>
    <w:p w:rsidR="005B488C" w:rsidRPr="008C5E1C" w:rsidRDefault="005B488C" w:rsidP="00A00D4C">
      <w:pPr>
        <w:widowControl w:val="0"/>
        <w:autoSpaceDE w:val="0"/>
        <w:autoSpaceDN w:val="0"/>
        <w:adjustRightInd w:val="0"/>
        <w:spacing w:line="360" w:lineRule="auto"/>
        <w:jc w:val="center"/>
        <w:rPr>
          <w:sz w:val="20"/>
          <w:szCs w:val="20"/>
        </w:rPr>
      </w:pPr>
    </w:p>
    <w:p w:rsidR="0042021A" w:rsidRPr="008C5E1C" w:rsidRDefault="0042021A" w:rsidP="00A00D4C">
      <w:pPr>
        <w:widowControl w:val="0"/>
        <w:autoSpaceDE w:val="0"/>
        <w:autoSpaceDN w:val="0"/>
        <w:adjustRightInd w:val="0"/>
        <w:spacing w:line="360" w:lineRule="auto"/>
        <w:jc w:val="center"/>
        <w:rPr>
          <w:sz w:val="20"/>
          <w:szCs w:val="20"/>
        </w:rPr>
      </w:pPr>
    </w:p>
    <w:p w:rsidR="0042021A" w:rsidRPr="008C5E1C" w:rsidRDefault="0042021A" w:rsidP="00A00D4C">
      <w:pPr>
        <w:widowControl w:val="0"/>
        <w:autoSpaceDE w:val="0"/>
        <w:autoSpaceDN w:val="0"/>
        <w:adjustRightInd w:val="0"/>
        <w:spacing w:line="360" w:lineRule="auto"/>
        <w:jc w:val="center"/>
        <w:rPr>
          <w:sz w:val="20"/>
          <w:szCs w:val="20"/>
        </w:rPr>
      </w:pPr>
    </w:p>
    <w:p w:rsidR="005B488C" w:rsidRPr="008C5E1C" w:rsidRDefault="0042021A" w:rsidP="0042021A">
      <w:pPr>
        <w:widowControl w:val="0"/>
        <w:autoSpaceDE w:val="0"/>
        <w:autoSpaceDN w:val="0"/>
        <w:adjustRightInd w:val="0"/>
        <w:spacing w:line="360" w:lineRule="auto"/>
        <w:jc w:val="right"/>
        <w:rPr>
          <w:sz w:val="20"/>
          <w:szCs w:val="20"/>
        </w:rPr>
      </w:pPr>
      <w:r w:rsidRPr="008C5E1C">
        <w:rPr>
          <w:sz w:val="20"/>
          <w:szCs w:val="20"/>
        </w:rPr>
        <w:t>…………………………..</w:t>
      </w:r>
    </w:p>
    <w:p w:rsidR="005B488C" w:rsidRPr="008C5E1C" w:rsidRDefault="005B488C" w:rsidP="00A00D4C">
      <w:pPr>
        <w:widowControl w:val="0"/>
        <w:autoSpaceDE w:val="0"/>
        <w:autoSpaceDN w:val="0"/>
        <w:adjustRightInd w:val="0"/>
        <w:spacing w:line="360" w:lineRule="auto"/>
        <w:jc w:val="center"/>
        <w:rPr>
          <w:sz w:val="20"/>
          <w:szCs w:val="20"/>
        </w:rPr>
      </w:pPr>
    </w:p>
    <w:p w:rsidR="00551EBE" w:rsidRPr="008C5E1C" w:rsidRDefault="00551EBE" w:rsidP="00551EBE">
      <w:pPr>
        <w:widowControl w:val="0"/>
        <w:autoSpaceDE w:val="0"/>
        <w:autoSpaceDN w:val="0"/>
        <w:adjustRightInd w:val="0"/>
        <w:spacing w:line="360" w:lineRule="auto"/>
        <w:jc w:val="center"/>
        <w:rPr>
          <w:b/>
          <w:bCs/>
          <w:sz w:val="20"/>
          <w:szCs w:val="20"/>
        </w:rPr>
      </w:pPr>
    </w:p>
    <w:p w:rsidR="008C5E1C" w:rsidRDefault="008C5E1C" w:rsidP="00551EBE">
      <w:pPr>
        <w:widowControl w:val="0"/>
        <w:autoSpaceDE w:val="0"/>
        <w:autoSpaceDN w:val="0"/>
        <w:adjustRightInd w:val="0"/>
        <w:spacing w:line="360" w:lineRule="auto"/>
        <w:jc w:val="center"/>
        <w:rPr>
          <w:b/>
          <w:bCs/>
          <w:sz w:val="20"/>
          <w:szCs w:val="20"/>
        </w:rPr>
      </w:pPr>
    </w:p>
    <w:p w:rsidR="00551EBE" w:rsidRPr="008C5E1C" w:rsidRDefault="00551EBE" w:rsidP="00551EBE">
      <w:pPr>
        <w:widowControl w:val="0"/>
        <w:autoSpaceDE w:val="0"/>
        <w:autoSpaceDN w:val="0"/>
        <w:adjustRightInd w:val="0"/>
        <w:spacing w:line="360" w:lineRule="auto"/>
        <w:jc w:val="center"/>
        <w:rPr>
          <w:b/>
          <w:bCs/>
          <w:sz w:val="20"/>
          <w:szCs w:val="20"/>
        </w:rPr>
      </w:pPr>
      <w:r w:rsidRPr="008C5E1C">
        <w:rPr>
          <w:b/>
          <w:bCs/>
          <w:sz w:val="20"/>
          <w:szCs w:val="20"/>
        </w:rPr>
        <w:lastRenderedPageBreak/>
        <w:t>INFORMACJE WSTĘPNE.</w:t>
      </w:r>
    </w:p>
    <w:p w:rsidR="00551EBE" w:rsidRPr="008C5E1C" w:rsidRDefault="00551EBE" w:rsidP="00551EBE">
      <w:pPr>
        <w:rPr>
          <w:sz w:val="20"/>
          <w:szCs w:val="20"/>
        </w:rPr>
      </w:pPr>
      <w:r w:rsidRPr="008C5E1C">
        <w:rPr>
          <w:sz w:val="20"/>
          <w:szCs w:val="20"/>
        </w:rPr>
        <w:t xml:space="preserve">1.Koszty związane z przygotowaniem i złożeniem oferty ponosi </w:t>
      </w:r>
      <w:r w:rsidR="008C5E1C">
        <w:rPr>
          <w:sz w:val="20"/>
          <w:szCs w:val="20"/>
        </w:rPr>
        <w:t>wykonawca</w:t>
      </w:r>
      <w:r w:rsidRPr="008C5E1C">
        <w:rPr>
          <w:sz w:val="20"/>
          <w:szCs w:val="20"/>
        </w:rPr>
        <w:t>.</w:t>
      </w:r>
    </w:p>
    <w:p w:rsidR="00551EBE" w:rsidRPr="008C5E1C" w:rsidRDefault="00551EBE" w:rsidP="00551EBE">
      <w:pPr>
        <w:rPr>
          <w:sz w:val="20"/>
          <w:szCs w:val="20"/>
        </w:rPr>
      </w:pPr>
      <w:r w:rsidRPr="008C5E1C">
        <w:rPr>
          <w:sz w:val="20"/>
          <w:szCs w:val="20"/>
        </w:rPr>
        <w:t>2.</w:t>
      </w:r>
      <w:r w:rsidR="008C5E1C">
        <w:rPr>
          <w:sz w:val="20"/>
          <w:szCs w:val="20"/>
        </w:rPr>
        <w:t>Wykonawca</w:t>
      </w:r>
      <w:r w:rsidRPr="008C5E1C">
        <w:rPr>
          <w:sz w:val="20"/>
          <w:szCs w:val="20"/>
        </w:rPr>
        <w:t xml:space="preserve"> powinien dokładnie zapoznać się z całością niniejszej SIWZ.</w:t>
      </w:r>
    </w:p>
    <w:p w:rsidR="00551EBE" w:rsidRPr="008C5E1C" w:rsidRDefault="00551EBE" w:rsidP="00551EBE">
      <w:pPr>
        <w:rPr>
          <w:sz w:val="20"/>
          <w:szCs w:val="20"/>
        </w:rPr>
      </w:pPr>
      <w:r w:rsidRPr="008C5E1C">
        <w:rPr>
          <w:sz w:val="20"/>
          <w:szCs w:val="20"/>
        </w:rPr>
        <w:t>3.</w:t>
      </w:r>
      <w:r w:rsidR="008C5E1C">
        <w:rPr>
          <w:sz w:val="20"/>
          <w:szCs w:val="20"/>
        </w:rPr>
        <w:t>Wykonawca</w:t>
      </w:r>
      <w:r w:rsidRPr="008C5E1C">
        <w:rPr>
          <w:sz w:val="20"/>
          <w:szCs w:val="20"/>
        </w:rPr>
        <w:t xml:space="preserve"> może złożyć jedną ofertę.</w:t>
      </w:r>
    </w:p>
    <w:p w:rsidR="00551EBE" w:rsidRPr="008C5E1C" w:rsidRDefault="00551EBE" w:rsidP="00551EBE">
      <w:pPr>
        <w:rPr>
          <w:sz w:val="20"/>
          <w:szCs w:val="20"/>
        </w:rPr>
      </w:pPr>
      <w:r w:rsidRPr="008C5E1C">
        <w:rPr>
          <w:sz w:val="20"/>
          <w:szCs w:val="20"/>
        </w:rPr>
        <w:t>4.Ofertę należy sporządzić w języku polskim.</w:t>
      </w:r>
    </w:p>
    <w:p w:rsidR="00551EBE" w:rsidRPr="008C5E1C" w:rsidRDefault="00551EBE" w:rsidP="00551EBE">
      <w:pPr>
        <w:rPr>
          <w:sz w:val="20"/>
          <w:szCs w:val="20"/>
        </w:rPr>
      </w:pPr>
      <w:r w:rsidRPr="008C5E1C">
        <w:rPr>
          <w:sz w:val="20"/>
          <w:szCs w:val="20"/>
        </w:rPr>
        <w:t xml:space="preserve">5.Treść oferty musi odpowiadać treści specyfikacji. </w:t>
      </w:r>
    </w:p>
    <w:p w:rsidR="00551EBE" w:rsidRPr="008C5E1C" w:rsidRDefault="008C5E1C" w:rsidP="008C5E1C">
      <w:pPr>
        <w:ind w:left="142" w:hanging="142"/>
        <w:rPr>
          <w:sz w:val="20"/>
          <w:szCs w:val="20"/>
        </w:rPr>
      </w:pPr>
      <w:r>
        <w:rPr>
          <w:sz w:val="20"/>
          <w:szCs w:val="20"/>
        </w:rPr>
        <w:t>6.</w:t>
      </w:r>
      <w:r w:rsidR="00551EBE" w:rsidRPr="008C5E1C">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435023" w:rsidRDefault="00435023" w:rsidP="008C5E1C">
      <w:pPr>
        <w:pStyle w:val="Nagwekspisutreci"/>
        <w:spacing w:line="360" w:lineRule="auto"/>
        <w:ind w:left="142" w:hanging="142"/>
        <w:rPr>
          <w:rFonts w:ascii="Times New Roman" w:hAnsi="Times New Roman" w:cs="Times New Roman"/>
          <w:b/>
          <w:color w:val="auto"/>
          <w:sz w:val="20"/>
          <w:szCs w:val="20"/>
        </w:rPr>
      </w:pPr>
      <w:r w:rsidRPr="00435023">
        <w:rPr>
          <w:rFonts w:ascii="Times New Roman" w:hAnsi="Times New Roman" w:cs="Times New Roman"/>
          <w:b/>
          <w:color w:val="auto"/>
          <w:sz w:val="20"/>
          <w:szCs w:val="20"/>
        </w:rPr>
        <w:t>Spis treści</w:t>
      </w:r>
    </w:p>
    <w:p w:rsidR="00012EF0" w:rsidRDefault="00012EF0" w:rsidP="004945A2">
      <w:pPr>
        <w:spacing w:line="360" w:lineRule="auto"/>
        <w:ind w:left="567" w:hanging="567"/>
        <w:rPr>
          <w:sz w:val="20"/>
          <w:szCs w:val="20"/>
        </w:rPr>
      </w:pPr>
      <w:r>
        <w:rPr>
          <w:sz w:val="20"/>
          <w:szCs w:val="20"/>
        </w:rPr>
        <w:t>I.</w:t>
      </w:r>
      <w:r w:rsidR="009606D4">
        <w:rPr>
          <w:sz w:val="20"/>
          <w:szCs w:val="20"/>
        </w:rPr>
        <w:t xml:space="preserve">     </w:t>
      </w:r>
      <w:r>
        <w:rPr>
          <w:sz w:val="20"/>
          <w:szCs w:val="20"/>
        </w:rPr>
        <w:t xml:space="preserve"> </w:t>
      </w:r>
      <w:r w:rsidR="005A1A18">
        <w:rPr>
          <w:sz w:val="20"/>
          <w:szCs w:val="20"/>
        </w:rPr>
        <w:tab/>
      </w:r>
      <w:r>
        <w:rPr>
          <w:sz w:val="20"/>
          <w:szCs w:val="20"/>
        </w:rPr>
        <w:t>Informacje o Zamawiającym</w:t>
      </w:r>
    </w:p>
    <w:p w:rsidR="00012EF0" w:rsidRDefault="00012EF0" w:rsidP="004945A2">
      <w:pPr>
        <w:spacing w:line="360" w:lineRule="auto"/>
        <w:ind w:left="567" w:hanging="567"/>
        <w:rPr>
          <w:sz w:val="20"/>
          <w:szCs w:val="20"/>
        </w:rPr>
      </w:pPr>
      <w:r>
        <w:rPr>
          <w:sz w:val="20"/>
          <w:szCs w:val="20"/>
        </w:rPr>
        <w:t xml:space="preserve">II. </w:t>
      </w:r>
      <w:r w:rsidR="009606D4">
        <w:rPr>
          <w:sz w:val="20"/>
          <w:szCs w:val="20"/>
        </w:rPr>
        <w:t xml:space="preserve">  </w:t>
      </w:r>
      <w:r w:rsidR="005A1A18">
        <w:rPr>
          <w:sz w:val="20"/>
          <w:szCs w:val="20"/>
        </w:rPr>
        <w:tab/>
      </w:r>
      <w:r>
        <w:rPr>
          <w:sz w:val="20"/>
          <w:szCs w:val="20"/>
        </w:rPr>
        <w:t>Tryb udzielenia zamówienia</w:t>
      </w:r>
    </w:p>
    <w:p w:rsidR="00012EF0" w:rsidRDefault="00012EF0" w:rsidP="004945A2">
      <w:pPr>
        <w:spacing w:line="360" w:lineRule="auto"/>
        <w:ind w:left="567" w:hanging="567"/>
        <w:rPr>
          <w:sz w:val="20"/>
          <w:szCs w:val="20"/>
        </w:rPr>
      </w:pPr>
      <w:r>
        <w:rPr>
          <w:sz w:val="20"/>
          <w:szCs w:val="20"/>
        </w:rPr>
        <w:t xml:space="preserve">III. </w:t>
      </w:r>
      <w:r w:rsidR="009606D4">
        <w:rPr>
          <w:sz w:val="20"/>
          <w:szCs w:val="20"/>
        </w:rPr>
        <w:t xml:space="preserve">  </w:t>
      </w:r>
      <w:r w:rsidR="005A1A18">
        <w:rPr>
          <w:sz w:val="20"/>
          <w:szCs w:val="20"/>
        </w:rPr>
        <w:tab/>
      </w:r>
      <w:r>
        <w:rPr>
          <w:sz w:val="20"/>
          <w:szCs w:val="20"/>
        </w:rPr>
        <w:t>Opis przedmiotu zamówienia</w:t>
      </w:r>
    </w:p>
    <w:p w:rsidR="00012EF0" w:rsidRDefault="00012EF0" w:rsidP="004945A2">
      <w:pPr>
        <w:spacing w:line="360" w:lineRule="auto"/>
        <w:ind w:left="567" w:hanging="567"/>
        <w:rPr>
          <w:sz w:val="20"/>
          <w:szCs w:val="20"/>
        </w:rPr>
      </w:pPr>
      <w:r>
        <w:rPr>
          <w:sz w:val="20"/>
          <w:szCs w:val="20"/>
        </w:rPr>
        <w:t>IV.</w:t>
      </w:r>
      <w:r w:rsidR="009606D4">
        <w:rPr>
          <w:sz w:val="20"/>
          <w:szCs w:val="20"/>
        </w:rPr>
        <w:t xml:space="preserve">  </w:t>
      </w:r>
      <w:r>
        <w:rPr>
          <w:sz w:val="20"/>
          <w:szCs w:val="20"/>
        </w:rPr>
        <w:t xml:space="preserve"> </w:t>
      </w:r>
      <w:r w:rsidR="005A1A18">
        <w:rPr>
          <w:sz w:val="20"/>
          <w:szCs w:val="20"/>
        </w:rPr>
        <w:tab/>
      </w:r>
      <w:r>
        <w:rPr>
          <w:sz w:val="20"/>
          <w:szCs w:val="20"/>
        </w:rPr>
        <w:t>Informacja o możliwości składania ofert częściowych</w:t>
      </w:r>
    </w:p>
    <w:p w:rsidR="00012EF0" w:rsidRDefault="00012EF0" w:rsidP="004945A2">
      <w:pPr>
        <w:spacing w:line="360" w:lineRule="auto"/>
        <w:ind w:left="567" w:hanging="567"/>
        <w:rPr>
          <w:sz w:val="20"/>
          <w:szCs w:val="20"/>
        </w:rPr>
      </w:pPr>
      <w:r>
        <w:rPr>
          <w:sz w:val="20"/>
          <w:szCs w:val="20"/>
        </w:rPr>
        <w:t xml:space="preserve">V. </w:t>
      </w:r>
      <w:r w:rsidR="009606D4">
        <w:rPr>
          <w:sz w:val="20"/>
          <w:szCs w:val="20"/>
        </w:rPr>
        <w:t xml:space="preserve">   </w:t>
      </w:r>
      <w:r w:rsidR="005A1A18">
        <w:rPr>
          <w:sz w:val="20"/>
          <w:szCs w:val="20"/>
        </w:rPr>
        <w:tab/>
      </w:r>
      <w:r>
        <w:rPr>
          <w:sz w:val="20"/>
          <w:szCs w:val="20"/>
        </w:rPr>
        <w:t>Termin wykonania zamówienia</w:t>
      </w:r>
    </w:p>
    <w:p w:rsidR="005B0178" w:rsidRDefault="005B0178" w:rsidP="004945A2">
      <w:pPr>
        <w:spacing w:line="360" w:lineRule="auto"/>
        <w:ind w:left="567" w:hanging="567"/>
        <w:rPr>
          <w:sz w:val="20"/>
          <w:szCs w:val="20"/>
        </w:rPr>
      </w:pPr>
      <w:r>
        <w:rPr>
          <w:sz w:val="20"/>
          <w:szCs w:val="20"/>
        </w:rPr>
        <w:t>VI.</w:t>
      </w:r>
      <w:r w:rsidR="009606D4">
        <w:rPr>
          <w:sz w:val="20"/>
          <w:szCs w:val="20"/>
        </w:rPr>
        <w:t xml:space="preserve">  </w:t>
      </w:r>
      <w:r>
        <w:rPr>
          <w:sz w:val="20"/>
          <w:szCs w:val="20"/>
        </w:rPr>
        <w:t xml:space="preserve"> </w:t>
      </w:r>
      <w:r w:rsidR="005A1A18">
        <w:rPr>
          <w:sz w:val="20"/>
          <w:szCs w:val="20"/>
        </w:rPr>
        <w:tab/>
      </w:r>
      <w:r>
        <w:rPr>
          <w:sz w:val="20"/>
          <w:szCs w:val="20"/>
        </w:rPr>
        <w:t>Umowa ramowa</w:t>
      </w:r>
    </w:p>
    <w:p w:rsidR="005B0178" w:rsidRDefault="005B0178" w:rsidP="004945A2">
      <w:pPr>
        <w:spacing w:line="360" w:lineRule="auto"/>
        <w:ind w:left="567" w:hanging="567"/>
        <w:rPr>
          <w:sz w:val="20"/>
          <w:szCs w:val="20"/>
        </w:rPr>
      </w:pPr>
      <w:r>
        <w:rPr>
          <w:sz w:val="20"/>
          <w:szCs w:val="20"/>
        </w:rPr>
        <w:t xml:space="preserve">VII. </w:t>
      </w:r>
      <w:r w:rsidR="009606D4">
        <w:rPr>
          <w:sz w:val="20"/>
          <w:szCs w:val="20"/>
        </w:rPr>
        <w:t xml:space="preserve"> </w:t>
      </w:r>
      <w:r w:rsidR="005A1A18">
        <w:rPr>
          <w:sz w:val="20"/>
          <w:szCs w:val="20"/>
        </w:rPr>
        <w:tab/>
      </w:r>
      <w:r>
        <w:rPr>
          <w:sz w:val="20"/>
          <w:szCs w:val="20"/>
        </w:rPr>
        <w:t xml:space="preserve">Oferta wariantowa </w:t>
      </w:r>
    </w:p>
    <w:p w:rsidR="005B0178" w:rsidRDefault="005B0178" w:rsidP="004945A2">
      <w:pPr>
        <w:spacing w:line="360" w:lineRule="auto"/>
        <w:ind w:left="567" w:hanging="567"/>
        <w:rPr>
          <w:sz w:val="20"/>
          <w:szCs w:val="20"/>
        </w:rPr>
      </w:pPr>
      <w:r>
        <w:rPr>
          <w:sz w:val="20"/>
          <w:szCs w:val="20"/>
        </w:rPr>
        <w:t xml:space="preserve">VIII. </w:t>
      </w:r>
      <w:r w:rsidR="005A1A18">
        <w:rPr>
          <w:sz w:val="20"/>
          <w:szCs w:val="20"/>
        </w:rPr>
        <w:tab/>
      </w:r>
      <w:r>
        <w:rPr>
          <w:sz w:val="20"/>
          <w:szCs w:val="20"/>
        </w:rPr>
        <w:t>Procedura odwrócona</w:t>
      </w:r>
    </w:p>
    <w:p w:rsidR="005B0178" w:rsidRDefault="005B0178" w:rsidP="004945A2">
      <w:pPr>
        <w:spacing w:line="360" w:lineRule="auto"/>
        <w:ind w:left="567" w:hanging="567"/>
        <w:rPr>
          <w:sz w:val="20"/>
          <w:szCs w:val="20"/>
        </w:rPr>
      </w:pPr>
      <w:r>
        <w:rPr>
          <w:sz w:val="20"/>
          <w:szCs w:val="20"/>
        </w:rPr>
        <w:t xml:space="preserve">IX. </w:t>
      </w:r>
      <w:r w:rsidR="009606D4">
        <w:rPr>
          <w:sz w:val="20"/>
          <w:szCs w:val="20"/>
        </w:rPr>
        <w:t xml:space="preserve">  </w:t>
      </w:r>
      <w:r w:rsidR="005A1A18">
        <w:rPr>
          <w:sz w:val="20"/>
          <w:szCs w:val="20"/>
        </w:rPr>
        <w:tab/>
      </w:r>
      <w:r w:rsidR="008C5E1C">
        <w:rPr>
          <w:sz w:val="20"/>
          <w:szCs w:val="20"/>
        </w:rPr>
        <w:t>Informacja o podwykonawcach</w:t>
      </w:r>
    </w:p>
    <w:p w:rsidR="005B0178" w:rsidRDefault="005B0178" w:rsidP="004945A2">
      <w:pPr>
        <w:spacing w:line="360" w:lineRule="auto"/>
        <w:ind w:left="567" w:hanging="567"/>
        <w:rPr>
          <w:sz w:val="20"/>
          <w:szCs w:val="20"/>
        </w:rPr>
      </w:pPr>
      <w:r>
        <w:rPr>
          <w:sz w:val="20"/>
          <w:szCs w:val="20"/>
        </w:rPr>
        <w:t xml:space="preserve">X. </w:t>
      </w:r>
      <w:r w:rsidR="009606D4">
        <w:rPr>
          <w:sz w:val="20"/>
          <w:szCs w:val="20"/>
        </w:rPr>
        <w:t xml:space="preserve">   </w:t>
      </w:r>
      <w:r w:rsidR="005A1A18">
        <w:rPr>
          <w:sz w:val="20"/>
          <w:szCs w:val="20"/>
        </w:rPr>
        <w:tab/>
      </w:r>
      <w:r>
        <w:rPr>
          <w:sz w:val="20"/>
          <w:szCs w:val="20"/>
        </w:rPr>
        <w:t>Warunki udziału w postępowaniu</w:t>
      </w:r>
    </w:p>
    <w:p w:rsidR="005B0178" w:rsidRDefault="005B0178" w:rsidP="004945A2">
      <w:pPr>
        <w:spacing w:line="360" w:lineRule="auto"/>
        <w:ind w:left="567" w:hanging="567"/>
        <w:rPr>
          <w:sz w:val="20"/>
          <w:szCs w:val="20"/>
        </w:rPr>
      </w:pPr>
      <w:r>
        <w:rPr>
          <w:sz w:val="20"/>
          <w:szCs w:val="20"/>
        </w:rPr>
        <w:t xml:space="preserve">XI. </w:t>
      </w:r>
      <w:r w:rsidR="009606D4">
        <w:rPr>
          <w:sz w:val="20"/>
          <w:szCs w:val="20"/>
        </w:rPr>
        <w:t xml:space="preserve">    </w:t>
      </w:r>
      <w:r w:rsidR="005A1A18">
        <w:rPr>
          <w:sz w:val="20"/>
          <w:szCs w:val="20"/>
        </w:rPr>
        <w:tab/>
      </w:r>
      <w:r>
        <w:rPr>
          <w:sz w:val="20"/>
          <w:szCs w:val="20"/>
        </w:rPr>
        <w:t>Podstawy wykluczenia</w:t>
      </w:r>
    </w:p>
    <w:p w:rsidR="005B0178" w:rsidRDefault="005B0178" w:rsidP="004945A2">
      <w:pPr>
        <w:spacing w:line="360" w:lineRule="auto"/>
        <w:ind w:left="567" w:hanging="567"/>
        <w:rPr>
          <w:sz w:val="20"/>
          <w:szCs w:val="20"/>
        </w:rPr>
      </w:pPr>
      <w:r>
        <w:rPr>
          <w:sz w:val="20"/>
          <w:szCs w:val="20"/>
        </w:rPr>
        <w:t xml:space="preserve">XII. </w:t>
      </w:r>
      <w:r w:rsidR="009606D4">
        <w:rPr>
          <w:sz w:val="20"/>
          <w:szCs w:val="20"/>
        </w:rPr>
        <w:t xml:space="preserve">   </w:t>
      </w:r>
      <w:r w:rsidR="005A1A18">
        <w:rPr>
          <w:sz w:val="20"/>
          <w:szCs w:val="20"/>
        </w:rPr>
        <w:tab/>
      </w:r>
      <w:r>
        <w:rPr>
          <w:sz w:val="20"/>
          <w:szCs w:val="20"/>
        </w:rPr>
        <w:t>Wykaz oświadczeń potwierdzających spełnienie warunków udziału w postępowaniu oraz brak podstaw wykluczenia</w:t>
      </w:r>
      <w:r w:rsidR="009606D4">
        <w:rPr>
          <w:sz w:val="20"/>
          <w:szCs w:val="20"/>
        </w:rPr>
        <w:t>.</w:t>
      </w:r>
    </w:p>
    <w:p w:rsidR="005B0178" w:rsidRDefault="005B0178" w:rsidP="004945A2">
      <w:pPr>
        <w:spacing w:line="360" w:lineRule="auto"/>
        <w:ind w:left="567" w:hanging="567"/>
        <w:rPr>
          <w:sz w:val="20"/>
          <w:szCs w:val="20"/>
        </w:rPr>
      </w:pPr>
      <w:r>
        <w:rPr>
          <w:sz w:val="20"/>
          <w:szCs w:val="20"/>
        </w:rPr>
        <w:t xml:space="preserve">XIII </w:t>
      </w:r>
      <w:r w:rsidR="009606D4">
        <w:rPr>
          <w:sz w:val="20"/>
          <w:szCs w:val="20"/>
        </w:rPr>
        <w:t xml:space="preserve">   </w:t>
      </w:r>
      <w:r w:rsidR="005A1A18">
        <w:rPr>
          <w:sz w:val="20"/>
          <w:szCs w:val="20"/>
        </w:rPr>
        <w:tab/>
      </w:r>
      <w:r>
        <w:rPr>
          <w:sz w:val="20"/>
          <w:szCs w:val="20"/>
        </w:rPr>
        <w:t>Informacja o sposobie porozumiewania się Zamawiającego z wykonawcami oraz przekazywania oświadczeń lub dokumentów, a także wskazanie osób uprawnionych do porozumiewania się z wykonawcami</w:t>
      </w:r>
      <w:r w:rsidR="0021510D">
        <w:rPr>
          <w:sz w:val="20"/>
          <w:szCs w:val="20"/>
        </w:rPr>
        <w:t>, adres poczty elektronicznej, adres strony internetowej Zamawiającego</w:t>
      </w:r>
      <w:r>
        <w:rPr>
          <w:sz w:val="20"/>
          <w:szCs w:val="20"/>
        </w:rPr>
        <w:t>.</w:t>
      </w:r>
    </w:p>
    <w:p w:rsidR="0021510D" w:rsidRDefault="005B0178" w:rsidP="004945A2">
      <w:pPr>
        <w:spacing w:line="360" w:lineRule="auto"/>
        <w:ind w:left="567" w:hanging="567"/>
        <w:rPr>
          <w:sz w:val="20"/>
          <w:szCs w:val="20"/>
        </w:rPr>
      </w:pPr>
      <w:r>
        <w:rPr>
          <w:sz w:val="20"/>
          <w:szCs w:val="20"/>
        </w:rPr>
        <w:t xml:space="preserve">XIV. </w:t>
      </w:r>
      <w:r w:rsidR="009606D4">
        <w:rPr>
          <w:sz w:val="20"/>
          <w:szCs w:val="20"/>
        </w:rPr>
        <w:t xml:space="preserve">  </w:t>
      </w:r>
      <w:r w:rsidR="005A1A18">
        <w:rPr>
          <w:sz w:val="20"/>
          <w:szCs w:val="20"/>
        </w:rPr>
        <w:tab/>
      </w:r>
      <w:r w:rsidR="0021510D">
        <w:rPr>
          <w:sz w:val="20"/>
          <w:szCs w:val="20"/>
        </w:rPr>
        <w:t>Opis sposobu dokonywania zmian SIWZ.</w:t>
      </w:r>
    </w:p>
    <w:p w:rsidR="0021510D" w:rsidRDefault="0021510D" w:rsidP="004945A2">
      <w:pPr>
        <w:spacing w:line="360" w:lineRule="auto"/>
        <w:ind w:left="567" w:hanging="567"/>
        <w:rPr>
          <w:sz w:val="20"/>
          <w:szCs w:val="20"/>
        </w:rPr>
      </w:pPr>
      <w:r>
        <w:rPr>
          <w:sz w:val="20"/>
          <w:szCs w:val="20"/>
        </w:rPr>
        <w:t xml:space="preserve">XV. </w:t>
      </w:r>
      <w:r w:rsidR="009606D4">
        <w:rPr>
          <w:sz w:val="20"/>
          <w:szCs w:val="20"/>
        </w:rPr>
        <w:t xml:space="preserve">   </w:t>
      </w:r>
      <w:r w:rsidR="005A1A18">
        <w:rPr>
          <w:sz w:val="20"/>
          <w:szCs w:val="20"/>
        </w:rPr>
        <w:tab/>
      </w:r>
      <w:r>
        <w:rPr>
          <w:sz w:val="20"/>
          <w:szCs w:val="20"/>
        </w:rPr>
        <w:t>Wymagania dotyczące wadium.</w:t>
      </w:r>
    </w:p>
    <w:p w:rsidR="005B0178" w:rsidRDefault="0021510D" w:rsidP="004945A2">
      <w:pPr>
        <w:spacing w:line="360" w:lineRule="auto"/>
        <w:ind w:left="567" w:hanging="567"/>
        <w:rPr>
          <w:sz w:val="20"/>
          <w:szCs w:val="20"/>
        </w:rPr>
      </w:pPr>
      <w:r>
        <w:rPr>
          <w:sz w:val="20"/>
          <w:szCs w:val="20"/>
        </w:rPr>
        <w:t xml:space="preserve">XVI. </w:t>
      </w:r>
      <w:r w:rsidR="009606D4">
        <w:rPr>
          <w:sz w:val="20"/>
          <w:szCs w:val="20"/>
        </w:rPr>
        <w:t xml:space="preserve">  </w:t>
      </w:r>
      <w:r w:rsidR="005A1A18">
        <w:rPr>
          <w:sz w:val="20"/>
          <w:szCs w:val="20"/>
        </w:rPr>
        <w:tab/>
      </w:r>
      <w:r>
        <w:rPr>
          <w:sz w:val="20"/>
          <w:szCs w:val="20"/>
        </w:rPr>
        <w:t>Termin związania ofertą.</w:t>
      </w:r>
    </w:p>
    <w:p w:rsidR="0021510D" w:rsidRDefault="0021510D" w:rsidP="004945A2">
      <w:pPr>
        <w:spacing w:line="360" w:lineRule="auto"/>
        <w:ind w:left="567" w:hanging="567"/>
        <w:rPr>
          <w:sz w:val="20"/>
          <w:szCs w:val="20"/>
        </w:rPr>
      </w:pPr>
      <w:r>
        <w:rPr>
          <w:sz w:val="20"/>
          <w:szCs w:val="20"/>
        </w:rPr>
        <w:t xml:space="preserve">XVII. </w:t>
      </w:r>
      <w:r w:rsidR="005A1A18">
        <w:rPr>
          <w:sz w:val="20"/>
          <w:szCs w:val="20"/>
        </w:rPr>
        <w:tab/>
      </w:r>
      <w:r>
        <w:rPr>
          <w:sz w:val="20"/>
          <w:szCs w:val="20"/>
        </w:rPr>
        <w:t>Opis sposobu przygotowania ofert.</w:t>
      </w:r>
    </w:p>
    <w:p w:rsidR="0021510D" w:rsidRDefault="0021510D" w:rsidP="004945A2">
      <w:pPr>
        <w:spacing w:line="360" w:lineRule="auto"/>
        <w:ind w:left="567" w:hanging="567"/>
        <w:rPr>
          <w:sz w:val="20"/>
          <w:szCs w:val="20"/>
        </w:rPr>
      </w:pPr>
      <w:r>
        <w:rPr>
          <w:sz w:val="20"/>
          <w:szCs w:val="20"/>
        </w:rPr>
        <w:t>XVIII.</w:t>
      </w:r>
      <w:r w:rsidR="005A1A18">
        <w:rPr>
          <w:sz w:val="20"/>
          <w:szCs w:val="20"/>
        </w:rPr>
        <w:tab/>
      </w:r>
      <w:r>
        <w:rPr>
          <w:sz w:val="20"/>
          <w:szCs w:val="20"/>
        </w:rPr>
        <w:t>Miejsce i termin składania ofert.</w:t>
      </w:r>
    </w:p>
    <w:p w:rsidR="0021510D" w:rsidRDefault="0021510D" w:rsidP="004945A2">
      <w:pPr>
        <w:spacing w:line="360" w:lineRule="auto"/>
        <w:ind w:left="567" w:hanging="567"/>
        <w:rPr>
          <w:sz w:val="20"/>
          <w:szCs w:val="20"/>
        </w:rPr>
      </w:pPr>
      <w:r>
        <w:rPr>
          <w:sz w:val="20"/>
          <w:szCs w:val="20"/>
        </w:rPr>
        <w:t xml:space="preserve">XIX. </w:t>
      </w:r>
      <w:r w:rsidR="009606D4">
        <w:rPr>
          <w:sz w:val="20"/>
          <w:szCs w:val="20"/>
        </w:rPr>
        <w:t xml:space="preserve">  </w:t>
      </w:r>
      <w:r w:rsidR="005A1A18">
        <w:rPr>
          <w:sz w:val="20"/>
          <w:szCs w:val="20"/>
        </w:rPr>
        <w:tab/>
      </w:r>
      <w:r>
        <w:rPr>
          <w:sz w:val="20"/>
          <w:szCs w:val="20"/>
        </w:rPr>
        <w:t>Opis sposobu obliczenia ceny oferty</w:t>
      </w:r>
    </w:p>
    <w:p w:rsidR="0021510D" w:rsidRDefault="0021510D" w:rsidP="004945A2">
      <w:pPr>
        <w:spacing w:line="360" w:lineRule="auto"/>
        <w:ind w:left="567" w:hanging="567"/>
        <w:rPr>
          <w:sz w:val="20"/>
          <w:szCs w:val="20"/>
        </w:rPr>
      </w:pPr>
      <w:r>
        <w:rPr>
          <w:sz w:val="20"/>
          <w:szCs w:val="20"/>
        </w:rPr>
        <w:t xml:space="preserve">XX. </w:t>
      </w:r>
      <w:r w:rsidR="009606D4">
        <w:rPr>
          <w:sz w:val="20"/>
          <w:szCs w:val="20"/>
        </w:rPr>
        <w:t xml:space="preserve">   </w:t>
      </w:r>
      <w:r w:rsidR="005A1A18">
        <w:rPr>
          <w:sz w:val="20"/>
          <w:szCs w:val="20"/>
        </w:rPr>
        <w:tab/>
      </w:r>
      <w:r>
        <w:rPr>
          <w:sz w:val="20"/>
          <w:szCs w:val="20"/>
        </w:rPr>
        <w:t>Opis kryteriów oceny ofert</w:t>
      </w:r>
    </w:p>
    <w:p w:rsidR="0021510D" w:rsidRDefault="0021510D" w:rsidP="004945A2">
      <w:pPr>
        <w:spacing w:line="360" w:lineRule="auto"/>
        <w:ind w:left="567" w:hanging="567"/>
        <w:rPr>
          <w:sz w:val="20"/>
          <w:szCs w:val="20"/>
        </w:rPr>
      </w:pPr>
      <w:r>
        <w:rPr>
          <w:sz w:val="20"/>
          <w:szCs w:val="20"/>
        </w:rPr>
        <w:t xml:space="preserve">XXI. </w:t>
      </w:r>
      <w:r w:rsidR="009606D4">
        <w:rPr>
          <w:sz w:val="20"/>
          <w:szCs w:val="20"/>
        </w:rPr>
        <w:t xml:space="preserve"> </w:t>
      </w:r>
      <w:r w:rsidR="00D07579">
        <w:rPr>
          <w:sz w:val="20"/>
          <w:szCs w:val="20"/>
        </w:rPr>
        <w:tab/>
      </w:r>
      <w:r>
        <w:rPr>
          <w:sz w:val="20"/>
          <w:szCs w:val="20"/>
        </w:rPr>
        <w:t>Miejsce i termin otwarcia ofert.</w:t>
      </w:r>
    </w:p>
    <w:p w:rsidR="0021510D" w:rsidRDefault="0021510D" w:rsidP="004945A2">
      <w:pPr>
        <w:spacing w:line="360" w:lineRule="auto"/>
        <w:ind w:left="567" w:hanging="567"/>
        <w:rPr>
          <w:sz w:val="20"/>
          <w:szCs w:val="20"/>
        </w:rPr>
      </w:pPr>
      <w:r>
        <w:rPr>
          <w:sz w:val="20"/>
          <w:szCs w:val="20"/>
        </w:rPr>
        <w:t>XXII.</w:t>
      </w:r>
      <w:r w:rsidR="00D07579">
        <w:rPr>
          <w:sz w:val="20"/>
          <w:szCs w:val="20"/>
        </w:rPr>
        <w:tab/>
      </w:r>
      <w:r>
        <w:rPr>
          <w:sz w:val="20"/>
          <w:szCs w:val="20"/>
        </w:rPr>
        <w:t>Zasady wyboru oferty i udzielenia zamówienia.</w:t>
      </w:r>
    </w:p>
    <w:p w:rsidR="0021510D" w:rsidRDefault="0021510D" w:rsidP="004945A2">
      <w:pPr>
        <w:spacing w:line="360" w:lineRule="auto"/>
        <w:ind w:left="567" w:hanging="567"/>
        <w:rPr>
          <w:sz w:val="20"/>
          <w:szCs w:val="20"/>
        </w:rPr>
      </w:pPr>
      <w:r>
        <w:rPr>
          <w:sz w:val="20"/>
          <w:szCs w:val="20"/>
        </w:rPr>
        <w:t>XXIII.</w:t>
      </w:r>
      <w:r w:rsidR="00D07579">
        <w:rPr>
          <w:sz w:val="20"/>
          <w:szCs w:val="20"/>
        </w:rPr>
        <w:tab/>
      </w:r>
      <w:r>
        <w:rPr>
          <w:sz w:val="20"/>
          <w:szCs w:val="20"/>
        </w:rPr>
        <w:t>Aukcja elektroniczna.</w:t>
      </w:r>
    </w:p>
    <w:p w:rsidR="0021510D" w:rsidRDefault="0021510D" w:rsidP="004945A2">
      <w:pPr>
        <w:spacing w:line="360" w:lineRule="auto"/>
        <w:ind w:left="567" w:hanging="567"/>
        <w:rPr>
          <w:sz w:val="20"/>
          <w:szCs w:val="20"/>
        </w:rPr>
      </w:pPr>
      <w:r>
        <w:rPr>
          <w:sz w:val="20"/>
          <w:szCs w:val="20"/>
        </w:rPr>
        <w:t>XXIV.</w:t>
      </w:r>
      <w:r w:rsidR="00D07579">
        <w:rPr>
          <w:sz w:val="20"/>
          <w:szCs w:val="20"/>
        </w:rPr>
        <w:tab/>
      </w:r>
      <w:r>
        <w:rPr>
          <w:sz w:val="20"/>
          <w:szCs w:val="20"/>
        </w:rPr>
        <w:t>Formalności, które zostaną dopełnione po wyborze oferty.</w:t>
      </w:r>
    </w:p>
    <w:p w:rsidR="0021510D" w:rsidRDefault="0021510D" w:rsidP="004945A2">
      <w:pPr>
        <w:spacing w:line="360" w:lineRule="auto"/>
        <w:ind w:left="567" w:hanging="567"/>
        <w:rPr>
          <w:sz w:val="20"/>
          <w:szCs w:val="20"/>
        </w:rPr>
      </w:pPr>
      <w:r>
        <w:rPr>
          <w:sz w:val="20"/>
          <w:szCs w:val="20"/>
        </w:rPr>
        <w:t>XXV.</w:t>
      </w:r>
      <w:r w:rsidR="00D07579">
        <w:rPr>
          <w:sz w:val="20"/>
          <w:szCs w:val="20"/>
        </w:rPr>
        <w:tab/>
      </w:r>
      <w:r>
        <w:rPr>
          <w:sz w:val="20"/>
          <w:szCs w:val="20"/>
        </w:rPr>
        <w:t xml:space="preserve">Wymagania dotyczące zabezpieczenia należytego wykonania umowy. </w:t>
      </w:r>
    </w:p>
    <w:p w:rsidR="0021510D" w:rsidRDefault="009606D4" w:rsidP="004945A2">
      <w:pPr>
        <w:spacing w:line="360" w:lineRule="auto"/>
        <w:ind w:left="567" w:hanging="567"/>
        <w:rPr>
          <w:sz w:val="20"/>
          <w:szCs w:val="20"/>
        </w:rPr>
      </w:pPr>
      <w:r>
        <w:rPr>
          <w:sz w:val="20"/>
          <w:szCs w:val="20"/>
        </w:rPr>
        <w:t>XXVI.</w:t>
      </w:r>
      <w:r w:rsidR="00D07579">
        <w:rPr>
          <w:sz w:val="20"/>
          <w:szCs w:val="20"/>
        </w:rPr>
        <w:tab/>
      </w:r>
      <w:r>
        <w:rPr>
          <w:sz w:val="20"/>
          <w:szCs w:val="20"/>
        </w:rPr>
        <w:t>Istotne postanowienia umowy.</w:t>
      </w:r>
    </w:p>
    <w:p w:rsidR="009606D4" w:rsidRDefault="009606D4" w:rsidP="004945A2">
      <w:pPr>
        <w:spacing w:line="360" w:lineRule="auto"/>
        <w:ind w:left="567" w:hanging="567"/>
        <w:rPr>
          <w:sz w:val="20"/>
          <w:szCs w:val="20"/>
        </w:rPr>
      </w:pPr>
      <w:r>
        <w:rPr>
          <w:sz w:val="20"/>
          <w:szCs w:val="20"/>
        </w:rPr>
        <w:t>XXVII</w:t>
      </w:r>
      <w:r w:rsidR="00D07579">
        <w:rPr>
          <w:sz w:val="20"/>
          <w:szCs w:val="20"/>
        </w:rPr>
        <w:tab/>
      </w:r>
      <w:r w:rsidR="00D07579">
        <w:rPr>
          <w:sz w:val="20"/>
          <w:szCs w:val="20"/>
        </w:rPr>
        <w:tab/>
      </w:r>
      <w:r>
        <w:rPr>
          <w:sz w:val="20"/>
          <w:szCs w:val="20"/>
        </w:rPr>
        <w:t>Środki ochrony prawnej.</w:t>
      </w:r>
    </w:p>
    <w:p w:rsidR="009606D4" w:rsidRDefault="009606D4" w:rsidP="004945A2">
      <w:pPr>
        <w:spacing w:line="360" w:lineRule="auto"/>
        <w:ind w:left="567" w:hanging="567"/>
        <w:rPr>
          <w:sz w:val="20"/>
          <w:szCs w:val="20"/>
        </w:rPr>
      </w:pPr>
      <w:proofErr w:type="spellStart"/>
      <w:r>
        <w:rPr>
          <w:sz w:val="20"/>
          <w:szCs w:val="20"/>
        </w:rPr>
        <w:t>XXVIII.Ochrona</w:t>
      </w:r>
      <w:proofErr w:type="spellEnd"/>
      <w:r>
        <w:rPr>
          <w:sz w:val="20"/>
          <w:szCs w:val="20"/>
        </w:rPr>
        <w:t xml:space="preserve"> danych osobowych.</w:t>
      </w:r>
    </w:p>
    <w:p w:rsidR="00551EBE" w:rsidRDefault="009606D4" w:rsidP="004945A2">
      <w:pPr>
        <w:spacing w:line="360" w:lineRule="auto"/>
        <w:ind w:left="567" w:hanging="567"/>
        <w:rPr>
          <w:sz w:val="20"/>
          <w:szCs w:val="20"/>
        </w:rPr>
      </w:pPr>
      <w:r>
        <w:rPr>
          <w:sz w:val="20"/>
          <w:szCs w:val="20"/>
        </w:rPr>
        <w:t>XXIX</w:t>
      </w:r>
      <w:r w:rsidR="004945A2">
        <w:rPr>
          <w:sz w:val="20"/>
          <w:szCs w:val="20"/>
        </w:rPr>
        <w:t>.</w:t>
      </w:r>
      <w:r>
        <w:rPr>
          <w:sz w:val="20"/>
          <w:szCs w:val="20"/>
        </w:rPr>
        <w:t xml:space="preserve">  Załączniki do SIWZ</w:t>
      </w:r>
      <w:bookmarkStart w:id="0" w:name="_Toc28372578"/>
    </w:p>
    <w:p w:rsidR="00435023" w:rsidRPr="008C5E1C" w:rsidRDefault="00435023" w:rsidP="00551EBE">
      <w:pPr>
        <w:spacing w:line="360" w:lineRule="auto"/>
        <w:ind w:left="284" w:hanging="284"/>
        <w:rPr>
          <w:b/>
          <w:bCs/>
          <w:noProof/>
          <w:color w:val="000000"/>
          <w:kern w:val="22"/>
          <w:sz w:val="20"/>
          <w:szCs w:val="20"/>
        </w:rPr>
      </w:pPr>
      <w:r w:rsidRPr="008C5E1C">
        <w:rPr>
          <w:b/>
          <w:bCs/>
          <w:noProof/>
          <w:sz w:val="20"/>
          <w:szCs w:val="20"/>
        </w:rPr>
        <w:t>DEFINICJE</w:t>
      </w:r>
      <w:bookmarkEnd w:id="0"/>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1. „</w:t>
      </w:r>
      <w:r w:rsidRPr="00435023">
        <w:rPr>
          <w:bCs w:val="0"/>
          <w:i w:val="0"/>
          <w:iCs w:val="0"/>
          <w:noProof/>
          <w:sz w:val="20"/>
          <w:szCs w:val="20"/>
          <w:lang w:val="pl-PL"/>
        </w:rPr>
        <w:t>ustawa</w:t>
      </w:r>
      <w:r w:rsidRPr="00435023">
        <w:rPr>
          <w:b w:val="0"/>
          <w:bCs w:val="0"/>
          <w:i w:val="0"/>
          <w:iCs w:val="0"/>
          <w:noProof/>
          <w:sz w:val="20"/>
          <w:szCs w:val="20"/>
          <w:lang w:val="pl-PL"/>
        </w:rPr>
        <w:t>” – ustawa z dnia 29 stycznia 2004 r. – Prawo zamówień publicznych (Dz. U. z 2019 r. poz. 1843).</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lastRenderedPageBreak/>
        <w:t>2. „</w:t>
      </w:r>
      <w:r w:rsidRPr="00435023">
        <w:rPr>
          <w:bCs w:val="0"/>
          <w:i w:val="0"/>
          <w:iCs w:val="0"/>
          <w:noProof/>
          <w:sz w:val="20"/>
          <w:szCs w:val="20"/>
          <w:lang w:val="pl-PL"/>
        </w:rPr>
        <w:t>SIWZ</w:t>
      </w:r>
      <w:r w:rsidRPr="00435023">
        <w:rPr>
          <w:b w:val="0"/>
          <w:bCs w:val="0"/>
          <w:i w:val="0"/>
          <w:iCs w:val="0"/>
          <w:noProof/>
          <w:sz w:val="20"/>
          <w:szCs w:val="20"/>
          <w:lang w:val="pl-PL"/>
        </w:rPr>
        <w:t>” – niniejsza Specyfikacja Istotnych Warunków Zamówienia, wraz z załącznikami, które stanowią jej integralną część.</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3. „</w:t>
      </w:r>
      <w:r w:rsidRPr="00435023">
        <w:rPr>
          <w:bCs w:val="0"/>
          <w:i w:val="0"/>
          <w:iCs w:val="0"/>
          <w:noProof/>
          <w:sz w:val="20"/>
          <w:szCs w:val="20"/>
          <w:lang w:val="pl-PL"/>
        </w:rPr>
        <w:t>Zamawiający</w:t>
      </w:r>
      <w:r w:rsidRPr="00435023">
        <w:rPr>
          <w:b w:val="0"/>
          <w:bCs w:val="0"/>
          <w:i w:val="0"/>
          <w:iCs w:val="0"/>
          <w:noProof/>
          <w:sz w:val="20"/>
          <w:szCs w:val="20"/>
          <w:lang w:val="pl-PL"/>
        </w:rPr>
        <w:t xml:space="preserve">” – </w:t>
      </w:r>
      <w:r>
        <w:rPr>
          <w:b w:val="0"/>
          <w:bCs w:val="0"/>
          <w:i w:val="0"/>
          <w:iCs w:val="0"/>
          <w:noProof/>
          <w:sz w:val="20"/>
          <w:szCs w:val="20"/>
          <w:lang w:val="pl-PL"/>
        </w:rPr>
        <w:t>Samodzielny Publiczny Zespół Opieki Zdrowotnej, 32-800 Brzesko, ul: Kościuszki 68</w:t>
      </w:r>
      <w:r w:rsidRPr="00435023">
        <w:rPr>
          <w:b w:val="0"/>
          <w:bCs w:val="0"/>
          <w:i w:val="0"/>
          <w:iCs w:val="0"/>
          <w:noProof/>
          <w:sz w:val="20"/>
          <w:szCs w:val="20"/>
          <w:lang w:val="pl-PL"/>
        </w:rPr>
        <w:t>.</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4. „</w:t>
      </w:r>
      <w:r w:rsidRPr="00435023">
        <w:rPr>
          <w:bCs w:val="0"/>
          <w:i w:val="0"/>
          <w:iCs w:val="0"/>
          <w:noProof/>
          <w:sz w:val="20"/>
          <w:szCs w:val="20"/>
          <w:lang w:val="pl-PL"/>
        </w:rPr>
        <w:t>Wykonawca</w:t>
      </w:r>
      <w:r w:rsidRPr="00435023">
        <w:rPr>
          <w:b w:val="0"/>
          <w:bCs w:val="0"/>
          <w:i w:val="0"/>
          <w:iCs w:val="0"/>
          <w:noProof/>
          <w:sz w:val="20"/>
          <w:szCs w:val="20"/>
          <w:lang w:val="pl-PL"/>
        </w:rPr>
        <w:t>” – zgodnie z definicją zawartą w art. 2 pkt. 11 ustawy</w:t>
      </w:r>
      <w:r w:rsidR="00D07579">
        <w:rPr>
          <w:b w:val="0"/>
          <w:bCs w:val="0"/>
          <w:i w:val="0"/>
          <w:iCs w:val="0"/>
          <w:noProof/>
          <w:sz w:val="20"/>
          <w:szCs w:val="20"/>
          <w:lang w:val="pl-PL"/>
        </w:rPr>
        <w:t xml:space="preserve"> Pzp</w:t>
      </w:r>
      <w:r w:rsidRPr="00435023">
        <w:rPr>
          <w:b w:val="0"/>
          <w:bCs w:val="0"/>
          <w:i w:val="0"/>
          <w:iCs w:val="0"/>
          <w:noProof/>
          <w:sz w:val="20"/>
          <w:szCs w:val="20"/>
          <w:lang w:val="pl-PL"/>
        </w:rPr>
        <w:t>.</w:t>
      </w:r>
    </w:p>
    <w:p w:rsidR="00435023" w:rsidRPr="00435023" w:rsidRDefault="00435023" w:rsidP="00435023">
      <w:pPr>
        <w:pStyle w:val="Tytu"/>
        <w:spacing w:after="120"/>
        <w:ind w:left="142" w:hanging="142"/>
        <w:jc w:val="left"/>
        <w:rPr>
          <w:b w:val="0"/>
          <w:bCs w:val="0"/>
          <w:i w:val="0"/>
          <w:iCs w:val="0"/>
          <w:noProof/>
          <w:sz w:val="20"/>
          <w:szCs w:val="20"/>
          <w:lang w:val="pl-PL"/>
        </w:rPr>
      </w:pPr>
      <w:r w:rsidRPr="00435023">
        <w:rPr>
          <w:b w:val="0"/>
          <w:bCs w:val="0"/>
          <w:i w:val="0"/>
          <w:iCs w:val="0"/>
          <w:noProof/>
          <w:sz w:val="20"/>
          <w:szCs w:val="20"/>
          <w:lang w:val="pl-PL"/>
        </w:rPr>
        <w:t>5. „</w:t>
      </w:r>
      <w:r w:rsidRPr="00435023">
        <w:rPr>
          <w:bCs w:val="0"/>
          <w:i w:val="0"/>
          <w:iCs w:val="0"/>
          <w:noProof/>
          <w:sz w:val="20"/>
          <w:szCs w:val="20"/>
          <w:lang w:val="pl-PL"/>
        </w:rPr>
        <w:t>JEDZ</w:t>
      </w:r>
      <w:r w:rsidRPr="00435023">
        <w:rPr>
          <w:b w:val="0"/>
          <w:bCs w:val="0"/>
          <w:i w:val="0"/>
          <w:iCs w:val="0"/>
          <w:noProof/>
          <w:sz w:val="20"/>
          <w:szCs w:val="20"/>
          <w:lang w:val="pl-PL"/>
        </w:rPr>
        <w:t xml:space="preserve">” – Jednolity Europejski Dokument Zamówienia, którego wzór określa </w:t>
      </w:r>
      <w:r>
        <w:rPr>
          <w:b w:val="0"/>
          <w:bCs w:val="0"/>
          <w:i w:val="0"/>
          <w:iCs w:val="0"/>
          <w:noProof/>
          <w:sz w:val="20"/>
          <w:szCs w:val="20"/>
          <w:lang w:val="pl-PL"/>
        </w:rPr>
        <w:t>R</w:t>
      </w:r>
      <w:r w:rsidRPr="00435023">
        <w:rPr>
          <w:b w:val="0"/>
          <w:bCs w:val="0"/>
          <w:i w:val="0"/>
          <w:iCs w:val="0"/>
          <w:noProof/>
          <w:sz w:val="20"/>
          <w:szCs w:val="20"/>
          <w:lang w:val="pl-PL"/>
        </w:rPr>
        <w:t>ozporządzenie wykonawcze komisji (UE) z dnia 5 stycznia 2016 r. (Dz. Urz. UE nr L 3 z 6.1.2016 str. 16).</w:t>
      </w:r>
    </w:p>
    <w:p w:rsidR="00435023" w:rsidRPr="00435023" w:rsidRDefault="00435023" w:rsidP="00435023">
      <w:pPr>
        <w:pStyle w:val="Nagwek1"/>
        <w:rPr>
          <w:rFonts w:ascii="Times New Roman" w:hAnsi="Times New Roman" w:cs="Times New Roman"/>
          <w:i/>
          <w:iCs/>
          <w:noProof/>
          <w:sz w:val="20"/>
          <w:szCs w:val="20"/>
        </w:rPr>
      </w:pPr>
      <w:bookmarkStart w:id="1" w:name="_Toc28372579"/>
      <w:r w:rsidRPr="00435023">
        <w:rPr>
          <w:rFonts w:ascii="Times New Roman" w:hAnsi="Times New Roman" w:cs="Times New Roman"/>
          <w:noProof/>
          <w:sz w:val="20"/>
          <w:szCs w:val="20"/>
        </w:rPr>
        <w:t>I. Informacja o Zamawiającym</w:t>
      </w:r>
      <w:bookmarkEnd w:id="1"/>
    </w:p>
    <w:p w:rsidR="00435023" w:rsidRPr="00907566" w:rsidRDefault="00435023" w:rsidP="00B446B4">
      <w:pPr>
        <w:numPr>
          <w:ilvl w:val="0"/>
          <w:numId w:val="22"/>
        </w:numPr>
        <w:spacing w:after="120"/>
        <w:ind w:left="284" w:hanging="284"/>
        <w:rPr>
          <w:b/>
          <w:bCs/>
          <w:noProof/>
          <w:sz w:val="20"/>
          <w:szCs w:val="20"/>
        </w:rPr>
      </w:pPr>
      <w:r w:rsidRPr="00435023">
        <w:rPr>
          <w:noProof/>
          <w:sz w:val="20"/>
          <w:szCs w:val="20"/>
        </w:rPr>
        <w:t xml:space="preserve">Nazwa Zamawiającego: </w:t>
      </w:r>
      <w:r w:rsidRPr="00907566">
        <w:rPr>
          <w:b/>
          <w:bCs/>
          <w:noProof/>
          <w:sz w:val="20"/>
          <w:szCs w:val="20"/>
        </w:rPr>
        <w:t>Samodzielny Publiczny Zespół Opieki Zdrowotnej</w:t>
      </w:r>
    </w:p>
    <w:p w:rsidR="00435023" w:rsidRPr="00907566" w:rsidRDefault="00435023" w:rsidP="00435023">
      <w:pPr>
        <w:pStyle w:val="Tytu"/>
        <w:spacing w:after="120"/>
        <w:ind w:left="426" w:hanging="142"/>
        <w:jc w:val="left"/>
        <w:rPr>
          <w:bCs w:val="0"/>
          <w:i w:val="0"/>
          <w:iCs w:val="0"/>
          <w:noProof/>
          <w:sz w:val="20"/>
          <w:szCs w:val="20"/>
          <w:lang w:val="pl-PL"/>
        </w:rPr>
      </w:pPr>
      <w:r w:rsidRPr="00907566">
        <w:rPr>
          <w:bCs w:val="0"/>
          <w:i w:val="0"/>
          <w:noProof/>
          <w:sz w:val="20"/>
          <w:szCs w:val="20"/>
          <w:lang w:val="pl-PL"/>
        </w:rPr>
        <w:t>Adres: 32-800 Brzesko, ul: Kościuszki 68</w:t>
      </w:r>
    </w:p>
    <w:p w:rsidR="00435023" w:rsidRDefault="00435023" w:rsidP="00435023">
      <w:pPr>
        <w:pStyle w:val="Tytu"/>
        <w:spacing w:after="120"/>
        <w:ind w:left="426" w:hanging="142"/>
        <w:jc w:val="left"/>
        <w:rPr>
          <w:b w:val="0"/>
          <w:i w:val="0"/>
          <w:noProof/>
          <w:sz w:val="20"/>
          <w:szCs w:val="20"/>
          <w:u w:val="single"/>
          <w:lang w:val="pl-PL"/>
        </w:rPr>
      </w:pPr>
      <w:r w:rsidRPr="00435023">
        <w:rPr>
          <w:b w:val="0"/>
          <w:i w:val="0"/>
          <w:iCs w:val="0"/>
          <w:noProof/>
          <w:sz w:val="20"/>
          <w:szCs w:val="20"/>
          <w:u w:val="single"/>
          <w:lang w:val="pl-PL"/>
        </w:rPr>
        <w:t xml:space="preserve">Adres do korespondencji: </w:t>
      </w:r>
      <w:r>
        <w:rPr>
          <w:b w:val="0"/>
          <w:i w:val="0"/>
          <w:noProof/>
          <w:sz w:val="20"/>
          <w:szCs w:val="20"/>
          <w:lang w:val="pl-PL"/>
        </w:rPr>
        <w:t>32-800 Brzesko, ul: Kościuszki 68</w:t>
      </w:r>
    </w:p>
    <w:p w:rsidR="00435023" w:rsidRPr="005D5B9D" w:rsidRDefault="00435023" w:rsidP="00435023">
      <w:pPr>
        <w:pStyle w:val="Tytu"/>
        <w:spacing w:after="120"/>
        <w:ind w:left="426" w:hanging="142"/>
        <w:jc w:val="left"/>
        <w:rPr>
          <w:bCs w:val="0"/>
          <w:i w:val="0"/>
          <w:iCs w:val="0"/>
          <w:noProof/>
          <w:sz w:val="20"/>
          <w:szCs w:val="20"/>
          <w:lang w:val="pl-PL"/>
        </w:rPr>
      </w:pPr>
      <w:r w:rsidRPr="005D5B9D">
        <w:rPr>
          <w:bCs w:val="0"/>
          <w:i w:val="0"/>
          <w:iCs w:val="0"/>
          <w:noProof/>
          <w:sz w:val="20"/>
          <w:szCs w:val="20"/>
          <w:lang w:val="pl-PL"/>
        </w:rPr>
        <w:t xml:space="preserve">REGON: </w:t>
      </w:r>
      <w:r w:rsidRPr="005D5B9D">
        <w:rPr>
          <w:bCs w:val="0"/>
          <w:i w:val="0"/>
          <w:noProof/>
          <w:sz w:val="20"/>
          <w:szCs w:val="20"/>
          <w:lang w:val="pl-PL"/>
        </w:rPr>
        <w:t>000304355</w:t>
      </w:r>
    </w:p>
    <w:p w:rsidR="00435023" w:rsidRPr="00907566" w:rsidRDefault="00435023" w:rsidP="00435023">
      <w:pPr>
        <w:pStyle w:val="Tytu"/>
        <w:spacing w:after="120"/>
        <w:ind w:left="426" w:hanging="142"/>
        <w:jc w:val="left"/>
        <w:rPr>
          <w:bCs w:val="0"/>
          <w:i w:val="0"/>
          <w:iCs w:val="0"/>
          <w:noProof/>
          <w:sz w:val="20"/>
          <w:szCs w:val="20"/>
          <w:lang w:val="pl-PL"/>
        </w:rPr>
      </w:pPr>
      <w:r w:rsidRPr="005D5B9D">
        <w:rPr>
          <w:bCs w:val="0"/>
          <w:i w:val="0"/>
          <w:iCs w:val="0"/>
          <w:noProof/>
          <w:sz w:val="20"/>
          <w:szCs w:val="20"/>
          <w:lang w:val="pl-PL"/>
        </w:rPr>
        <w:t>NIP:</w:t>
      </w:r>
      <w:r w:rsidRPr="00435023">
        <w:rPr>
          <w:b w:val="0"/>
          <w:i w:val="0"/>
          <w:iCs w:val="0"/>
          <w:noProof/>
          <w:sz w:val="20"/>
          <w:szCs w:val="20"/>
          <w:lang w:val="pl-PL"/>
        </w:rPr>
        <w:t xml:space="preserve"> </w:t>
      </w:r>
      <w:r w:rsidRPr="00907566">
        <w:rPr>
          <w:bCs w:val="0"/>
          <w:i w:val="0"/>
          <w:noProof/>
          <w:sz w:val="20"/>
          <w:szCs w:val="20"/>
          <w:lang w:val="pl-PL"/>
        </w:rPr>
        <w:t>869-16-63-456</w:t>
      </w:r>
    </w:p>
    <w:p w:rsidR="00435023" w:rsidRPr="00435023" w:rsidRDefault="00435023" w:rsidP="00435023">
      <w:pPr>
        <w:pStyle w:val="Tytu"/>
        <w:spacing w:after="120"/>
        <w:ind w:left="426" w:hanging="142"/>
        <w:jc w:val="left"/>
        <w:rPr>
          <w:b w:val="0"/>
          <w:i w:val="0"/>
          <w:iCs w:val="0"/>
          <w:noProof/>
          <w:sz w:val="20"/>
          <w:szCs w:val="20"/>
          <w:lang w:val="pl-PL"/>
        </w:rPr>
      </w:pPr>
      <w:r w:rsidRPr="00435023">
        <w:rPr>
          <w:b w:val="0"/>
          <w:i w:val="0"/>
          <w:iCs w:val="0"/>
          <w:noProof/>
          <w:sz w:val="20"/>
          <w:szCs w:val="20"/>
          <w:lang w:val="pl-PL"/>
        </w:rPr>
        <w:t xml:space="preserve">strona internetowa: </w:t>
      </w:r>
      <w:hyperlink r:id="rId8" w:history="1">
        <w:r w:rsidRPr="00FC3DA9">
          <w:rPr>
            <w:rStyle w:val="Hipercze"/>
            <w:b w:val="0"/>
            <w:i w:val="0"/>
            <w:iCs w:val="0"/>
            <w:noProof/>
            <w:sz w:val="20"/>
            <w:szCs w:val="20"/>
            <w:lang w:val="pl-PL"/>
          </w:rPr>
          <w:t>http://spzoz-brzesko.pl</w:t>
        </w:r>
      </w:hyperlink>
      <w:r>
        <w:rPr>
          <w:b w:val="0"/>
          <w:i w:val="0"/>
          <w:iCs w:val="0"/>
          <w:noProof/>
          <w:sz w:val="20"/>
          <w:szCs w:val="20"/>
          <w:lang w:val="pl-PL"/>
        </w:rPr>
        <w:t xml:space="preserve"> ( Zamówienia publiczne)</w:t>
      </w:r>
      <w:r w:rsidRPr="00435023">
        <w:rPr>
          <w:b w:val="0"/>
          <w:i w:val="0"/>
          <w:iCs w:val="0"/>
          <w:noProof/>
          <w:sz w:val="20"/>
          <w:szCs w:val="20"/>
          <w:lang w:val="pl-PL"/>
        </w:rPr>
        <w:t xml:space="preserve"> </w:t>
      </w:r>
    </w:p>
    <w:p w:rsidR="00435023" w:rsidRPr="00435023" w:rsidRDefault="00435023" w:rsidP="00435023">
      <w:pPr>
        <w:pStyle w:val="Tytu"/>
        <w:spacing w:after="120"/>
        <w:ind w:left="426" w:hanging="142"/>
        <w:jc w:val="left"/>
        <w:rPr>
          <w:b w:val="0"/>
          <w:i w:val="0"/>
          <w:iCs w:val="0"/>
          <w:noProof/>
          <w:sz w:val="20"/>
          <w:szCs w:val="20"/>
          <w:lang w:val="en-US"/>
        </w:rPr>
      </w:pPr>
      <w:r w:rsidRPr="00435023">
        <w:rPr>
          <w:b w:val="0"/>
          <w:i w:val="0"/>
          <w:iCs w:val="0"/>
          <w:noProof/>
          <w:sz w:val="20"/>
          <w:szCs w:val="20"/>
          <w:lang w:val="en-US"/>
        </w:rPr>
        <w:t xml:space="preserve">e-mail: </w:t>
      </w:r>
      <w:r>
        <w:rPr>
          <w:b w:val="0"/>
          <w:i w:val="0"/>
          <w:iCs w:val="0"/>
          <w:noProof/>
          <w:sz w:val="20"/>
          <w:szCs w:val="20"/>
          <w:lang w:val="en-US"/>
        </w:rPr>
        <w:t>przetargi</w:t>
      </w:r>
      <w:r w:rsidRPr="00435023">
        <w:rPr>
          <w:b w:val="0"/>
          <w:i w:val="0"/>
          <w:iCs w:val="0"/>
          <w:noProof/>
          <w:sz w:val="20"/>
          <w:szCs w:val="20"/>
          <w:lang w:val="en-US"/>
        </w:rPr>
        <w:t>@</w:t>
      </w:r>
      <w:r>
        <w:rPr>
          <w:b w:val="0"/>
          <w:i w:val="0"/>
          <w:iCs w:val="0"/>
          <w:noProof/>
          <w:sz w:val="20"/>
          <w:szCs w:val="20"/>
          <w:lang w:val="en-US"/>
        </w:rPr>
        <w:t>spzoz-brzesko</w:t>
      </w:r>
      <w:r w:rsidRPr="00435023">
        <w:rPr>
          <w:b w:val="0"/>
          <w:i w:val="0"/>
          <w:iCs w:val="0"/>
          <w:noProof/>
          <w:sz w:val="20"/>
          <w:szCs w:val="20"/>
          <w:lang w:val="en-US"/>
        </w:rPr>
        <w:t>.pl</w:t>
      </w:r>
    </w:p>
    <w:p w:rsidR="00435023" w:rsidRPr="00435023" w:rsidRDefault="00435023" w:rsidP="00B446B4">
      <w:pPr>
        <w:pStyle w:val="Tytu"/>
        <w:numPr>
          <w:ilvl w:val="0"/>
          <w:numId w:val="22"/>
        </w:numPr>
        <w:spacing w:after="120"/>
        <w:ind w:left="284" w:hanging="284"/>
        <w:jc w:val="left"/>
        <w:rPr>
          <w:b w:val="0"/>
          <w:i w:val="0"/>
          <w:iCs w:val="0"/>
          <w:noProof/>
          <w:sz w:val="20"/>
          <w:szCs w:val="20"/>
          <w:lang w:val="pl-PL"/>
        </w:rPr>
      </w:pPr>
      <w:r w:rsidRPr="00435023">
        <w:rPr>
          <w:b w:val="0"/>
          <w:i w:val="0"/>
          <w:iCs w:val="0"/>
          <w:noProof/>
          <w:sz w:val="20"/>
          <w:szCs w:val="20"/>
          <w:lang w:val="pl-PL"/>
        </w:rPr>
        <w:t xml:space="preserve">Dokumentacja </w:t>
      </w:r>
      <w:r>
        <w:rPr>
          <w:b w:val="0"/>
          <w:i w:val="0"/>
          <w:iCs w:val="0"/>
          <w:noProof/>
          <w:sz w:val="20"/>
          <w:szCs w:val="20"/>
          <w:lang w:val="pl-PL"/>
        </w:rPr>
        <w:t>p</w:t>
      </w:r>
      <w:r w:rsidRPr="00435023">
        <w:rPr>
          <w:b w:val="0"/>
          <w:i w:val="0"/>
          <w:iCs w:val="0"/>
          <w:noProof/>
          <w:sz w:val="20"/>
          <w:szCs w:val="20"/>
          <w:lang w:val="pl-PL"/>
        </w:rPr>
        <w:t xml:space="preserve">ostępowania </w:t>
      </w:r>
      <w:r>
        <w:rPr>
          <w:b w:val="0"/>
          <w:i w:val="0"/>
          <w:iCs w:val="0"/>
          <w:noProof/>
          <w:sz w:val="20"/>
          <w:szCs w:val="20"/>
          <w:lang w:val="pl-PL"/>
        </w:rPr>
        <w:t xml:space="preserve">przetargowego </w:t>
      </w:r>
      <w:r w:rsidRPr="00435023">
        <w:rPr>
          <w:b w:val="0"/>
          <w:i w:val="0"/>
          <w:iCs w:val="0"/>
          <w:noProof/>
          <w:sz w:val="20"/>
          <w:szCs w:val="20"/>
          <w:lang w:val="pl-PL"/>
        </w:rPr>
        <w:t xml:space="preserve">dostępna jest na stronie internetowej Zamawiającego </w:t>
      </w:r>
      <w:hyperlink r:id="rId9" w:history="1">
        <w:r w:rsidRPr="00FC3DA9">
          <w:rPr>
            <w:rStyle w:val="Hipercze"/>
            <w:b w:val="0"/>
            <w:i w:val="0"/>
            <w:iCs w:val="0"/>
            <w:noProof/>
            <w:sz w:val="20"/>
            <w:szCs w:val="20"/>
            <w:lang w:val="pl-PL"/>
          </w:rPr>
          <w:t>http://spzoz-brzesko.pl</w:t>
        </w:r>
      </w:hyperlink>
      <w:r>
        <w:rPr>
          <w:b w:val="0"/>
          <w:i w:val="0"/>
          <w:iCs w:val="0"/>
          <w:noProof/>
          <w:sz w:val="20"/>
          <w:szCs w:val="20"/>
          <w:lang w:val="pl-PL"/>
        </w:rPr>
        <w:t xml:space="preserve"> </w:t>
      </w:r>
      <w:r w:rsidR="005D5B9D">
        <w:rPr>
          <w:b w:val="0"/>
          <w:i w:val="0"/>
          <w:iCs w:val="0"/>
          <w:noProof/>
          <w:sz w:val="20"/>
          <w:szCs w:val="20"/>
          <w:lang w:val="pl-PL"/>
        </w:rPr>
        <w:t>(Zamówienia publiczne).</w:t>
      </w:r>
    </w:p>
    <w:p w:rsidR="00435023" w:rsidRPr="00435023" w:rsidRDefault="00435023" w:rsidP="00435023">
      <w:pPr>
        <w:pStyle w:val="Nagwek1"/>
        <w:rPr>
          <w:rFonts w:ascii="Times New Roman" w:hAnsi="Times New Roman" w:cs="Times New Roman"/>
          <w:i/>
          <w:iCs/>
          <w:noProof/>
          <w:sz w:val="20"/>
          <w:szCs w:val="20"/>
        </w:rPr>
      </w:pPr>
      <w:bookmarkStart w:id="2" w:name="_Toc28372580"/>
      <w:r w:rsidRPr="00435023">
        <w:rPr>
          <w:rFonts w:ascii="Times New Roman" w:hAnsi="Times New Roman" w:cs="Times New Roman"/>
          <w:noProof/>
          <w:sz w:val="20"/>
          <w:szCs w:val="20"/>
        </w:rPr>
        <w:t>II. Tryb udzielenia zamówienia</w:t>
      </w:r>
      <w:bookmarkEnd w:id="2"/>
    </w:p>
    <w:p w:rsidR="00435023" w:rsidRPr="00435023" w:rsidRDefault="00435023" w:rsidP="00435023">
      <w:pPr>
        <w:spacing w:after="120"/>
        <w:ind w:left="360" w:hanging="360"/>
        <w:rPr>
          <w:noProof/>
          <w:sz w:val="20"/>
          <w:szCs w:val="20"/>
        </w:rPr>
      </w:pPr>
      <w:r w:rsidRPr="00435023">
        <w:rPr>
          <w:noProof/>
          <w:sz w:val="20"/>
          <w:szCs w:val="20"/>
        </w:rPr>
        <w:t>1.</w:t>
      </w:r>
      <w:r w:rsidRPr="00435023">
        <w:rPr>
          <w:noProof/>
          <w:sz w:val="20"/>
          <w:szCs w:val="20"/>
        </w:rPr>
        <w:tab/>
        <w:t>Postępowanie o udzielenie zamówienia publicznego jest prowadzone w trybie przetargu nieograniczonego na podstawie przepisu art. 39 ustawy oraz na podstawie przepisów wykonawczych wydanych na jej podstawie.</w:t>
      </w:r>
    </w:p>
    <w:p w:rsidR="00435023" w:rsidRPr="00435023" w:rsidRDefault="00435023" w:rsidP="00435023">
      <w:pPr>
        <w:spacing w:after="120"/>
        <w:ind w:left="360" w:hanging="360"/>
        <w:rPr>
          <w:noProof/>
          <w:sz w:val="20"/>
          <w:szCs w:val="20"/>
        </w:rPr>
      </w:pPr>
      <w:r w:rsidRPr="00435023">
        <w:rPr>
          <w:noProof/>
          <w:sz w:val="20"/>
          <w:szCs w:val="20"/>
        </w:rPr>
        <w:t>2.</w:t>
      </w:r>
      <w:r w:rsidRPr="00435023">
        <w:rPr>
          <w:noProof/>
          <w:sz w:val="20"/>
          <w:szCs w:val="20"/>
        </w:rPr>
        <w:tab/>
        <w:t>W zakresie nieuregulowanym w niniejszej Specyfikacji Istotnych Warunków Zamówienia, mają zastosowanie przepisy ustawy.</w:t>
      </w:r>
    </w:p>
    <w:p w:rsidR="00435023" w:rsidRPr="00435023" w:rsidRDefault="00435023" w:rsidP="00435023">
      <w:pPr>
        <w:pStyle w:val="Nagwek1"/>
        <w:rPr>
          <w:rFonts w:ascii="Times New Roman" w:hAnsi="Times New Roman" w:cs="Times New Roman"/>
          <w:i/>
          <w:iCs/>
          <w:noProof/>
          <w:sz w:val="20"/>
          <w:szCs w:val="20"/>
        </w:rPr>
      </w:pPr>
      <w:bookmarkStart w:id="3" w:name="_Toc28372581"/>
      <w:r w:rsidRPr="00435023">
        <w:rPr>
          <w:rFonts w:ascii="Times New Roman" w:hAnsi="Times New Roman" w:cs="Times New Roman"/>
          <w:noProof/>
          <w:sz w:val="20"/>
          <w:szCs w:val="20"/>
        </w:rPr>
        <w:t>III. Opis przedmiotu zamówienia</w:t>
      </w:r>
      <w:bookmarkEnd w:id="3"/>
    </w:p>
    <w:p w:rsidR="001614AE" w:rsidRDefault="0080474D" w:rsidP="00D676A9">
      <w:pPr>
        <w:widowControl w:val="0"/>
        <w:autoSpaceDE w:val="0"/>
        <w:autoSpaceDN w:val="0"/>
        <w:adjustRightInd w:val="0"/>
        <w:ind w:left="284"/>
        <w:rPr>
          <w:sz w:val="20"/>
          <w:szCs w:val="20"/>
        </w:rPr>
      </w:pPr>
      <w:r w:rsidRPr="00717A19">
        <w:rPr>
          <w:noProof/>
          <w:sz w:val="20"/>
          <w:szCs w:val="20"/>
        </w:rPr>
        <w:t xml:space="preserve">Przedmiotem zamówienia jest </w:t>
      </w:r>
      <w:r w:rsidR="00717A19" w:rsidRPr="00717A19">
        <w:rPr>
          <w:noProof/>
          <w:sz w:val="20"/>
          <w:szCs w:val="20"/>
        </w:rPr>
        <w:t xml:space="preserve"> dostawa </w:t>
      </w:r>
      <w:r w:rsidR="00D676A9" w:rsidRPr="00D676A9">
        <w:rPr>
          <w:b/>
          <w:bCs/>
          <w:noProof/>
          <w:sz w:val="20"/>
          <w:szCs w:val="20"/>
        </w:rPr>
        <w:t>implantów ortpedycznych</w:t>
      </w:r>
      <w:r w:rsidR="00D676A9">
        <w:rPr>
          <w:b/>
          <w:bCs/>
          <w:noProof/>
          <w:sz w:val="20"/>
          <w:szCs w:val="20"/>
        </w:rPr>
        <w:t xml:space="preserve"> stawu biodrowego, małych stawów, dodatkowych wyrobów ortopedycznych </w:t>
      </w:r>
      <w:r w:rsidR="00D676A9">
        <w:rPr>
          <w:noProof/>
          <w:sz w:val="20"/>
          <w:szCs w:val="20"/>
        </w:rPr>
        <w:t>przeznaczonych dla Oddziału Ortopedii</w:t>
      </w:r>
      <w:r w:rsidR="00717A19" w:rsidRPr="00382156">
        <w:rPr>
          <w:noProof/>
          <w:sz w:val="20"/>
          <w:szCs w:val="20"/>
        </w:rPr>
        <w:t>.</w:t>
      </w:r>
      <w:r w:rsidR="001614AE" w:rsidRPr="001614AE">
        <w:rPr>
          <w:sz w:val="20"/>
          <w:szCs w:val="20"/>
        </w:rPr>
        <w:t xml:space="preserve"> </w:t>
      </w:r>
    </w:p>
    <w:p w:rsidR="001614AE" w:rsidRPr="00EB4F72" w:rsidRDefault="001614AE" w:rsidP="001614AE">
      <w:pPr>
        <w:widowControl w:val="0"/>
        <w:numPr>
          <w:ilvl w:val="0"/>
          <w:numId w:val="3"/>
        </w:numPr>
        <w:tabs>
          <w:tab w:val="clear" w:pos="720"/>
          <w:tab w:val="num" w:pos="284"/>
        </w:tabs>
        <w:autoSpaceDE w:val="0"/>
        <w:autoSpaceDN w:val="0"/>
        <w:adjustRightInd w:val="0"/>
        <w:ind w:left="284" w:hanging="284"/>
        <w:rPr>
          <w:sz w:val="20"/>
          <w:szCs w:val="20"/>
        </w:rPr>
      </w:pPr>
      <w:r w:rsidRPr="00EB4F72">
        <w:rPr>
          <w:sz w:val="20"/>
          <w:szCs w:val="20"/>
        </w:rPr>
        <w:t xml:space="preserve">Szczegółowy opis przedmiotu zamówienia przedstawia Załącznik nr. 1 do niniejszej SIWZ. </w:t>
      </w:r>
    </w:p>
    <w:p w:rsidR="001614AE" w:rsidRPr="00EB4F72" w:rsidRDefault="001614AE" w:rsidP="001614AE">
      <w:pPr>
        <w:pStyle w:val="Nagwek1"/>
        <w:numPr>
          <w:ilvl w:val="0"/>
          <w:numId w:val="3"/>
        </w:numPr>
        <w:tabs>
          <w:tab w:val="clear" w:pos="720"/>
          <w:tab w:val="num" w:pos="284"/>
        </w:tabs>
        <w:spacing w:before="0" w:after="0"/>
        <w:ind w:left="284" w:hanging="284"/>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1614AE" w:rsidRPr="00EB4F72" w:rsidRDefault="001614AE" w:rsidP="001614AE">
      <w:pPr>
        <w:pStyle w:val="Nagwek1"/>
        <w:spacing w:before="0" w:after="0"/>
        <w:ind w:left="284"/>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 przypadku zaoferowania rozwiązań równoważnych – innych niż określone w SIWZ Wykonawca, który powołuje się na rozwiązania równoważne, jest zobowiązany wykazać, że oferowane przez niego dostawy/usługi spełniają wymagania określone przez Zamawiającego. </w:t>
      </w:r>
    </w:p>
    <w:p w:rsidR="001614AE" w:rsidRDefault="001614AE" w:rsidP="001614AE">
      <w:pPr>
        <w:pStyle w:val="Nagwek1"/>
        <w:spacing w:before="0" w:after="0"/>
        <w:ind w:left="284"/>
        <w:rPr>
          <w:rStyle w:val="Pogrubienie"/>
          <w:rFonts w:ascii="Times New Roman" w:hAnsi="Times New Roman" w:cs="Times New Roman"/>
          <w:sz w:val="20"/>
          <w:szCs w:val="20"/>
        </w:rPr>
      </w:pPr>
      <w:r>
        <w:rPr>
          <w:rStyle w:val="Pogrubienie"/>
          <w:rFonts w:ascii="Times New Roman" w:hAnsi="Times New Roman" w:cs="Times New Roman"/>
          <w:sz w:val="20"/>
          <w:szCs w:val="20"/>
        </w:rPr>
        <w:t>D</w:t>
      </w:r>
      <w:r w:rsidRPr="00EB4F72">
        <w:rPr>
          <w:rStyle w:val="Pogrubienie"/>
          <w:rFonts w:ascii="Times New Roman" w:hAnsi="Times New Roman" w:cs="Times New Roman"/>
          <w:sz w:val="20"/>
          <w:szCs w:val="20"/>
        </w:rPr>
        <w:t>o oferty należy załączyć dokumenty potwierdzające, że zastosowane rozwiązania równoważne spełniają wymogi Zamawiającego (np. opisy, karty katalogowe, karty techniczne).</w:t>
      </w:r>
    </w:p>
    <w:p w:rsidR="001614AE" w:rsidRDefault="001614AE" w:rsidP="001614AE">
      <w:pPr>
        <w:pStyle w:val="Nagwek1"/>
        <w:spacing w:before="360"/>
        <w:rPr>
          <w:rFonts w:ascii="Times New Roman" w:hAnsi="Times New Roman" w:cs="Times New Roman"/>
          <w:noProof/>
          <w:sz w:val="20"/>
          <w:szCs w:val="20"/>
        </w:rPr>
      </w:pPr>
      <w:bookmarkStart w:id="4" w:name="_Toc28372582"/>
      <w:r w:rsidRPr="00435023">
        <w:rPr>
          <w:rFonts w:ascii="Times New Roman" w:hAnsi="Times New Roman" w:cs="Times New Roman"/>
          <w:noProof/>
          <w:sz w:val="20"/>
          <w:szCs w:val="20"/>
        </w:rPr>
        <w:t>IV. Opis części zamówienia</w:t>
      </w:r>
      <w:bookmarkEnd w:id="4"/>
    </w:p>
    <w:p w:rsidR="001614AE" w:rsidRPr="0080474D" w:rsidRDefault="001614AE" w:rsidP="001614AE">
      <w:pPr>
        <w:rPr>
          <w:sz w:val="20"/>
          <w:szCs w:val="20"/>
        </w:rPr>
      </w:pPr>
    </w:p>
    <w:p w:rsidR="00717A19" w:rsidRDefault="00717A19" w:rsidP="001614AE">
      <w:pPr>
        <w:pStyle w:val="Tytu"/>
        <w:spacing w:after="120"/>
        <w:ind w:left="360" w:hanging="76"/>
        <w:jc w:val="left"/>
        <w:rPr>
          <w:b w:val="0"/>
          <w:bCs w:val="0"/>
          <w:i w:val="0"/>
          <w:iCs w:val="0"/>
          <w:noProof/>
          <w:sz w:val="20"/>
          <w:szCs w:val="20"/>
          <w:lang w:val="pl-PL"/>
        </w:rPr>
      </w:pPr>
      <w:r w:rsidRPr="001614AE">
        <w:rPr>
          <w:i w:val="0"/>
          <w:iCs w:val="0"/>
          <w:noProof/>
          <w:sz w:val="20"/>
          <w:szCs w:val="20"/>
          <w:lang w:val="pl-PL"/>
        </w:rPr>
        <w:t>Zadanie nr: 1</w:t>
      </w:r>
      <w:r>
        <w:rPr>
          <w:b w:val="0"/>
          <w:bCs w:val="0"/>
          <w:i w:val="0"/>
          <w:iCs w:val="0"/>
          <w:noProof/>
          <w:sz w:val="20"/>
          <w:szCs w:val="20"/>
          <w:lang w:val="pl-PL"/>
        </w:rPr>
        <w:t xml:space="preserve"> kod CPV: 331</w:t>
      </w:r>
      <w:r w:rsidR="00D676A9">
        <w:rPr>
          <w:b w:val="0"/>
          <w:bCs w:val="0"/>
          <w:i w:val="0"/>
          <w:iCs w:val="0"/>
          <w:noProof/>
          <w:sz w:val="20"/>
          <w:szCs w:val="20"/>
          <w:lang w:val="pl-PL"/>
        </w:rPr>
        <w:t xml:space="preserve">83100-7 </w:t>
      </w:r>
      <w:r w:rsidR="00D676A9" w:rsidRPr="00F04BC0">
        <w:rPr>
          <w:i w:val="0"/>
          <w:iCs w:val="0"/>
          <w:noProof/>
          <w:sz w:val="20"/>
          <w:szCs w:val="20"/>
          <w:lang w:val="pl-PL"/>
        </w:rPr>
        <w:t>Implanty ortopedyczne-</w:t>
      </w:r>
      <w:r w:rsidR="00D676A9">
        <w:rPr>
          <w:b w:val="0"/>
          <w:bCs w:val="0"/>
          <w:i w:val="0"/>
          <w:iCs w:val="0"/>
          <w:noProof/>
          <w:sz w:val="20"/>
          <w:szCs w:val="20"/>
          <w:lang w:val="pl-PL"/>
        </w:rPr>
        <w:t xml:space="preserve"> </w:t>
      </w:r>
      <w:r w:rsidR="00D676A9" w:rsidRPr="00D676A9">
        <w:rPr>
          <w:i w:val="0"/>
          <w:iCs w:val="0"/>
          <w:noProof/>
          <w:sz w:val="20"/>
          <w:szCs w:val="20"/>
          <w:lang w:val="pl-PL"/>
        </w:rPr>
        <w:t>Endoprotezy stawu biodrowego</w:t>
      </w:r>
      <w:r w:rsidRPr="001614AE">
        <w:rPr>
          <w:i w:val="0"/>
          <w:iCs w:val="0"/>
          <w:noProof/>
          <w:sz w:val="20"/>
          <w:szCs w:val="20"/>
          <w:lang w:val="pl-PL"/>
        </w:rPr>
        <w:t>;</w:t>
      </w:r>
    </w:p>
    <w:p w:rsidR="00717A19" w:rsidRPr="00F04BC0" w:rsidRDefault="00717A19"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nr:2</w:t>
      </w:r>
      <w:r>
        <w:rPr>
          <w:b w:val="0"/>
          <w:bCs w:val="0"/>
          <w:i w:val="0"/>
          <w:iCs w:val="0"/>
          <w:noProof/>
          <w:sz w:val="20"/>
          <w:szCs w:val="20"/>
          <w:lang w:val="pl-PL"/>
        </w:rPr>
        <w:t xml:space="preserve"> kod CPV: 331</w:t>
      </w:r>
      <w:r w:rsidR="00F04BC0">
        <w:rPr>
          <w:b w:val="0"/>
          <w:bCs w:val="0"/>
          <w:i w:val="0"/>
          <w:iCs w:val="0"/>
          <w:noProof/>
          <w:sz w:val="20"/>
          <w:szCs w:val="20"/>
          <w:lang w:val="pl-PL"/>
        </w:rPr>
        <w:t xml:space="preserve">83000-6 </w:t>
      </w:r>
      <w:r w:rsidR="00F04BC0" w:rsidRPr="00F04BC0">
        <w:rPr>
          <w:i w:val="0"/>
          <w:iCs w:val="0"/>
          <w:noProof/>
          <w:sz w:val="20"/>
          <w:szCs w:val="20"/>
          <w:lang w:val="pl-PL"/>
        </w:rPr>
        <w:t>Dodatkowe wyroby ortopedyczne</w:t>
      </w:r>
      <w:r w:rsidRPr="00F04BC0">
        <w:rPr>
          <w:i w:val="0"/>
          <w:iCs w:val="0"/>
          <w:noProof/>
          <w:sz w:val="20"/>
          <w:szCs w:val="20"/>
          <w:lang w:val="pl-PL"/>
        </w:rPr>
        <w:t>;</w:t>
      </w:r>
    </w:p>
    <w:p w:rsidR="00717A19" w:rsidRPr="001614AE" w:rsidRDefault="00717A19" w:rsidP="001614AE">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nr:3</w:t>
      </w:r>
      <w:r>
        <w:rPr>
          <w:b w:val="0"/>
          <w:bCs w:val="0"/>
          <w:i w:val="0"/>
          <w:iCs w:val="0"/>
          <w:noProof/>
          <w:sz w:val="20"/>
          <w:szCs w:val="20"/>
          <w:lang w:val="pl-PL"/>
        </w:rPr>
        <w:t xml:space="preserve"> kod CPV: </w:t>
      </w:r>
      <w:r w:rsidR="00F04BC0">
        <w:rPr>
          <w:b w:val="0"/>
          <w:bCs w:val="0"/>
          <w:i w:val="0"/>
          <w:iCs w:val="0"/>
          <w:noProof/>
          <w:sz w:val="20"/>
          <w:szCs w:val="20"/>
          <w:lang w:val="pl-PL"/>
        </w:rPr>
        <w:t xml:space="preserve">33183100-7 </w:t>
      </w:r>
      <w:r w:rsidR="00F04BC0" w:rsidRPr="00F04BC0">
        <w:rPr>
          <w:i w:val="0"/>
          <w:iCs w:val="0"/>
          <w:noProof/>
          <w:sz w:val="20"/>
          <w:szCs w:val="20"/>
          <w:lang w:val="pl-PL"/>
        </w:rPr>
        <w:t>Implanty ortopedyczne- Małe stawy</w:t>
      </w:r>
    </w:p>
    <w:p w:rsidR="00F04BC0" w:rsidRDefault="00717A19" w:rsidP="001614AE">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nr:4</w:t>
      </w:r>
      <w:r>
        <w:rPr>
          <w:b w:val="0"/>
          <w:bCs w:val="0"/>
          <w:i w:val="0"/>
          <w:iCs w:val="0"/>
          <w:noProof/>
          <w:sz w:val="20"/>
          <w:szCs w:val="20"/>
          <w:lang w:val="pl-PL"/>
        </w:rPr>
        <w:t xml:space="preserve"> kod CPV: </w:t>
      </w:r>
      <w:r w:rsidR="00F04BC0">
        <w:rPr>
          <w:b w:val="0"/>
          <w:bCs w:val="0"/>
          <w:i w:val="0"/>
          <w:iCs w:val="0"/>
          <w:noProof/>
          <w:sz w:val="20"/>
          <w:szCs w:val="20"/>
          <w:lang w:val="pl-PL"/>
        </w:rPr>
        <w:t xml:space="preserve">33183100-7 </w:t>
      </w:r>
      <w:r w:rsidR="00F04BC0" w:rsidRPr="00F04BC0">
        <w:rPr>
          <w:i w:val="0"/>
          <w:iCs w:val="0"/>
          <w:noProof/>
          <w:sz w:val="20"/>
          <w:szCs w:val="20"/>
          <w:lang w:val="pl-PL"/>
        </w:rPr>
        <w:t>Implanty ortopedyczne</w:t>
      </w:r>
    </w:p>
    <w:p w:rsidR="00F04BC0" w:rsidRPr="00F04BC0" w:rsidRDefault="00717A19" w:rsidP="00F04BC0">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nr:5</w:t>
      </w:r>
      <w:r>
        <w:rPr>
          <w:b w:val="0"/>
          <w:bCs w:val="0"/>
          <w:i w:val="0"/>
          <w:iCs w:val="0"/>
          <w:noProof/>
          <w:sz w:val="20"/>
          <w:szCs w:val="20"/>
          <w:lang w:val="pl-PL"/>
        </w:rPr>
        <w:t xml:space="preserve"> kod CP</w:t>
      </w:r>
      <w:r w:rsidR="00F04BC0">
        <w:rPr>
          <w:b w:val="0"/>
          <w:bCs w:val="0"/>
          <w:i w:val="0"/>
          <w:iCs w:val="0"/>
          <w:noProof/>
          <w:sz w:val="20"/>
          <w:szCs w:val="20"/>
          <w:lang w:val="pl-PL"/>
        </w:rPr>
        <w:t>V</w:t>
      </w:r>
      <w:r>
        <w:rPr>
          <w:b w:val="0"/>
          <w:bCs w:val="0"/>
          <w:i w:val="0"/>
          <w:iCs w:val="0"/>
          <w:noProof/>
          <w:sz w:val="20"/>
          <w:szCs w:val="20"/>
          <w:lang w:val="pl-PL"/>
        </w:rPr>
        <w:t>:</w:t>
      </w:r>
      <w:r w:rsidR="00F04BC0">
        <w:rPr>
          <w:b w:val="0"/>
          <w:bCs w:val="0"/>
          <w:i w:val="0"/>
          <w:iCs w:val="0"/>
          <w:noProof/>
          <w:sz w:val="20"/>
          <w:szCs w:val="20"/>
          <w:lang w:val="pl-PL"/>
        </w:rPr>
        <w:t xml:space="preserve"> 33183000-6 </w:t>
      </w:r>
      <w:r w:rsidR="00F04BC0" w:rsidRPr="00F04BC0">
        <w:rPr>
          <w:i w:val="0"/>
          <w:iCs w:val="0"/>
          <w:noProof/>
          <w:sz w:val="20"/>
          <w:szCs w:val="20"/>
          <w:lang w:val="pl-PL"/>
        </w:rPr>
        <w:t>Dodatkowe wyroby ortopedyczne;</w:t>
      </w:r>
    </w:p>
    <w:p w:rsidR="00F04BC0" w:rsidRPr="00F04BC0" w:rsidRDefault="00F911F9" w:rsidP="00F04BC0">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lastRenderedPageBreak/>
        <w:t xml:space="preserve">Zadanie nr:6 </w:t>
      </w:r>
      <w:r>
        <w:rPr>
          <w:b w:val="0"/>
          <w:bCs w:val="0"/>
          <w:i w:val="0"/>
          <w:iCs w:val="0"/>
          <w:noProof/>
          <w:sz w:val="20"/>
          <w:szCs w:val="20"/>
          <w:lang w:val="pl-PL"/>
        </w:rPr>
        <w:t xml:space="preserve">kod CPV: </w:t>
      </w:r>
      <w:r w:rsidR="00F04BC0">
        <w:rPr>
          <w:b w:val="0"/>
          <w:bCs w:val="0"/>
          <w:i w:val="0"/>
          <w:iCs w:val="0"/>
          <w:noProof/>
          <w:sz w:val="20"/>
          <w:szCs w:val="20"/>
          <w:lang w:val="pl-PL"/>
        </w:rPr>
        <w:t xml:space="preserve">33183000-6 </w:t>
      </w:r>
      <w:r w:rsidR="00F04BC0" w:rsidRPr="00F04BC0">
        <w:rPr>
          <w:i w:val="0"/>
          <w:iCs w:val="0"/>
          <w:noProof/>
          <w:sz w:val="20"/>
          <w:szCs w:val="20"/>
          <w:lang w:val="pl-PL"/>
        </w:rPr>
        <w:t>Dodatkowe wyroby ortopedyczne;</w:t>
      </w:r>
    </w:p>
    <w:p w:rsidR="00F04BC0" w:rsidRPr="00F04BC0" w:rsidRDefault="00F911F9" w:rsidP="00F04BC0">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nr:7</w:t>
      </w:r>
      <w:r>
        <w:rPr>
          <w:b w:val="0"/>
          <w:bCs w:val="0"/>
          <w:i w:val="0"/>
          <w:iCs w:val="0"/>
          <w:noProof/>
          <w:sz w:val="20"/>
          <w:szCs w:val="20"/>
          <w:lang w:val="pl-PL"/>
        </w:rPr>
        <w:t xml:space="preserve"> kod CPV: </w:t>
      </w:r>
      <w:r w:rsidR="00F04BC0">
        <w:rPr>
          <w:b w:val="0"/>
          <w:bCs w:val="0"/>
          <w:i w:val="0"/>
          <w:iCs w:val="0"/>
          <w:noProof/>
          <w:sz w:val="20"/>
          <w:szCs w:val="20"/>
          <w:lang w:val="pl-PL"/>
        </w:rPr>
        <w:t xml:space="preserve">33183000-6 </w:t>
      </w:r>
      <w:r w:rsidR="00F04BC0" w:rsidRPr="00F04BC0">
        <w:rPr>
          <w:i w:val="0"/>
          <w:iCs w:val="0"/>
          <w:noProof/>
          <w:sz w:val="20"/>
          <w:szCs w:val="20"/>
          <w:lang w:val="pl-PL"/>
        </w:rPr>
        <w:t>Dodatkowe wyroby ortopedyczne;</w:t>
      </w:r>
    </w:p>
    <w:p w:rsidR="00F04BC0" w:rsidRDefault="00F911F9" w:rsidP="00F04BC0">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nr:8</w:t>
      </w:r>
      <w:r>
        <w:rPr>
          <w:b w:val="0"/>
          <w:bCs w:val="0"/>
          <w:i w:val="0"/>
          <w:iCs w:val="0"/>
          <w:noProof/>
          <w:sz w:val="20"/>
          <w:szCs w:val="20"/>
          <w:lang w:val="pl-PL"/>
        </w:rPr>
        <w:t xml:space="preserve"> kod CPV: </w:t>
      </w:r>
      <w:r w:rsidR="00F04BC0">
        <w:rPr>
          <w:b w:val="0"/>
          <w:bCs w:val="0"/>
          <w:i w:val="0"/>
          <w:iCs w:val="0"/>
          <w:noProof/>
          <w:sz w:val="20"/>
          <w:szCs w:val="20"/>
          <w:lang w:val="pl-PL"/>
        </w:rPr>
        <w:t xml:space="preserve">33183100-7 </w:t>
      </w:r>
      <w:r w:rsidR="00F04BC0" w:rsidRPr="00F04BC0">
        <w:rPr>
          <w:i w:val="0"/>
          <w:iCs w:val="0"/>
          <w:noProof/>
          <w:sz w:val="20"/>
          <w:szCs w:val="20"/>
          <w:lang w:val="pl-PL"/>
        </w:rPr>
        <w:t>Implanty ortopedyczne</w:t>
      </w:r>
    </w:p>
    <w:p w:rsidR="00F04BC0" w:rsidRPr="00F04BC0" w:rsidRDefault="00F911F9" w:rsidP="00F04BC0">
      <w:pPr>
        <w:pStyle w:val="Tytu"/>
        <w:tabs>
          <w:tab w:val="num" w:pos="360"/>
        </w:tabs>
        <w:spacing w:after="120"/>
        <w:ind w:left="360" w:hanging="76"/>
        <w:jc w:val="left"/>
        <w:rPr>
          <w:i w:val="0"/>
          <w:iCs w:val="0"/>
          <w:noProof/>
          <w:sz w:val="20"/>
          <w:szCs w:val="20"/>
          <w:lang w:val="pl-PL"/>
        </w:rPr>
      </w:pPr>
      <w:r w:rsidRPr="001614AE">
        <w:rPr>
          <w:i w:val="0"/>
          <w:iCs w:val="0"/>
          <w:noProof/>
          <w:sz w:val="20"/>
          <w:szCs w:val="20"/>
          <w:lang w:val="pl-PL"/>
        </w:rPr>
        <w:t>Zadanie nr:9</w:t>
      </w:r>
      <w:r>
        <w:rPr>
          <w:b w:val="0"/>
          <w:bCs w:val="0"/>
          <w:i w:val="0"/>
          <w:iCs w:val="0"/>
          <w:noProof/>
          <w:sz w:val="20"/>
          <w:szCs w:val="20"/>
          <w:lang w:val="pl-PL"/>
        </w:rPr>
        <w:t xml:space="preserve"> kod CPV: </w:t>
      </w:r>
      <w:r w:rsidR="00F04BC0">
        <w:rPr>
          <w:b w:val="0"/>
          <w:bCs w:val="0"/>
          <w:i w:val="0"/>
          <w:iCs w:val="0"/>
          <w:noProof/>
          <w:sz w:val="20"/>
          <w:szCs w:val="20"/>
          <w:lang w:val="pl-PL"/>
        </w:rPr>
        <w:t xml:space="preserve">33183000-6 </w:t>
      </w:r>
      <w:r w:rsidR="00F04BC0" w:rsidRPr="00F04BC0">
        <w:rPr>
          <w:i w:val="0"/>
          <w:iCs w:val="0"/>
          <w:noProof/>
          <w:sz w:val="20"/>
          <w:szCs w:val="20"/>
          <w:lang w:val="pl-PL"/>
        </w:rPr>
        <w:t>Dodatkowe wyroby ortopedyczne;</w:t>
      </w:r>
    </w:p>
    <w:p w:rsidR="00F04BC0" w:rsidRDefault="00492033" w:rsidP="00F04BC0">
      <w:pPr>
        <w:pStyle w:val="Tytu"/>
        <w:tabs>
          <w:tab w:val="num" w:pos="360"/>
        </w:tabs>
        <w:spacing w:after="120"/>
        <w:ind w:left="360" w:hanging="76"/>
        <w:jc w:val="left"/>
        <w:rPr>
          <w:b w:val="0"/>
          <w:bCs w:val="0"/>
          <w:i w:val="0"/>
          <w:iCs w:val="0"/>
          <w:noProof/>
          <w:sz w:val="20"/>
          <w:szCs w:val="20"/>
          <w:lang w:val="pl-PL"/>
        </w:rPr>
      </w:pPr>
      <w:r w:rsidRPr="001614AE">
        <w:rPr>
          <w:i w:val="0"/>
          <w:iCs w:val="0"/>
          <w:noProof/>
          <w:sz w:val="20"/>
          <w:szCs w:val="20"/>
          <w:lang w:val="pl-PL"/>
        </w:rPr>
        <w:t>Zadanie nr:10</w:t>
      </w:r>
      <w:r>
        <w:rPr>
          <w:b w:val="0"/>
          <w:bCs w:val="0"/>
          <w:i w:val="0"/>
          <w:iCs w:val="0"/>
          <w:noProof/>
          <w:sz w:val="20"/>
          <w:szCs w:val="20"/>
          <w:lang w:val="pl-PL"/>
        </w:rPr>
        <w:t xml:space="preserve"> kod CPV:</w:t>
      </w:r>
      <w:r w:rsidR="00F04BC0" w:rsidRPr="00F04BC0">
        <w:rPr>
          <w:b w:val="0"/>
          <w:bCs w:val="0"/>
          <w:i w:val="0"/>
          <w:iCs w:val="0"/>
          <w:noProof/>
          <w:sz w:val="20"/>
          <w:szCs w:val="20"/>
          <w:lang w:val="pl-PL"/>
        </w:rPr>
        <w:t xml:space="preserve"> </w:t>
      </w:r>
      <w:r w:rsidR="00F04BC0">
        <w:rPr>
          <w:b w:val="0"/>
          <w:bCs w:val="0"/>
          <w:i w:val="0"/>
          <w:iCs w:val="0"/>
          <w:noProof/>
          <w:sz w:val="20"/>
          <w:szCs w:val="20"/>
          <w:lang w:val="pl-PL"/>
        </w:rPr>
        <w:t xml:space="preserve">33183100-7 </w:t>
      </w:r>
      <w:r w:rsidR="00F04BC0" w:rsidRPr="00F04BC0">
        <w:rPr>
          <w:i w:val="0"/>
          <w:iCs w:val="0"/>
          <w:noProof/>
          <w:sz w:val="20"/>
          <w:szCs w:val="20"/>
          <w:lang w:val="pl-PL"/>
        </w:rPr>
        <w:t>Implanty ortopedyczne</w:t>
      </w:r>
    </w:p>
    <w:p w:rsidR="00F04BC0" w:rsidRDefault="00F04BC0" w:rsidP="009C0C6F">
      <w:pPr>
        <w:pStyle w:val="Nagwek1"/>
        <w:spacing w:before="0" w:after="0"/>
        <w:rPr>
          <w:rFonts w:ascii="Times New Roman" w:hAnsi="Times New Roman" w:cs="Times New Roman"/>
          <w:noProof/>
          <w:sz w:val="20"/>
          <w:szCs w:val="20"/>
        </w:rPr>
      </w:pPr>
      <w:bookmarkStart w:id="5" w:name="_Toc28372583"/>
    </w:p>
    <w:p w:rsidR="00435023" w:rsidRPr="00435023" w:rsidRDefault="00435023" w:rsidP="009C0C6F">
      <w:pPr>
        <w:pStyle w:val="Nagwek1"/>
        <w:spacing w:before="0" w:after="0"/>
        <w:rPr>
          <w:rFonts w:ascii="Times New Roman" w:hAnsi="Times New Roman" w:cs="Times New Roman"/>
          <w:i/>
          <w:iCs/>
          <w:noProof/>
          <w:sz w:val="20"/>
          <w:szCs w:val="20"/>
        </w:rPr>
      </w:pPr>
      <w:r w:rsidRPr="00435023">
        <w:rPr>
          <w:rFonts w:ascii="Times New Roman" w:hAnsi="Times New Roman" w:cs="Times New Roman"/>
          <w:noProof/>
          <w:sz w:val="20"/>
          <w:szCs w:val="20"/>
        </w:rPr>
        <w:t>V. Termin wykonania zamówienia</w:t>
      </w:r>
      <w:bookmarkEnd w:id="5"/>
    </w:p>
    <w:p w:rsidR="00435023" w:rsidRPr="00435023" w:rsidRDefault="00435023" w:rsidP="00435023">
      <w:pPr>
        <w:spacing w:after="120"/>
        <w:rPr>
          <w:noProof/>
          <w:color w:val="000000"/>
          <w:sz w:val="20"/>
          <w:szCs w:val="20"/>
        </w:rPr>
      </w:pPr>
      <w:r w:rsidRPr="00435023">
        <w:rPr>
          <w:noProof/>
          <w:color w:val="000000"/>
          <w:sz w:val="20"/>
          <w:szCs w:val="20"/>
        </w:rPr>
        <w:t xml:space="preserve">Termin wykonania zamówienia </w:t>
      </w:r>
      <w:r w:rsidR="0080474D" w:rsidRPr="001614AE">
        <w:rPr>
          <w:b/>
          <w:bCs/>
          <w:noProof/>
          <w:color w:val="000000"/>
          <w:sz w:val="20"/>
          <w:szCs w:val="20"/>
        </w:rPr>
        <w:t>12</w:t>
      </w:r>
      <w:r w:rsidRPr="001614AE">
        <w:rPr>
          <w:b/>
          <w:bCs/>
          <w:noProof/>
          <w:color w:val="000000"/>
          <w:sz w:val="20"/>
          <w:szCs w:val="20"/>
        </w:rPr>
        <w:t xml:space="preserve"> miesięcy</w:t>
      </w:r>
      <w:r w:rsidRPr="00435023">
        <w:rPr>
          <w:noProof/>
          <w:color w:val="000000"/>
          <w:sz w:val="20"/>
          <w:szCs w:val="20"/>
        </w:rPr>
        <w:t xml:space="preserve"> od daty zawarcia umowy.</w:t>
      </w:r>
    </w:p>
    <w:p w:rsidR="00435023" w:rsidRPr="00435023" w:rsidRDefault="00435023" w:rsidP="00435023">
      <w:pPr>
        <w:pStyle w:val="Nagwek1"/>
        <w:spacing w:before="360"/>
        <w:rPr>
          <w:rFonts w:ascii="Times New Roman" w:hAnsi="Times New Roman" w:cs="Times New Roman"/>
          <w:i/>
          <w:iCs/>
          <w:noProof/>
          <w:sz w:val="20"/>
          <w:szCs w:val="20"/>
        </w:rPr>
      </w:pPr>
      <w:bookmarkStart w:id="6" w:name="_Toc28372585"/>
      <w:r w:rsidRPr="00435023">
        <w:rPr>
          <w:rFonts w:ascii="Times New Roman" w:hAnsi="Times New Roman" w:cs="Times New Roman"/>
          <w:noProof/>
          <w:sz w:val="20"/>
          <w:szCs w:val="20"/>
        </w:rPr>
        <w:t>VI. Umowa ramowa</w:t>
      </w:r>
      <w:bookmarkEnd w:id="6"/>
    </w:p>
    <w:p w:rsidR="00435023" w:rsidRPr="00435023" w:rsidRDefault="00435023" w:rsidP="00435023">
      <w:pPr>
        <w:spacing w:after="120"/>
        <w:rPr>
          <w:noProof/>
          <w:sz w:val="20"/>
          <w:szCs w:val="20"/>
        </w:rPr>
      </w:pPr>
      <w:r w:rsidRPr="00435023">
        <w:rPr>
          <w:noProof/>
          <w:sz w:val="20"/>
          <w:szCs w:val="20"/>
        </w:rPr>
        <w:t>Zamawiający nie przewiduje zawarcia umowy ramowej.</w:t>
      </w:r>
    </w:p>
    <w:p w:rsidR="00012EF0" w:rsidRPr="00012EF0" w:rsidRDefault="00435023" w:rsidP="00012EF0">
      <w:pPr>
        <w:pStyle w:val="FR2"/>
        <w:widowControl/>
        <w:suppressAutoHyphens w:val="0"/>
        <w:autoSpaceDE/>
        <w:rPr>
          <w:rFonts w:eastAsia="SimSun"/>
          <w:b/>
          <w:bCs/>
          <w:lang w:eastAsia="pl-PL"/>
        </w:rPr>
      </w:pPr>
      <w:bookmarkStart w:id="7" w:name="_Toc28372586"/>
      <w:r w:rsidRPr="00012EF0">
        <w:rPr>
          <w:b/>
          <w:bCs/>
          <w:noProof/>
        </w:rPr>
        <w:t xml:space="preserve">VII. </w:t>
      </w:r>
      <w:bookmarkEnd w:id="7"/>
      <w:r w:rsidR="00012EF0" w:rsidRPr="00012EF0">
        <w:rPr>
          <w:b/>
          <w:bCs/>
          <w:noProof/>
        </w:rPr>
        <w:t>Oferta wariantowa</w:t>
      </w:r>
    </w:p>
    <w:p w:rsidR="00012EF0" w:rsidRDefault="00012EF0" w:rsidP="00012EF0">
      <w:pPr>
        <w:pStyle w:val="FR2"/>
        <w:widowControl/>
        <w:suppressAutoHyphens w:val="0"/>
        <w:autoSpaceDE/>
        <w:rPr>
          <w:rFonts w:eastAsia="SimSun"/>
          <w:noProof/>
          <w:lang w:eastAsia="pl-PL"/>
        </w:rPr>
      </w:pPr>
      <w:r w:rsidRPr="00012EF0">
        <w:rPr>
          <w:rFonts w:eastAsia="SimSun"/>
          <w:noProof/>
          <w:lang w:eastAsia="pl-PL"/>
        </w:rPr>
        <w:t>Zamawiający nie dopuszcza składania ofert wariantowych.</w:t>
      </w:r>
    </w:p>
    <w:p w:rsidR="00012EF0" w:rsidRPr="00012EF0" w:rsidRDefault="00012EF0" w:rsidP="00012EF0">
      <w:pPr>
        <w:pStyle w:val="FR2"/>
        <w:widowControl/>
        <w:suppressAutoHyphens w:val="0"/>
        <w:autoSpaceDE/>
        <w:rPr>
          <w:rFonts w:eastAsia="SimSun"/>
          <w:noProof/>
          <w:lang w:eastAsia="pl-PL"/>
        </w:rPr>
      </w:pPr>
    </w:p>
    <w:p w:rsidR="00435023" w:rsidRDefault="00A73991" w:rsidP="00012EF0">
      <w:pPr>
        <w:pStyle w:val="Nagwek1"/>
        <w:spacing w:before="0" w:after="0"/>
        <w:rPr>
          <w:rFonts w:ascii="Times New Roman" w:hAnsi="Times New Roman" w:cs="Times New Roman"/>
          <w:noProof/>
          <w:sz w:val="20"/>
          <w:szCs w:val="20"/>
        </w:rPr>
      </w:pPr>
      <w:bookmarkStart w:id="8" w:name="_Toc28372587"/>
      <w:r>
        <w:rPr>
          <w:rFonts w:ascii="Times New Roman" w:hAnsi="Times New Roman" w:cs="Times New Roman"/>
          <w:noProof/>
          <w:sz w:val="20"/>
          <w:szCs w:val="20"/>
        </w:rPr>
        <w:t>VIII</w:t>
      </w:r>
      <w:r w:rsidR="00435023" w:rsidRPr="00435023">
        <w:rPr>
          <w:rFonts w:ascii="Times New Roman" w:hAnsi="Times New Roman" w:cs="Times New Roman"/>
          <w:noProof/>
          <w:sz w:val="20"/>
          <w:szCs w:val="20"/>
        </w:rPr>
        <w:t xml:space="preserve">. </w:t>
      </w:r>
      <w:bookmarkEnd w:id="8"/>
      <w:r w:rsidR="00012EF0">
        <w:rPr>
          <w:rFonts w:ascii="Times New Roman" w:hAnsi="Times New Roman" w:cs="Times New Roman"/>
          <w:noProof/>
          <w:sz w:val="20"/>
          <w:szCs w:val="20"/>
        </w:rPr>
        <w:t>Procedura odwrócona</w:t>
      </w:r>
    </w:p>
    <w:p w:rsidR="00012EF0" w:rsidRDefault="00012EF0" w:rsidP="00E145B1">
      <w:pPr>
        <w:jc w:val="both"/>
        <w:rPr>
          <w:sz w:val="20"/>
          <w:szCs w:val="20"/>
        </w:rPr>
      </w:pPr>
      <w:r w:rsidRPr="00012EF0">
        <w:rPr>
          <w:sz w:val="20"/>
          <w:szCs w:val="20"/>
        </w:rPr>
        <w:t xml:space="preserve">Zamawiający dokonując wyboru najkorzystniejszej oferty w niniejszym postępowaniu zastosuje zapis </w:t>
      </w:r>
      <w:r w:rsidRPr="00E145B1">
        <w:rPr>
          <w:b/>
          <w:bCs/>
          <w:sz w:val="20"/>
          <w:szCs w:val="20"/>
        </w:rPr>
        <w:t>a</w:t>
      </w:r>
      <w:r w:rsidRPr="00E145B1">
        <w:rPr>
          <w:b/>
          <w:bCs/>
          <w:sz w:val="20"/>
          <w:szCs w:val="20"/>
          <w:u w:val="single"/>
        </w:rPr>
        <w:t xml:space="preserve">rt.24aa ust.1 (tzw. </w:t>
      </w:r>
      <w:r w:rsidRPr="001614AE">
        <w:rPr>
          <w:b/>
          <w:bCs/>
          <w:sz w:val="20"/>
          <w:szCs w:val="20"/>
          <w:u w:val="single"/>
        </w:rPr>
        <w:t>Procedurę odwróconą</w:t>
      </w:r>
      <w:r w:rsidRPr="001614AE">
        <w:rPr>
          <w:b/>
          <w:bCs/>
          <w:sz w:val="20"/>
          <w:szCs w:val="20"/>
        </w:rPr>
        <w:t>)</w:t>
      </w:r>
      <w:r w:rsidRPr="00012EF0">
        <w:rPr>
          <w:sz w:val="20"/>
          <w:szCs w:val="20"/>
        </w:rPr>
        <w:t xml:space="preserve"> tj. najpierw dokona oceny ofert, a następnie zbada, czy wykonawca, którego oferta została oceniona jako najkorzystniejsza, nie podlega wykluczeniu oraz spełnia warunki udziału w postępowaniu.</w:t>
      </w:r>
    </w:p>
    <w:p w:rsidR="008C5E1C" w:rsidRPr="008C5E1C" w:rsidRDefault="00A73991" w:rsidP="008C5E1C">
      <w:pPr>
        <w:pStyle w:val="Nagwek1"/>
        <w:rPr>
          <w:rFonts w:ascii="Times New Roman" w:hAnsi="Times New Roman" w:cs="Times New Roman"/>
          <w:noProof/>
          <w:sz w:val="20"/>
          <w:szCs w:val="20"/>
        </w:rPr>
      </w:pPr>
      <w:r>
        <w:rPr>
          <w:noProof/>
          <w:sz w:val="20"/>
          <w:szCs w:val="20"/>
        </w:rPr>
        <w:t>I</w:t>
      </w:r>
      <w:r w:rsidR="00435023" w:rsidRPr="00435023">
        <w:rPr>
          <w:noProof/>
          <w:sz w:val="20"/>
          <w:szCs w:val="20"/>
        </w:rPr>
        <w:t xml:space="preserve">X. </w:t>
      </w:r>
      <w:r w:rsidR="008C5E1C" w:rsidRPr="008C5E1C">
        <w:rPr>
          <w:rFonts w:ascii="Times New Roman" w:hAnsi="Times New Roman" w:cs="Times New Roman"/>
          <w:noProof/>
          <w:sz w:val="20"/>
          <w:szCs w:val="20"/>
        </w:rPr>
        <w:t>Informacja o podwykonawcach</w:t>
      </w:r>
    </w:p>
    <w:p w:rsidR="008C5E1C" w:rsidRPr="008C5E1C" w:rsidRDefault="008C5E1C" w:rsidP="00B446B4">
      <w:pPr>
        <w:pStyle w:val="Akapitzlist"/>
        <w:numPr>
          <w:ilvl w:val="0"/>
          <w:numId w:val="31"/>
        </w:numPr>
        <w:suppressAutoHyphens/>
        <w:spacing w:after="120" w:line="240" w:lineRule="auto"/>
        <w:ind w:left="284" w:hanging="284"/>
        <w:rPr>
          <w:rFonts w:ascii="Times New Roman" w:hAnsi="Times New Roman" w:cs="Times New Roman"/>
          <w:b/>
          <w:bCs/>
          <w:noProof/>
          <w:sz w:val="20"/>
          <w:szCs w:val="20"/>
        </w:rPr>
      </w:pPr>
      <w:r w:rsidRPr="008C5E1C">
        <w:rPr>
          <w:rFonts w:ascii="Times New Roman" w:hAnsi="Times New Roman" w:cs="Times New Roman"/>
          <w:noProof/>
          <w:sz w:val="20"/>
          <w:szCs w:val="20"/>
        </w:rPr>
        <w:t xml:space="preserve">Zamawiający dopuszcza możliwość wykonania części zamówienia przez podwykonawców. Informację o podwykonawcach Wykonawca zobowiązany jest zawrzeć w </w:t>
      </w:r>
      <w:r w:rsidRPr="00225C24">
        <w:rPr>
          <w:rFonts w:ascii="Times New Roman" w:hAnsi="Times New Roman" w:cs="Times New Roman"/>
          <w:b/>
          <w:noProof/>
          <w:sz w:val="20"/>
          <w:szCs w:val="20"/>
        </w:rPr>
        <w:t xml:space="preserve">Załączniku </w:t>
      </w:r>
      <w:r w:rsidRPr="00E145B1">
        <w:rPr>
          <w:rFonts w:ascii="Times New Roman" w:hAnsi="Times New Roman" w:cs="Times New Roman"/>
          <w:b/>
          <w:noProof/>
          <w:sz w:val="20"/>
          <w:szCs w:val="20"/>
        </w:rPr>
        <w:t xml:space="preserve">nr </w:t>
      </w:r>
      <w:r w:rsidR="00E145B1" w:rsidRPr="00E145B1">
        <w:rPr>
          <w:rFonts w:ascii="Times New Roman" w:hAnsi="Times New Roman" w:cs="Times New Roman"/>
          <w:b/>
          <w:noProof/>
          <w:sz w:val="20"/>
          <w:szCs w:val="20"/>
        </w:rPr>
        <w:t>4</w:t>
      </w:r>
      <w:r w:rsidRPr="00E145B1">
        <w:rPr>
          <w:rFonts w:ascii="Times New Roman" w:hAnsi="Times New Roman" w:cs="Times New Roman"/>
          <w:b/>
          <w:noProof/>
          <w:sz w:val="20"/>
          <w:szCs w:val="20"/>
        </w:rPr>
        <w:t xml:space="preserve"> do SIWZ.</w:t>
      </w:r>
    </w:p>
    <w:p w:rsidR="008C5E1C" w:rsidRPr="008C5E1C" w:rsidRDefault="008C5E1C" w:rsidP="00B446B4">
      <w:pPr>
        <w:pStyle w:val="Akapitzlist"/>
        <w:numPr>
          <w:ilvl w:val="0"/>
          <w:numId w:val="31"/>
        </w:numPr>
        <w:suppressAutoHyphens/>
        <w:spacing w:after="120" w:line="240" w:lineRule="auto"/>
        <w:ind w:left="284" w:hanging="284"/>
        <w:rPr>
          <w:rFonts w:ascii="Times New Roman" w:hAnsi="Times New Roman" w:cs="Times New Roman"/>
          <w:noProof/>
          <w:sz w:val="20"/>
          <w:szCs w:val="20"/>
        </w:rPr>
      </w:pPr>
      <w:r w:rsidRPr="008C5E1C">
        <w:rPr>
          <w:rFonts w:ascii="Times New Roman" w:hAnsi="Times New Roman" w:cs="Times New Roman"/>
          <w:noProof/>
          <w:sz w:val="20"/>
          <w:szCs w:val="20"/>
        </w:rPr>
        <w:t>Zamawiający żąda wskazania przez Wykonawcę części zamówienia, których wykonanie zamierza powierzyć podwykonawcom i podania przez Wykonawcę firm podwykonawców, o ile są znane.</w:t>
      </w:r>
    </w:p>
    <w:p w:rsidR="008C5E1C" w:rsidRPr="008C5E1C" w:rsidRDefault="008C5E1C" w:rsidP="008C5E1C">
      <w:pPr>
        <w:spacing w:after="120"/>
        <w:ind w:left="284" w:hanging="284"/>
        <w:rPr>
          <w:noProof/>
          <w:sz w:val="20"/>
          <w:szCs w:val="20"/>
        </w:rPr>
      </w:pPr>
      <w:r w:rsidRPr="008C5E1C">
        <w:rPr>
          <w:noProof/>
          <w:sz w:val="20"/>
          <w:szCs w:val="20"/>
        </w:rPr>
        <w:t>3.</w:t>
      </w:r>
      <w:r w:rsidRPr="008C5E1C">
        <w:rPr>
          <w:noProof/>
          <w:sz w:val="20"/>
          <w:szCs w:val="20"/>
        </w:rPr>
        <w:tab/>
        <w:t>Jeżeli zmiana albo rezygnacja z podwykonawcy dotyczy podmiotu, na którego zasoby Wykonawca powoływał się, na zasadach określonych w przepisie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C5E1C" w:rsidRPr="008C5E1C" w:rsidRDefault="008C5E1C" w:rsidP="008C5E1C">
      <w:pPr>
        <w:spacing w:after="120"/>
        <w:ind w:left="284" w:hanging="284"/>
        <w:rPr>
          <w:noProof/>
          <w:sz w:val="20"/>
          <w:szCs w:val="20"/>
        </w:rPr>
      </w:pPr>
      <w:r w:rsidRPr="008C5E1C">
        <w:rPr>
          <w:noProof/>
          <w:sz w:val="20"/>
          <w:szCs w:val="20"/>
        </w:rPr>
        <w:t>4.</w:t>
      </w:r>
      <w:r w:rsidRPr="008C5E1C">
        <w:rPr>
          <w:noProof/>
          <w:sz w:val="20"/>
          <w:szCs w:val="20"/>
        </w:rPr>
        <w:tab/>
        <w:t>Jeżeli powierzenie podwykonawcy wykonania części zamówienia nastąpi w trakcie realizacji zamówienia, Wykonawca na żądanie Zamawiającego przedstawia oświadczenie, o którym mowa w art. 25a ust. 1 ustawy lub oświadczenia lub dokumenty potwierdzające brak podstaw wykluczenia wobec tego podwykonawcy.</w:t>
      </w:r>
    </w:p>
    <w:p w:rsidR="008C5E1C" w:rsidRPr="008C5E1C" w:rsidRDefault="008C5E1C" w:rsidP="008C5E1C">
      <w:pPr>
        <w:spacing w:after="120"/>
        <w:ind w:left="284" w:hanging="284"/>
        <w:rPr>
          <w:noProof/>
          <w:sz w:val="20"/>
          <w:szCs w:val="20"/>
        </w:rPr>
      </w:pPr>
      <w:r w:rsidRPr="008C5E1C">
        <w:rPr>
          <w:noProof/>
          <w:sz w:val="20"/>
          <w:szCs w:val="20"/>
        </w:rPr>
        <w:t>5.</w:t>
      </w:r>
      <w:r w:rsidRPr="008C5E1C">
        <w:rPr>
          <w:noProof/>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435023" w:rsidRPr="00435023" w:rsidRDefault="00435023" w:rsidP="00435023">
      <w:pPr>
        <w:pStyle w:val="Nagwek1"/>
        <w:rPr>
          <w:rFonts w:ascii="Times New Roman" w:hAnsi="Times New Roman" w:cs="Times New Roman"/>
          <w:noProof/>
          <w:sz w:val="20"/>
          <w:szCs w:val="20"/>
        </w:rPr>
      </w:pPr>
      <w:bookmarkStart w:id="9" w:name="_Toc28372588"/>
      <w:r w:rsidRPr="00435023">
        <w:rPr>
          <w:rFonts w:ascii="Times New Roman" w:hAnsi="Times New Roman" w:cs="Times New Roman"/>
          <w:noProof/>
          <w:sz w:val="20"/>
          <w:szCs w:val="20"/>
        </w:rPr>
        <w:t>X. Warunki udziału w postępowaniu oraz przesłanki wykluczenia wykonawcy z udziału w postępowaniu</w:t>
      </w:r>
      <w:bookmarkEnd w:id="9"/>
      <w:r w:rsidRPr="00435023">
        <w:rPr>
          <w:rFonts w:ascii="Times New Roman" w:hAnsi="Times New Roman" w:cs="Times New Roman"/>
          <w:noProof/>
          <w:sz w:val="20"/>
          <w:szCs w:val="20"/>
        </w:rPr>
        <w:t xml:space="preserve"> </w:t>
      </w:r>
    </w:p>
    <w:p w:rsidR="00435023" w:rsidRPr="00435023" w:rsidRDefault="00435023" w:rsidP="00B446B4">
      <w:pPr>
        <w:pStyle w:val="Tekstpodstawowy"/>
        <w:numPr>
          <w:ilvl w:val="0"/>
          <w:numId w:val="7"/>
        </w:numPr>
        <w:ind w:left="284" w:hanging="284"/>
        <w:rPr>
          <w:noProof/>
          <w:sz w:val="20"/>
          <w:szCs w:val="20"/>
        </w:rPr>
      </w:pPr>
      <w:r w:rsidRPr="00435023">
        <w:rPr>
          <w:noProof/>
          <w:sz w:val="20"/>
          <w:szCs w:val="20"/>
        </w:rPr>
        <w:t>Zamawiaj</w:t>
      </w:r>
      <w:r w:rsidRPr="00435023">
        <w:rPr>
          <w:rFonts w:eastAsia="TimesNewRoman"/>
          <w:noProof/>
          <w:sz w:val="20"/>
          <w:szCs w:val="20"/>
        </w:rPr>
        <w:t>ą</w:t>
      </w:r>
      <w:r w:rsidRPr="00435023">
        <w:rPr>
          <w:noProof/>
          <w:sz w:val="20"/>
          <w:szCs w:val="20"/>
        </w:rPr>
        <w:t xml:space="preserve">cy oceni, czy Wykonawca spełnia warunki udziału w postępowaniu, o których mowa w ust. </w:t>
      </w:r>
      <w:r w:rsidR="00D07579">
        <w:rPr>
          <w:noProof/>
          <w:sz w:val="20"/>
          <w:szCs w:val="20"/>
        </w:rPr>
        <w:t>2</w:t>
      </w:r>
      <w:r w:rsidRPr="00435023">
        <w:rPr>
          <w:noProof/>
          <w:sz w:val="20"/>
          <w:szCs w:val="20"/>
        </w:rPr>
        <w:t xml:space="preserve"> poniżej, na podstawie zło</w:t>
      </w:r>
      <w:r w:rsidRPr="00435023">
        <w:rPr>
          <w:rFonts w:eastAsia="TimesNewRoman"/>
          <w:noProof/>
          <w:sz w:val="20"/>
          <w:szCs w:val="20"/>
        </w:rPr>
        <w:t>ż</w:t>
      </w:r>
      <w:r w:rsidRPr="00435023">
        <w:rPr>
          <w:noProof/>
          <w:sz w:val="20"/>
          <w:szCs w:val="20"/>
        </w:rPr>
        <w:t>onych wraz z ofert</w:t>
      </w:r>
      <w:r w:rsidRPr="00435023">
        <w:rPr>
          <w:rFonts w:eastAsia="TimesNewRoman"/>
          <w:noProof/>
          <w:sz w:val="20"/>
          <w:szCs w:val="20"/>
        </w:rPr>
        <w:t xml:space="preserve">ą oświadczeń lub </w:t>
      </w:r>
      <w:r w:rsidRPr="00435023">
        <w:rPr>
          <w:noProof/>
          <w:sz w:val="20"/>
          <w:szCs w:val="20"/>
        </w:rPr>
        <w:t xml:space="preserve">dokumentów </w:t>
      </w:r>
      <w:r w:rsidRPr="00435023">
        <w:rPr>
          <w:rFonts w:eastAsia="TimesNewRoman"/>
          <w:noProof/>
          <w:sz w:val="20"/>
          <w:szCs w:val="20"/>
        </w:rPr>
        <w:t>żą</w:t>
      </w:r>
      <w:r w:rsidRPr="00435023">
        <w:rPr>
          <w:noProof/>
          <w:sz w:val="20"/>
          <w:szCs w:val="20"/>
        </w:rPr>
        <w:t>danych przez Zamawiaj</w:t>
      </w:r>
      <w:r w:rsidRPr="00435023">
        <w:rPr>
          <w:rFonts w:eastAsia="TimesNewRoman"/>
          <w:noProof/>
          <w:sz w:val="20"/>
          <w:szCs w:val="20"/>
        </w:rPr>
        <w:t>ą</w:t>
      </w:r>
      <w:r w:rsidRPr="00435023">
        <w:rPr>
          <w:noProof/>
          <w:sz w:val="20"/>
          <w:szCs w:val="20"/>
        </w:rPr>
        <w:t>cego.</w:t>
      </w:r>
    </w:p>
    <w:p w:rsidR="00435023" w:rsidRPr="00435023" w:rsidRDefault="00435023" w:rsidP="00B446B4">
      <w:pPr>
        <w:pStyle w:val="Tekstpodstawowy"/>
        <w:numPr>
          <w:ilvl w:val="0"/>
          <w:numId w:val="7"/>
        </w:numPr>
        <w:ind w:left="284" w:hanging="284"/>
        <w:rPr>
          <w:noProof/>
          <w:sz w:val="20"/>
          <w:szCs w:val="20"/>
        </w:rPr>
      </w:pPr>
      <w:r w:rsidRPr="00435023">
        <w:rPr>
          <w:noProof/>
          <w:sz w:val="20"/>
          <w:szCs w:val="20"/>
        </w:rPr>
        <w:t>Zamawiający dokona oceny spełnienia przez Wykonawcę warunków udziału w postępowaniu zgodnie z formułą „spełnia / nie spełnia”.</w:t>
      </w:r>
    </w:p>
    <w:p w:rsidR="00A73991" w:rsidRPr="00A73991" w:rsidRDefault="00435023" w:rsidP="00B446B4">
      <w:pPr>
        <w:numPr>
          <w:ilvl w:val="1"/>
          <w:numId w:val="7"/>
        </w:numPr>
        <w:tabs>
          <w:tab w:val="num" w:pos="709"/>
          <w:tab w:val="left" w:pos="24594"/>
        </w:tabs>
        <w:suppressAutoHyphens/>
        <w:spacing w:after="120"/>
        <w:ind w:left="567" w:hanging="283"/>
        <w:rPr>
          <w:noProof/>
          <w:sz w:val="20"/>
          <w:szCs w:val="20"/>
          <w:lang w:eastAsia="ar-SA"/>
        </w:rPr>
      </w:pPr>
      <w:r w:rsidRPr="00435023">
        <w:rPr>
          <w:noProof/>
          <w:sz w:val="20"/>
          <w:szCs w:val="20"/>
          <w:lang w:eastAsia="ar-SA"/>
        </w:rPr>
        <w:t xml:space="preserve">O udzielenie zamówienia mogą ubiegać się Wykonawcy, którzy: </w:t>
      </w:r>
      <w:r w:rsidR="00A73991" w:rsidRPr="00A73991">
        <w:rPr>
          <w:noProof/>
          <w:sz w:val="20"/>
          <w:szCs w:val="20"/>
          <w:lang w:eastAsia="ar-SA"/>
        </w:rPr>
        <w:t>spełniają następujące warunki dotyczące:</w:t>
      </w:r>
    </w:p>
    <w:p w:rsidR="00435023" w:rsidRPr="00435023" w:rsidRDefault="00435023" w:rsidP="00B446B4">
      <w:pPr>
        <w:pStyle w:val="Akapitzlist"/>
        <w:numPr>
          <w:ilvl w:val="2"/>
          <w:numId w:val="7"/>
        </w:numPr>
        <w:tabs>
          <w:tab w:val="left" w:pos="851"/>
        </w:tabs>
        <w:suppressAutoHyphens/>
        <w:spacing w:after="120" w:line="240" w:lineRule="auto"/>
        <w:rPr>
          <w:rFonts w:ascii="Times New Roman" w:hAnsi="Times New Roman" w:cs="Times New Roman"/>
          <w:b/>
          <w:noProof/>
          <w:sz w:val="20"/>
          <w:szCs w:val="20"/>
        </w:rPr>
      </w:pPr>
      <w:r w:rsidRPr="00435023">
        <w:rPr>
          <w:rFonts w:ascii="Times New Roman" w:hAnsi="Times New Roman" w:cs="Times New Roman"/>
          <w:b/>
          <w:noProof/>
          <w:sz w:val="20"/>
          <w:szCs w:val="20"/>
        </w:rPr>
        <w:t>kompetencji lub uprawnień do prowadzenia określonej działalności zawodowej w zakresie posiadania takich kompetencji lub uprawnień Wykonawcy:</w:t>
      </w:r>
    </w:p>
    <w:p w:rsidR="00435023" w:rsidRPr="00435023" w:rsidRDefault="00435023" w:rsidP="00E145B1">
      <w:pPr>
        <w:tabs>
          <w:tab w:val="left" w:pos="851"/>
        </w:tabs>
        <w:spacing w:after="120"/>
        <w:ind w:left="1276" w:hanging="283"/>
        <w:rPr>
          <w:i/>
          <w:noProof/>
          <w:sz w:val="20"/>
          <w:szCs w:val="20"/>
        </w:rPr>
      </w:pPr>
      <w:r w:rsidRPr="00435023">
        <w:rPr>
          <w:i/>
          <w:noProof/>
          <w:sz w:val="20"/>
          <w:szCs w:val="20"/>
        </w:rPr>
        <w:t>Zamawiający nie określa warunku.</w:t>
      </w:r>
    </w:p>
    <w:p w:rsidR="00435023" w:rsidRPr="00435023" w:rsidRDefault="00435023" w:rsidP="00B446B4">
      <w:pPr>
        <w:pStyle w:val="Akapitzlist"/>
        <w:numPr>
          <w:ilvl w:val="2"/>
          <w:numId w:val="7"/>
        </w:numPr>
        <w:tabs>
          <w:tab w:val="left" w:pos="851"/>
        </w:tabs>
        <w:suppressAutoHyphens/>
        <w:spacing w:after="120" w:line="240" w:lineRule="auto"/>
        <w:rPr>
          <w:rFonts w:ascii="Times New Roman" w:hAnsi="Times New Roman" w:cs="Times New Roman"/>
          <w:b/>
          <w:noProof/>
          <w:sz w:val="20"/>
          <w:szCs w:val="20"/>
        </w:rPr>
      </w:pPr>
      <w:r w:rsidRPr="00435023">
        <w:rPr>
          <w:rFonts w:ascii="Times New Roman" w:hAnsi="Times New Roman" w:cs="Times New Roman"/>
          <w:b/>
          <w:noProof/>
          <w:sz w:val="20"/>
          <w:szCs w:val="20"/>
        </w:rPr>
        <w:t>zdolności technicznej lub zawodowej w zakresie doświadczenia Wykonawcy:</w:t>
      </w:r>
    </w:p>
    <w:p w:rsidR="00435023" w:rsidRDefault="00A73991" w:rsidP="00435023">
      <w:pPr>
        <w:pStyle w:val="Podstawowy"/>
        <w:spacing w:after="0" w:line="240" w:lineRule="auto"/>
        <w:ind w:left="1069"/>
        <w:rPr>
          <w:rFonts w:ascii="Times New Roman" w:hAnsi="Times New Roman"/>
          <w:i/>
          <w:noProof/>
        </w:rPr>
      </w:pPr>
      <w:r w:rsidRPr="00A73991">
        <w:rPr>
          <w:rFonts w:ascii="Times New Roman" w:hAnsi="Times New Roman"/>
          <w:i/>
          <w:noProof/>
        </w:rPr>
        <w:t>Zamawiający nie określa warunku</w:t>
      </w:r>
    </w:p>
    <w:p w:rsidR="00A73991" w:rsidRPr="00551EBE" w:rsidRDefault="00A73991" w:rsidP="00435023">
      <w:pPr>
        <w:pStyle w:val="Podstawowy"/>
        <w:spacing w:after="0" w:line="240" w:lineRule="auto"/>
        <w:ind w:left="1069"/>
        <w:rPr>
          <w:rFonts w:ascii="Times New Roman" w:hAnsi="Times New Roman"/>
        </w:rPr>
      </w:pPr>
    </w:p>
    <w:p w:rsidR="00A73991" w:rsidRDefault="00A73991" w:rsidP="00A73991">
      <w:pPr>
        <w:pStyle w:val="Akapitzlist"/>
        <w:tabs>
          <w:tab w:val="left" w:pos="851"/>
        </w:tabs>
        <w:suppressAutoHyphens/>
        <w:spacing w:after="120" w:line="240" w:lineRule="auto"/>
        <w:ind w:left="825" w:hanging="116"/>
        <w:rPr>
          <w:noProof/>
          <w:sz w:val="20"/>
          <w:szCs w:val="20"/>
          <w:lang w:eastAsia="ar-SA"/>
        </w:rPr>
      </w:pPr>
      <w:r>
        <w:rPr>
          <w:rFonts w:ascii="Times New Roman" w:hAnsi="Times New Roman" w:cs="Times New Roman"/>
          <w:b/>
          <w:noProof/>
          <w:color w:val="000000"/>
          <w:sz w:val="20"/>
          <w:szCs w:val="20"/>
        </w:rPr>
        <w:t xml:space="preserve">2.1.3 </w:t>
      </w:r>
      <w:r w:rsidR="00435023" w:rsidRPr="00435023">
        <w:rPr>
          <w:rFonts w:ascii="Times New Roman" w:hAnsi="Times New Roman" w:cs="Times New Roman"/>
          <w:b/>
          <w:noProof/>
          <w:color w:val="000000"/>
          <w:sz w:val="20"/>
          <w:szCs w:val="20"/>
        </w:rPr>
        <w:t>sytuacji</w:t>
      </w:r>
      <w:r w:rsidR="00435023" w:rsidRPr="00435023">
        <w:rPr>
          <w:rFonts w:ascii="Times New Roman" w:hAnsi="Times New Roman" w:cs="Times New Roman"/>
          <w:b/>
          <w:noProof/>
          <w:sz w:val="20"/>
          <w:szCs w:val="20"/>
        </w:rPr>
        <w:t xml:space="preserve"> ekonomicznej i finansowej:</w:t>
      </w:r>
      <w:r w:rsidRPr="00A73991">
        <w:rPr>
          <w:noProof/>
          <w:sz w:val="20"/>
          <w:szCs w:val="20"/>
          <w:lang w:eastAsia="ar-SA"/>
        </w:rPr>
        <w:t xml:space="preserve"> </w:t>
      </w:r>
    </w:p>
    <w:p w:rsidR="00A73991" w:rsidRDefault="00A73991" w:rsidP="00A73991">
      <w:pPr>
        <w:pStyle w:val="Podstawowy"/>
        <w:spacing w:after="0" w:line="240" w:lineRule="auto"/>
        <w:ind w:left="1069"/>
        <w:rPr>
          <w:rFonts w:ascii="Times New Roman" w:hAnsi="Times New Roman"/>
          <w:i/>
          <w:noProof/>
        </w:rPr>
      </w:pPr>
      <w:r w:rsidRPr="00A73991">
        <w:rPr>
          <w:rFonts w:ascii="Times New Roman" w:hAnsi="Times New Roman"/>
          <w:i/>
          <w:noProof/>
        </w:rPr>
        <w:t>Zamawiający nie określa warunku</w:t>
      </w:r>
    </w:p>
    <w:p w:rsidR="0075378E" w:rsidRDefault="0075378E" w:rsidP="00A73991">
      <w:pPr>
        <w:pStyle w:val="Podstawowy"/>
        <w:spacing w:after="0" w:line="240" w:lineRule="auto"/>
        <w:ind w:left="1069"/>
        <w:rPr>
          <w:rFonts w:ascii="Times New Roman" w:hAnsi="Times New Roman"/>
          <w:i/>
          <w:noProof/>
        </w:rPr>
      </w:pPr>
    </w:p>
    <w:p w:rsidR="0075378E" w:rsidRPr="00EB4F72" w:rsidRDefault="0075378E" w:rsidP="0075378E">
      <w:pPr>
        <w:pStyle w:val="Nagwek1"/>
        <w:spacing w:before="0" w:after="0"/>
        <w:ind w:left="284" w:hanging="284"/>
        <w:rPr>
          <w:rStyle w:val="Pogrubienie"/>
          <w:rFonts w:ascii="Times New Roman" w:hAnsi="Times New Roman" w:cs="Times New Roman"/>
          <w:sz w:val="20"/>
          <w:szCs w:val="20"/>
        </w:rPr>
      </w:pPr>
      <w:r>
        <w:rPr>
          <w:rFonts w:ascii="Times New Roman" w:hAnsi="Times New Roman" w:cs="Times New Roman"/>
          <w:b w:val="0"/>
          <w:noProof/>
          <w:sz w:val="20"/>
          <w:szCs w:val="20"/>
        </w:rPr>
        <w:lastRenderedPageBreak/>
        <w:t xml:space="preserve">2.2 </w:t>
      </w:r>
      <w:r w:rsidRPr="00EB4F72">
        <w:rPr>
          <w:rStyle w:val="Pogrubienie"/>
          <w:rFonts w:ascii="Times New Roman" w:hAnsi="Times New Roman" w:cs="Times New Roman"/>
          <w:sz w:val="20"/>
          <w:szCs w:val="20"/>
        </w:rPr>
        <w:t>W przypadku Wykonawców wspólnie ubiegających się o udzielenie zamówienia warunek / warunki</w:t>
      </w:r>
      <w:r>
        <w:rPr>
          <w:rStyle w:val="Pogrubienie"/>
          <w:rFonts w:ascii="Times New Roman" w:hAnsi="Times New Roman" w:cs="Times New Roman"/>
          <w:sz w:val="20"/>
          <w:szCs w:val="20"/>
        </w:rPr>
        <w:t>, o których mowa w pkt 2.1</w:t>
      </w:r>
      <w:r w:rsidRPr="00EB4F72">
        <w:rPr>
          <w:rStyle w:val="Pogrubienie"/>
          <w:rFonts w:ascii="Times New Roman" w:hAnsi="Times New Roman" w:cs="Times New Roman"/>
          <w:sz w:val="20"/>
          <w:szCs w:val="20"/>
        </w:rPr>
        <w:t xml:space="preserve"> należy wykazać w następujący sposób: Wykonawcy wspólnie ubiegający się o udzielenie zamówienia wykazują spełnianie warunków łącznie. Zamawiający nie określa szczególnego sposobu spełniania warunków.</w:t>
      </w:r>
    </w:p>
    <w:p w:rsidR="00A73991" w:rsidRDefault="00A73991" w:rsidP="00225C24">
      <w:pPr>
        <w:pStyle w:val="Akapitzlist"/>
        <w:tabs>
          <w:tab w:val="left" w:pos="851"/>
        </w:tabs>
        <w:suppressAutoHyphens/>
        <w:spacing w:after="120" w:line="240" w:lineRule="auto"/>
        <w:ind w:left="825" w:hanging="541"/>
        <w:jc w:val="both"/>
        <w:rPr>
          <w:rFonts w:ascii="Times New Roman" w:hAnsi="Times New Roman" w:cs="Times New Roman"/>
          <w:b/>
          <w:noProof/>
          <w:sz w:val="20"/>
          <w:szCs w:val="20"/>
        </w:rPr>
      </w:pPr>
    </w:p>
    <w:p w:rsidR="0075378E" w:rsidRPr="00A73991" w:rsidRDefault="0075378E" w:rsidP="00225C24">
      <w:pPr>
        <w:pStyle w:val="Akapitzlist"/>
        <w:tabs>
          <w:tab w:val="left" w:pos="284"/>
        </w:tabs>
        <w:suppressAutoHyphens/>
        <w:spacing w:after="120" w:line="240" w:lineRule="auto"/>
        <w:ind w:left="284" w:hanging="284"/>
        <w:jc w:val="both"/>
        <w:rPr>
          <w:rFonts w:ascii="Times New Roman" w:hAnsi="Times New Roman" w:cs="Times New Roman"/>
          <w:b/>
          <w:noProof/>
          <w:sz w:val="20"/>
          <w:szCs w:val="20"/>
        </w:rPr>
      </w:pPr>
      <w:r>
        <w:rPr>
          <w:rFonts w:ascii="Times New Roman" w:hAnsi="Times New Roman" w:cs="Times New Roman"/>
          <w:b/>
          <w:noProof/>
          <w:sz w:val="20"/>
          <w:szCs w:val="20"/>
        </w:rPr>
        <w:t>XI . Podstawy wykluczenia</w:t>
      </w:r>
    </w:p>
    <w:p w:rsidR="00435023" w:rsidRPr="0075378E" w:rsidRDefault="0075378E" w:rsidP="00225C24">
      <w:pPr>
        <w:pStyle w:val="Akapitzlist"/>
        <w:tabs>
          <w:tab w:val="left" w:pos="284"/>
        </w:tabs>
        <w:suppressAutoHyphens/>
        <w:spacing w:after="120" w:line="240" w:lineRule="auto"/>
        <w:ind w:left="284" w:hanging="284"/>
        <w:jc w:val="both"/>
        <w:rPr>
          <w:rFonts w:ascii="Times New Roman" w:hAnsi="Times New Roman" w:cs="Times New Roman"/>
          <w:b/>
          <w:noProof/>
          <w:sz w:val="20"/>
          <w:szCs w:val="20"/>
        </w:rPr>
      </w:pPr>
      <w:r>
        <w:rPr>
          <w:rFonts w:ascii="Times New Roman" w:hAnsi="Times New Roman" w:cs="Times New Roman"/>
          <w:noProof/>
          <w:sz w:val="20"/>
          <w:szCs w:val="20"/>
          <w:lang w:eastAsia="ar-SA"/>
        </w:rPr>
        <w:t xml:space="preserve">1. O udzielenie zamówienia mogą ubiegać się wykonawcy, którzy </w:t>
      </w:r>
      <w:r w:rsidR="00A73991" w:rsidRPr="0075378E">
        <w:rPr>
          <w:rFonts w:ascii="Times New Roman" w:hAnsi="Times New Roman" w:cs="Times New Roman"/>
          <w:noProof/>
          <w:sz w:val="20"/>
          <w:szCs w:val="20"/>
          <w:lang w:eastAsia="ar-SA"/>
        </w:rPr>
        <w:t xml:space="preserve">nie podlegają wykluczeniu </w:t>
      </w:r>
      <w:r>
        <w:rPr>
          <w:rFonts w:ascii="Times New Roman" w:hAnsi="Times New Roman" w:cs="Times New Roman"/>
          <w:noProof/>
          <w:sz w:val="20"/>
          <w:szCs w:val="20"/>
          <w:lang w:eastAsia="ar-SA"/>
        </w:rPr>
        <w:t xml:space="preserve">z postępowania </w:t>
      </w:r>
      <w:r w:rsidR="00A73991" w:rsidRPr="0075378E">
        <w:rPr>
          <w:rFonts w:ascii="Times New Roman" w:hAnsi="Times New Roman" w:cs="Times New Roman"/>
          <w:noProof/>
          <w:sz w:val="20"/>
          <w:szCs w:val="20"/>
          <w:lang w:eastAsia="ar-SA"/>
        </w:rPr>
        <w:t>na podstawie art. 24 ust. 1 pkt 12-23 oraz art. 24 ust. 5 pkt 1 i 8  ustawy;</w:t>
      </w:r>
    </w:p>
    <w:p w:rsidR="00435023" w:rsidRPr="00435023" w:rsidRDefault="0075378E" w:rsidP="00225C24">
      <w:pPr>
        <w:pStyle w:val="Tekstpodstawowy"/>
        <w:ind w:left="284" w:hanging="284"/>
        <w:jc w:val="both"/>
        <w:rPr>
          <w:noProof/>
          <w:sz w:val="20"/>
          <w:szCs w:val="20"/>
        </w:rPr>
      </w:pPr>
      <w:r>
        <w:rPr>
          <w:noProof/>
          <w:sz w:val="20"/>
          <w:szCs w:val="20"/>
        </w:rPr>
        <w:t>2</w:t>
      </w:r>
      <w:r w:rsidR="00435023" w:rsidRPr="00435023">
        <w:rPr>
          <w:noProof/>
          <w:sz w:val="20"/>
          <w:szCs w:val="20"/>
        </w:rPr>
        <w:t xml:space="preserve">. </w:t>
      </w:r>
      <w:r w:rsidRPr="0075378E">
        <w:rPr>
          <w:rStyle w:val="Pogrubienie"/>
          <w:b w:val="0"/>
          <w:bCs w:val="0"/>
          <w:sz w:val="20"/>
          <w:szCs w:val="20"/>
        </w:rPr>
        <w:t>W przypadku Wykonawców wspólnie ubiegających się o udzielenie zamówienia żaden z nich nie może podlegać wykluczeniu  na podstawie,</w:t>
      </w:r>
      <w:r>
        <w:rPr>
          <w:rStyle w:val="Pogrubienie"/>
          <w:sz w:val="20"/>
          <w:szCs w:val="20"/>
        </w:rPr>
        <w:t xml:space="preserve"> </w:t>
      </w:r>
      <w:r w:rsidR="00435023" w:rsidRPr="00435023">
        <w:rPr>
          <w:noProof/>
          <w:sz w:val="20"/>
          <w:szCs w:val="20"/>
        </w:rPr>
        <w:t>o któr</w:t>
      </w:r>
      <w:r>
        <w:rPr>
          <w:noProof/>
          <w:sz w:val="20"/>
          <w:szCs w:val="20"/>
        </w:rPr>
        <w:t>ej</w:t>
      </w:r>
      <w:r w:rsidR="00435023" w:rsidRPr="00435023">
        <w:rPr>
          <w:noProof/>
          <w:sz w:val="20"/>
          <w:szCs w:val="20"/>
        </w:rPr>
        <w:t xml:space="preserve"> mowa w ust. 1</w:t>
      </w:r>
      <w:r w:rsidR="00435023" w:rsidRPr="00435023">
        <w:rPr>
          <w:noProof/>
          <w:sz w:val="20"/>
          <w:szCs w:val="20"/>
          <w:lang w:eastAsia="ar-SA"/>
        </w:rPr>
        <w:t>.</w:t>
      </w:r>
    </w:p>
    <w:p w:rsidR="00435023" w:rsidRPr="00435023" w:rsidRDefault="00A001CC" w:rsidP="00225C24">
      <w:pPr>
        <w:spacing w:after="120"/>
        <w:ind w:left="284" w:hanging="284"/>
        <w:jc w:val="both"/>
        <w:rPr>
          <w:noProof/>
          <w:sz w:val="20"/>
          <w:szCs w:val="20"/>
        </w:rPr>
      </w:pPr>
      <w:r>
        <w:rPr>
          <w:noProof/>
          <w:sz w:val="20"/>
          <w:szCs w:val="20"/>
        </w:rPr>
        <w:t>3</w:t>
      </w:r>
      <w:r w:rsidR="00435023" w:rsidRPr="00435023">
        <w:rPr>
          <w:noProof/>
          <w:sz w:val="20"/>
          <w:szCs w:val="20"/>
        </w:rPr>
        <w:t>. Wykonawca, który podlega wykluczeniu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przez Wykonawcę zgodnie z powyższym.</w:t>
      </w:r>
    </w:p>
    <w:p w:rsidR="00435023" w:rsidRPr="00435023" w:rsidRDefault="00A001CC" w:rsidP="00225C24">
      <w:pPr>
        <w:pStyle w:val="Tekstpodstawowy"/>
        <w:ind w:left="284" w:hanging="284"/>
        <w:jc w:val="both"/>
        <w:rPr>
          <w:noProof/>
          <w:sz w:val="20"/>
          <w:szCs w:val="20"/>
        </w:rPr>
      </w:pPr>
      <w:r>
        <w:rPr>
          <w:noProof/>
          <w:sz w:val="20"/>
          <w:szCs w:val="20"/>
        </w:rPr>
        <w:t xml:space="preserve">4. </w:t>
      </w:r>
      <w:r w:rsidR="00435023" w:rsidRPr="00435023">
        <w:rPr>
          <w:noProof/>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35023" w:rsidRPr="00435023" w:rsidRDefault="00A001CC" w:rsidP="00225C24">
      <w:pPr>
        <w:spacing w:after="120"/>
        <w:ind w:left="284" w:hanging="284"/>
        <w:jc w:val="both"/>
        <w:rPr>
          <w:noProof/>
          <w:sz w:val="20"/>
          <w:szCs w:val="20"/>
        </w:rPr>
      </w:pPr>
      <w:r>
        <w:rPr>
          <w:noProof/>
          <w:sz w:val="20"/>
          <w:szCs w:val="20"/>
        </w:rPr>
        <w:t xml:space="preserve">5. </w:t>
      </w:r>
      <w:r w:rsidR="00435023" w:rsidRPr="00435023">
        <w:rPr>
          <w:noProof/>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35023" w:rsidRPr="00435023" w:rsidRDefault="00435023" w:rsidP="00225C24">
      <w:pPr>
        <w:pStyle w:val="Nagwek1"/>
        <w:jc w:val="both"/>
        <w:rPr>
          <w:rFonts w:ascii="Times New Roman" w:hAnsi="Times New Roman" w:cs="Times New Roman"/>
          <w:b w:val="0"/>
          <w:noProof/>
          <w:sz w:val="20"/>
          <w:szCs w:val="20"/>
        </w:rPr>
      </w:pPr>
      <w:bookmarkStart w:id="10" w:name="_Toc28372589"/>
      <w:r w:rsidRPr="00435023">
        <w:rPr>
          <w:rFonts w:ascii="Times New Roman" w:hAnsi="Times New Roman" w:cs="Times New Roman"/>
          <w:noProof/>
          <w:sz w:val="20"/>
          <w:szCs w:val="20"/>
        </w:rPr>
        <w:t>XII</w:t>
      </w:r>
      <w:r w:rsidRPr="00435023">
        <w:rPr>
          <w:rFonts w:ascii="Times New Roman" w:hAnsi="Times New Roman" w:cs="Times New Roman"/>
          <w:b w:val="0"/>
          <w:noProof/>
          <w:sz w:val="20"/>
          <w:szCs w:val="20"/>
        </w:rPr>
        <w:t xml:space="preserve">. </w:t>
      </w:r>
      <w:r w:rsidRPr="00435023">
        <w:rPr>
          <w:rStyle w:val="Nagwek1Znak"/>
          <w:rFonts w:ascii="Times New Roman" w:hAnsi="Times New Roman" w:cs="Times New Roman"/>
          <w:b/>
          <w:sz w:val="20"/>
          <w:szCs w:val="20"/>
        </w:rPr>
        <w:t>Wykaz oświadczeń lub dokumentów, potwierdzających spełnianie warunków udziału w postępowaniu oraz brak podstaw wykluczenia.</w:t>
      </w:r>
      <w:bookmarkEnd w:id="10"/>
    </w:p>
    <w:p w:rsidR="00435023" w:rsidRPr="00435023" w:rsidRDefault="00435023" w:rsidP="00225C24">
      <w:pPr>
        <w:tabs>
          <w:tab w:val="left" w:pos="284"/>
        </w:tabs>
        <w:spacing w:after="120"/>
        <w:ind w:left="142" w:hanging="142"/>
        <w:jc w:val="both"/>
        <w:rPr>
          <w:b/>
          <w:noProof/>
          <w:sz w:val="20"/>
          <w:szCs w:val="20"/>
        </w:rPr>
      </w:pPr>
      <w:r w:rsidRPr="00435023">
        <w:rPr>
          <w:noProof/>
          <w:sz w:val="20"/>
          <w:szCs w:val="20"/>
        </w:rPr>
        <w:t>1. Wykonawca załącza do oferty, aktualne na dzień składania ofert, oświadczenia w przedmiocie spełniania warunków udziału w postępowaniu oraz niepodlegania wykluczeniu. Informacje zawarte w oświadczeniu stanowią wstępne potwierdzenie, że Wykonawca nie podlega wykluczeniu oraz spełnia warunki udziału w postępowaniu. Oświadczenie jest składane w formie Jednolitego Europejskiego Dokumentu Zamówienia (dalej także jako „JEDZ”), zgodnie ze wzorem standardowego formularza określonym w rozporządzeniu wykonawczym Komisji Europejskiej wydanym na podstawie art. 59 ust. 2 dyrektywy 2014/24/UE oraz art. 80 ust. 3 dyrektywy 2014/25/UE</w:t>
      </w:r>
      <w:r w:rsidRPr="00435023">
        <w:rPr>
          <w:b/>
          <w:noProof/>
          <w:sz w:val="20"/>
          <w:szCs w:val="20"/>
        </w:rPr>
        <w:t xml:space="preserve"> </w:t>
      </w:r>
      <w:r w:rsidRPr="00A001CC">
        <w:rPr>
          <w:bCs/>
          <w:noProof/>
          <w:sz w:val="20"/>
          <w:szCs w:val="20"/>
        </w:rPr>
        <w:t xml:space="preserve">w formie elektronicznej </w:t>
      </w:r>
      <w:r w:rsidR="00A001CC" w:rsidRPr="00A001CC">
        <w:rPr>
          <w:bCs/>
          <w:noProof/>
          <w:sz w:val="20"/>
          <w:szCs w:val="20"/>
        </w:rPr>
        <w:t xml:space="preserve">zgodnie z opisej jak rozdz. XVII </w:t>
      </w:r>
      <w:r w:rsidRPr="00A001CC">
        <w:rPr>
          <w:bCs/>
          <w:noProof/>
          <w:sz w:val="20"/>
          <w:szCs w:val="20"/>
        </w:rPr>
        <w:t>ust. 7 SIWZ</w:t>
      </w:r>
      <w:r w:rsidRPr="00435023">
        <w:rPr>
          <w:b/>
          <w:noProof/>
          <w:sz w:val="20"/>
          <w:szCs w:val="20"/>
        </w:rPr>
        <w:t>.</w:t>
      </w:r>
      <w:r w:rsidRPr="00435023">
        <w:rPr>
          <w:noProof/>
          <w:sz w:val="20"/>
          <w:szCs w:val="20"/>
        </w:rPr>
        <w:t xml:space="preserve">. Instrukcja wypełniania JEDZ jest dostępna na stronie internetowej Urzędu Zamówień Publicznych pod adresem: </w:t>
      </w:r>
      <w:hyperlink r:id="rId10" w:tooltip="Instrukcja wypełniania JEDZ" w:history="1">
        <w:r w:rsidRPr="00435023">
          <w:rPr>
            <w:rStyle w:val="Hipercze"/>
            <w:noProof/>
            <w:sz w:val="20"/>
            <w:szCs w:val="20"/>
          </w:rPr>
          <w:t>https://www.uzp.gov.pl/baza-wiedzy/jednolity-europejski-dokument-zamowienia</w:t>
        </w:r>
      </w:hyperlink>
      <w:r w:rsidRPr="00435023">
        <w:rPr>
          <w:noProof/>
          <w:sz w:val="20"/>
          <w:szCs w:val="20"/>
        </w:rPr>
        <w:t xml:space="preserve">, </w:t>
      </w:r>
    </w:p>
    <w:p w:rsidR="00435023" w:rsidRPr="00435023" w:rsidRDefault="00435023" w:rsidP="00225C24">
      <w:pPr>
        <w:pStyle w:val="Default"/>
        <w:tabs>
          <w:tab w:val="left" w:pos="567"/>
        </w:tabs>
        <w:spacing w:after="120"/>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 Wykonawca wypełnia formularz JEDZ w następującym zakresie:</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II: Informacje dotyczące wykonawcy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A: Informacje na temat Wykonawcy</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B: Informacje na temat przedstawicieli Wykonawcy</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C: Informacje na temat polegania na zdolnościach innych podmiotów</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D: Informacje dotyczące podwykonawców, na których zdolności Wykonawca nie polega</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III: Podstawy wykluczenia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A: Podstawy związane z wyrokami skazującymi za przestępstwo</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B: Podstawy związane z płatnością podatków lub składek na ubezpieczenie społeczne</w:t>
      </w:r>
    </w:p>
    <w:p w:rsidR="00435023" w:rsidRPr="00435023" w:rsidRDefault="00435023" w:rsidP="00225C24">
      <w:pPr>
        <w:pStyle w:val="Default"/>
        <w:tabs>
          <w:tab w:val="left" w:pos="567"/>
        </w:tabs>
        <w:spacing w:after="120"/>
        <w:ind w:left="1134" w:hanging="992"/>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C: Podstawy związane z niewypłacalnością, konfliktem interesów lub wykroczeniami zawodowymi</w:t>
      </w:r>
    </w:p>
    <w:p w:rsidR="00435023" w:rsidRPr="00435023" w:rsidRDefault="00435023" w:rsidP="00225C24">
      <w:pPr>
        <w:pStyle w:val="Default"/>
        <w:tabs>
          <w:tab w:val="left" w:pos="567"/>
        </w:tabs>
        <w:spacing w:after="120"/>
        <w:ind w:left="993" w:hanging="851"/>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Sekcja D: Inne podstawy wykluczenia, które mogą być przewidziane w przepisach krajowych państwa członkowskiego instytucji zamawiającej lub podmiotu zamawiającego</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b/>
          <w:bCs/>
          <w:noProof/>
          <w:color w:val="auto"/>
          <w:sz w:val="20"/>
          <w:szCs w:val="20"/>
        </w:rPr>
        <w:t xml:space="preserve">Część IV: Kryteria kwalifikacji </w:t>
      </w:r>
    </w:p>
    <w:p w:rsidR="00435023" w:rsidRPr="00435023" w:rsidRDefault="00435023" w:rsidP="00225C24">
      <w:pPr>
        <w:pStyle w:val="Default"/>
        <w:tabs>
          <w:tab w:val="left" w:pos="567"/>
        </w:tabs>
        <w:spacing w:after="120"/>
        <w:ind w:left="708" w:hanging="566"/>
        <w:jc w:val="both"/>
        <w:rPr>
          <w:rFonts w:ascii="Times New Roman" w:hAnsi="Times New Roman" w:cs="Times New Roman"/>
          <w:noProof/>
          <w:color w:val="auto"/>
          <w:sz w:val="20"/>
          <w:szCs w:val="20"/>
        </w:rPr>
      </w:pPr>
      <w:r w:rsidRPr="00435023">
        <w:rPr>
          <w:rFonts w:ascii="Times New Roman" w:hAnsi="Times New Roman" w:cs="Times New Roman"/>
          <w:noProof/>
          <w:color w:val="auto"/>
          <w:sz w:val="20"/>
          <w:szCs w:val="20"/>
        </w:rPr>
        <w:t xml:space="preserve"> Sekcja α: Ogólne oświadczenie dotyczące wszystkich kryteriów kwalifikacji</w:t>
      </w:r>
    </w:p>
    <w:p w:rsidR="00435023" w:rsidRPr="00435023" w:rsidRDefault="00435023" w:rsidP="00225C24">
      <w:pPr>
        <w:tabs>
          <w:tab w:val="left" w:pos="284"/>
        </w:tabs>
        <w:spacing w:after="120"/>
        <w:ind w:left="142"/>
        <w:jc w:val="both"/>
        <w:rPr>
          <w:noProof/>
          <w:sz w:val="20"/>
          <w:szCs w:val="20"/>
        </w:rPr>
      </w:pPr>
      <w:r w:rsidRPr="00435023">
        <w:rPr>
          <w:b/>
          <w:noProof/>
          <w:sz w:val="20"/>
          <w:szCs w:val="20"/>
        </w:rPr>
        <w:lastRenderedPageBreak/>
        <w:t>UWAGA :</w:t>
      </w:r>
      <w:r w:rsidRPr="00435023">
        <w:rPr>
          <w:noProof/>
          <w:sz w:val="20"/>
          <w:szCs w:val="20"/>
        </w:rPr>
        <w:t xml:space="preserve"> Zamawiający informuje, że Wykonawca może ograniczyć się jedynie do wypełnienia sekcji </w:t>
      </w:r>
      <w:r w:rsidRPr="00435023">
        <w:rPr>
          <w:noProof/>
          <w:sz w:val="20"/>
          <w:szCs w:val="20"/>
        </w:rPr>
        <w:sym w:font="Symbol" w:char="F061"/>
      </w:r>
      <w:r w:rsidRPr="00435023">
        <w:rPr>
          <w:noProof/>
          <w:sz w:val="20"/>
          <w:szCs w:val="20"/>
        </w:rPr>
        <w:t xml:space="preserve"> w części IV  JEDZ i nie musi wypełniać żadnej z pozostałych sekcji w części IV JEDZ.</w:t>
      </w:r>
    </w:p>
    <w:p w:rsidR="00435023" w:rsidRPr="00435023" w:rsidRDefault="00435023" w:rsidP="00225C24">
      <w:pPr>
        <w:tabs>
          <w:tab w:val="left" w:pos="567"/>
        </w:tabs>
        <w:spacing w:after="120"/>
        <w:ind w:left="708" w:hanging="566"/>
        <w:jc w:val="both"/>
        <w:rPr>
          <w:noProof/>
          <w:sz w:val="20"/>
          <w:szCs w:val="20"/>
        </w:rPr>
      </w:pPr>
      <w:r w:rsidRPr="00435023">
        <w:rPr>
          <w:b/>
          <w:bCs/>
          <w:noProof/>
          <w:sz w:val="20"/>
          <w:szCs w:val="20"/>
        </w:rPr>
        <w:t>Część VI: Oświadczenia końcowe</w:t>
      </w:r>
    </w:p>
    <w:p w:rsidR="00435023" w:rsidRPr="00435023" w:rsidRDefault="00435023" w:rsidP="00225C24">
      <w:pPr>
        <w:spacing w:after="120"/>
        <w:ind w:left="284"/>
        <w:jc w:val="both"/>
        <w:rPr>
          <w:noProof/>
          <w:sz w:val="20"/>
          <w:szCs w:val="20"/>
        </w:rPr>
      </w:pPr>
      <w:r w:rsidRPr="00435023">
        <w:rPr>
          <w:noProof/>
          <w:sz w:val="20"/>
          <w:szCs w:val="20"/>
        </w:rPr>
        <w:t xml:space="preserve">JEDZ przygotowany przez Zamawiającego z wykorzystaniem narzędzia ESPD dla przedmiotowego postępowania stanowi załącznik nr </w:t>
      </w:r>
      <w:r w:rsidR="00A001CC">
        <w:rPr>
          <w:noProof/>
          <w:sz w:val="20"/>
          <w:szCs w:val="20"/>
        </w:rPr>
        <w:t>3</w:t>
      </w:r>
      <w:r w:rsidRPr="00435023">
        <w:rPr>
          <w:noProof/>
          <w:sz w:val="20"/>
          <w:szCs w:val="20"/>
        </w:rPr>
        <w:t xml:space="preserve"> do SIWZ  i jest dostępny na stronie internetowej Zamawiającego w miejscu zamieszczenia ogłoszenia o zamówieniu oraz niniejszej SIWZ.</w:t>
      </w:r>
      <w:r w:rsidRPr="00435023">
        <w:rPr>
          <w:bCs/>
          <w:noProof/>
          <w:sz w:val="20"/>
          <w:szCs w:val="20"/>
        </w:rPr>
        <w:t xml:space="preserve"> Wykonawca wypełnia JEDZ, tworząc dokument elektroniczny. Może korzystać z narzędzia eESPD lub innych dostępnych narzędzi lub oprogramowania, które umożliwiają wypełnienie JEDZ i utworzenie dokumentu elektronicznego.</w:t>
      </w:r>
    </w:p>
    <w:p w:rsidR="00435023" w:rsidRPr="00435023" w:rsidRDefault="00435023" w:rsidP="00225C24">
      <w:pPr>
        <w:spacing w:after="120"/>
        <w:ind w:left="284"/>
        <w:jc w:val="both"/>
        <w:rPr>
          <w:noProof/>
          <w:sz w:val="20"/>
          <w:szCs w:val="20"/>
        </w:rPr>
      </w:pPr>
      <w:r w:rsidRPr="00435023">
        <w:rPr>
          <w:noProof/>
          <w:sz w:val="20"/>
          <w:szCs w:val="20"/>
        </w:rPr>
        <w:t>W celu wypełnienia własnego oświadczenia w formie JEDZ z wykorzystaniem narzędzia ESPD, wykonawca:</w:t>
      </w:r>
    </w:p>
    <w:p w:rsidR="00435023" w:rsidRPr="00435023" w:rsidRDefault="00435023" w:rsidP="00225C24">
      <w:pPr>
        <w:spacing w:after="120"/>
        <w:ind w:left="284"/>
        <w:jc w:val="both"/>
        <w:rPr>
          <w:i/>
          <w:noProof/>
          <w:sz w:val="20"/>
          <w:szCs w:val="20"/>
        </w:rPr>
      </w:pPr>
      <w:r w:rsidRPr="00435023">
        <w:rPr>
          <w:noProof/>
          <w:sz w:val="20"/>
          <w:szCs w:val="20"/>
        </w:rPr>
        <w:t xml:space="preserve">- pobiera plik </w:t>
      </w:r>
      <w:r w:rsidRPr="00435023">
        <w:rPr>
          <w:i/>
          <w:noProof/>
          <w:sz w:val="20"/>
          <w:szCs w:val="20"/>
        </w:rPr>
        <w:t>„espd-request.xml” ze strony Zamawiającego,</w:t>
      </w:r>
    </w:p>
    <w:p w:rsidR="00435023" w:rsidRPr="00435023" w:rsidRDefault="00435023" w:rsidP="00225C24">
      <w:pPr>
        <w:spacing w:after="120"/>
        <w:ind w:left="284"/>
        <w:jc w:val="both"/>
        <w:rPr>
          <w:noProof/>
          <w:sz w:val="20"/>
          <w:szCs w:val="20"/>
        </w:rPr>
      </w:pPr>
      <w:r w:rsidRPr="00435023">
        <w:rPr>
          <w:i/>
          <w:noProof/>
          <w:sz w:val="20"/>
          <w:szCs w:val="20"/>
        </w:rPr>
        <w:t>- wypełnia za pomocą narzędzia ESPD własny JEDZ importując plik „espd-request.xml”</w:t>
      </w:r>
      <w:r w:rsidRPr="00435023">
        <w:rPr>
          <w:noProof/>
          <w:sz w:val="20"/>
          <w:szCs w:val="20"/>
        </w:rPr>
        <w:t xml:space="preserve"> do strony internetowej https://espd.uzp.gov.pl,</w:t>
      </w:r>
    </w:p>
    <w:p w:rsidR="00435023" w:rsidRPr="00435023" w:rsidRDefault="00435023" w:rsidP="00225C24">
      <w:pPr>
        <w:spacing w:after="120"/>
        <w:ind w:left="284"/>
        <w:jc w:val="both"/>
        <w:rPr>
          <w:noProof/>
          <w:sz w:val="20"/>
          <w:szCs w:val="20"/>
        </w:rPr>
      </w:pPr>
      <w:r w:rsidRPr="00435023">
        <w:rPr>
          <w:noProof/>
          <w:sz w:val="20"/>
          <w:szCs w:val="20"/>
        </w:rPr>
        <w:t>-</w:t>
      </w:r>
      <w:r w:rsidRPr="00435023">
        <w:rPr>
          <w:bCs/>
          <w:noProof/>
          <w:sz w:val="20"/>
          <w:szCs w:val="20"/>
        </w:rPr>
        <w:t xml:space="preserve"> przesyła wraz z ofertą Zamawiającemu w postaci elektronicznej opatrzonej kwalifikowanym podpisem elektronicznym, zgodnie z zasadami określonymi w rozdz. </w:t>
      </w:r>
      <w:r w:rsidRPr="00225C24">
        <w:rPr>
          <w:bCs/>
          <w:noProof/>
          <w:sz w:val="20"/>
          <w:szCs w:val="20"/>
        </w:rPr>
        <w:t>XVII SIWZ.</w:t>
      </w:r>
    </w:p>
    <w:p w:rsidR="00435023" w:rsidRPr="00435023" w:rsidRDefault="00435023" w:rsidP="00225C24">
      <w:pPr>
        <w:spacing w:after="120"/>
        <w:ind w:left="284" w:hanging="284"/>
        <w:jc w:val="both"/>
        <w:rPr>
          <w:noProof/>
          <w:sz w:val="20"/>
          <w:szCs w:val="20"/>
        </w:rPr>
      </w:pPr>
      <w:r w:rsidRPr="00435023">
        <w:rPr>
          <w:bCs/>
          <w:noProof/>
          <w:sz w:val="20"/>
          <w:szCs w:val="20"/>
        </w:rPr>
        <w:t>2</w:t>
      </w:r>
      <w:r w:rsidRPr="00435023">
        <w:rPr>
          <w:noProof/>
          <w:sz w:val="20"/>
          <w:szCs w:val="20"/>
        </w:rPr>
        <w:t xml:space="preserve">. Wykonawca powołując się na zasoby innych podmiotów, w celu wykazania braku istnienia wobec nich podstaw do wykluczenia oraz spełniania, w zakresie, w jakim powołuje się na ich zasoby, warunków udziału w postępowaniu składa także Jednolite Europejskie Dokumenty Zamówienia dotyczące tych podmiotów. </w:t>
      </w:r>
    </w:p>
    <w:p w:rsidR="00435023" w:rsidRPr="00435023" w:rsidRDefault="00435023" w:rsidP="00225C24">
      <w:pPr>
        <w:spacing w:after="120"/>
        <w:ind w:left="284" w:hanging="284"/>
        <w:jc w:val="both"/>
        <w:rPr>
          <w:noProof/>
          <w:sz w:val="20"/>
          <w:szCs w:val="20"/>
        </w:rPr>
      </w:pPr>
      <w:r w:rsidRPr="00435023">
        <w:rPr>
          <w:noProof/>
          <w:sz w:val="20"/>
          <w:szCs w:val="20"/>
        </w:rPr>
        <w:t xml:space="preserve">3. W przypadku wspólnego ubiegania się o udzielenie zamówienia JEDZ składa każdy z Wykonawców wspólnie ubiegających się o zamówienie. JEDZ potwierdza spełnianie warunków udziału w postępowaniu oraz brak podstaw do wykluczenia w zakresie, w jakim każdy z Wykonawców wykazuje spełnianie warunków udziału w postępowaniu oraz brak podstaw do wykluczenia. </w:t>
      </w:r>
      <w:r w:rsidRPr="00435023">
        <w:rPr>
          <w:b/>
          <w:noProof/>
          <w:sz w:val="20"/>
          <w:szCs w:val="20"/>
        </w:rPr>
        <w:t>JEDZ składa się w formie elektronicznej opisanej</w:t>
      </w:r>
      <w:r w:rsidRPr="00435023">
        <w:rPr>
          <w:b/>
          <w:bCs/>
          <w:noProof/>
          <w:color w:val="FF0000"/>
          <w:sz w:val="20"/>
          <w:szCs w:val="20"/>
          <w:lang w:eastAsia="ar-SA"/>
        </w:rPr>
        <w:t xml:space="preserve"> </w:t>
      </w:r>
      <w:r w:rsidR="00A001CC" w:rsidRPr="00435023">
        <w:rPr>
          <w:b/>
          <w:noProof/>
          <w:sz w:val="20"/>
          <w:szCs w:val="20"/>
        </w:rPr>
        <w:t xml:space="preserve">rozdz. XVII </w:t>
      </w:r>
      <w:r w:rsidRPr="00435023">
        <w:rPr>
          <w:b/>
          <w:bCs/>
          <w:noProof/>
          <w:sz w:val="20"/>
          <w:szCs w:val="20"/>
        </w:rPr>
        <w:t xml:space="preserve">ust. 7 </w:t>
      </w:r>
      <w:r w:rsidRPr="00435023">
        <w:rPr>
          <w:b/>
          <w:noProof/>
          <w:sz w:val="20"/>
          <w:szCs w:val="20"/>
        </w:rPr>
        <w:t>SIWZ</w:t>
      </w:r>
      <w:r w:rsidRPr="00435023">
        <w:rPr>
          <w:noProof/>
          <w:sz w:val="20"/>
          <w:szCs w:val="20"/>
        </w:rPr>
        <w:t xml:space="preserve">. </w:t>
      </w:r>
    </w:p>
    <w:p w:rsidR="00435023" w:rsidRPr="00435023" w:rsidRDefault="00435023" w:rsidP="00225C24">
      <w:pPr>
        <w:spacing w:after="120"/>
        <w:ind w:left="284" w:hanging="284"/>
        <w:jc w:val="both"/>
        <w:rPr>
          <w:noProof/>
          <w:sz w:val="20"/>
          <w:szCs w:val="20"/>
        </w:rPr>
      </w:pPr>
      <w:r w:rsidRPr="00435023">
        <w:rPr>
          <w:noProof/>
          <w:sz w:val="20"/>
          <w:szCs w:val="20"/>
        </w:rPr>
        <w:t>4. W przypadku, gdy Wykonawcy wspólnie ubiegają się o udzielenie zamówienia składają dokument ustanawiający pełnomocnika do reprezentowania ich w postępowaniu o udzielenie zamówienia albo reprezentowania w postępowaniu i zawarcia umowy w sprawie zamówienia publicznego.</w:t>
      </w:r>
    </w:p>
    <w:p w:rsidR="00435023" w:rsidRPr="00435023" w:rsidRDefault="00435023" w:rsidP="00225C24">
      <w:pPr>
        <w:spacing w:after="120"/>
        <w:ind w:left="284" w:hanging="284"/>
        <w:jc w:val="both"/>
        <w:rPr>
          <w:b/>
          <w:noProof/>
          <w:sz w:val="20"/>
          <w:szCs w:val="20"/>
        </w:rPr>
      </w:pPr>
      <w:r w:rsidRPr="00435023">
        <w:rPr>
          <w:noProof/>
          <w:sz w:val="20"/>
          <w:szCs w:val="20"/>
        </w:rPr>
        <w:t xml:space="preserve">5. </w:t>
      </w:r>
      <w:r w:rsidRPr="00435023">
        <w:rPr>
          <w:b/>
          <w:noProof/>
          <w:sz w:val="20"/>
          <w:szCs w:val="20"/>
        </w:rPr>
        <w:t xml:space="preserve">Zamawiający, przed udzieleniem zamówienia, a po ocenie wszystkich ofert, wezwie Wykonawcę, którego oferta została najwyżej oceniona, do złożenia – w wyznaczonym terminie, nie krótszym niż 10 dni – aktualnych na dzień złożenia </w:t>
      </w:r>
      <w:r w:rsidR="001800F0">
        <w:rPr>
          <w:b/>
          <w:noProof/>
          <w:sz w:val="20"/>
          <w:szCs w:val="20"/>
        </w:rPr>
        <w:t xml:space="preserve">poniższych </w:t>
      </w:r>
      <w:r w:rsidRPr="00435023">
        <w:rPr>
          <w:b/>
          <w:noProof/>
          <w:sz w:val="20"/>
          <w:szCs w:val="20"/>
        </w:rPr>
        <w:t>oświadczeń lub dokumentów</w:t>
      </w:r>
      <w:r w:rsidR="001800F0">
        <w:rPr>
          <w:b/>
          <w:noProof/>
          <w:sz w:val="20"/>
          <w:szCs w:val="20"/>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 xml:space="preserve">Informacja z Krajowego Rejestru Karnego </w:t>
      </w:r>
      <w:r w:rsidRPr="00435023">
        <w:rPr>
          <w:noProof/>
          <w:sz w:val="20"/>
          <w:szCs w:val="20"/>
          <w:lang w:eastAsia="ar-SA"/>
        </w:rPr>
        <w:t xml:space="preserve">w zakresie określonym w art. 24 ust. 1 pkt 13, 14 i 21 ustawy wystawiona nie wcześniej niż 6 miesięcy przed upływem terminu składania ofert; </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Zaświadczenie właściwego naczelnika urzędu skarbowego</w:t>
      </w:r>
      <w:r w:rsidRPr="00435023">
        <w:rPr>
          <w:noProof/>
          <w:sz w:val="20"/>
          <w:szCs w:val="20"/>
          <w:lang w:eastAsia="ar-SA"/>
        </w:rPr>
        <w:t xml:space="preserve">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 xml:space="preserve">Zaświadczenie właściwej terenowej jednostki organizacyjnej Zakładu Ubezpieczeń Społecznych </w:t>
      </w:r>
      <w:r w:rsidRPr="00435023">
        <w:rPr>
          <w:noProof/>
          <w:sz w:val="20"/>
          <w:szCs w:val="20"/>
          <w:lang w:eastAsia="ar-SA"/>
        </w:rPr>
        <w:t>lub</w:t>
      </w:r>
      <w:r w:rsidRPr="00435023">
        <w:rPr>
          <w:b/>
          <w:noProof/>
          <w:sz w:val="20"/>
          <w:szCs w:val="20"/>
          <w:lang w:eastAsia="ar-SA"/>
        </w:rPr>
        <w:t xml:space="preserve"> Kasy Rolniczego Ubezpieczenia Społecznego</w:t>
      </w:r>
      <w:r w:rsidRPr="00435023">
        <w:rPr>
          <w:noProof/>
          <w:sz w:val="20"/>
          <w:szCs w:val="20"/>
          <w:lang w:eastAsia="ar-SA"/>
        </w:rPr>
        <w:t xml:space="preserve">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14F14" w:rsidRPr="00435023" w:rsidRDefault="00C14F14" w:rsidP="00B446B4">
      <w:pPr>
        <w:numPr>
          <w:ilvl w:val="1"/>
          <w:numId w:val="8"/>
        </w:numPr>
        <w:tabs>
          <w:tab w:val="num" w:pos="567"/>
        </w:tabs>
        <w:suppressAutoHyphens/>
        <w:autoSpaceDE w:val="0"/>
        <w:autoSpaceDN w:val="0"/>
        <w:adjustRightInd w:val="0"/>
        <w:spacing w:after="120"/>
        <w:ind w:left="567" w:hanging="283"/>
        <w:jc w:val="both"/>
        <w:rPr>
          <w:b/>
          <w:bCs/>
          <w:noProof/>
          <w:sz w:val="20"/>
          <w:szCs w:val="20"/>
        </w:rPr>
      </w:pPr>
      <w:r w:rsidRPr="00435023">
        <w:rPr>
          <w:b/>
          <w:noProof/>
          <w:sz w:val="20"/>
          <w:szCs w:val="20"/>
          <w:lang w:eastAsia="ar-SA"/>
        </w:rPr>
        <w:t>Odpis</w:t>
      </w:r>
      <w:r w:rsidRPr="00435023">
        <w:rPr>
          <w:b/>
          <w:noProof/>
          <w:sz w:val="20"/>
          <w:szCs w:val="20"/>
        </w:rPr>
        <w:t xml:space="preserve"> z właściwego rejestru lub z centralnej ewidencji i informacji o działalności gospodarczej</w:t>
      </w:r>
      <w:r w:rsidRPr="00435023">
        <w:rPr>
          <w:noProof/>
          <w:sz w:val="20"/>
          <w:szCs w:val="20"/>
        </w:rPr>
        <w:t xml:space="preserve">, jeżeli odrębne przepisy wymagają wpisu do rejestru lub ewidencji, w celu potwierdzenia braku podstaw wykluczenia na podstawie </w:t>
      </w:r>
      <w:hyperlink r:id="rId11" w:anchor="/dokument/17074707?cm=DOCUMENT#art%2824%29ust%285%29pkt%281%29" w:history="1">
        <w:r w:rsidRPr="00435023">
          <w:rPr>
            <w:noProof/>
            <w:sz w:val="20"/>
            <w:szCs w:val="20"/>
          </w:rPr>
          <w:t>art. 24 ust. 5 pkt 1</w:t>
        </w:r>
      </w:hyperlink>
      <w:r w:rsidRPr="00435023">
        <w:rPr>
          <w:noProof/>
          <w:sz w:val="20"/>
          <w:szCs w:val="20"/>
        </w:rPr>
        <w:t xml:space="preserve"> ustawy w sytuacji kiedy Wykonawca nie wskazał w JEDZ/ESPD, gdzie Zamawiający może uzyskać ww. odpis za pomocą bezpłatnych i ogólnodostępnych baz danych, w szczególności rejestrów publicznych w rozumieniu ustawy z dnia 17 lutego 2005 r. o informatyzacji działalności podmiotów realizujących zadania publiczne (</w:t>
      </w:r>
      <w:r w:rsidRPr="00435023">
        <w:rPr>
          <w:bCs/>
          <w:noProof/>
          <w:sz w:val="20"/>
          <w:szCs w:val="20"/>
        </w:rPr>
        <w:t>Dz.U. z 2019 r. poz. 700</w:t>
      </w:r>
      <w:r w:rsidRPr="00435023">
        <w:rPr>
          <w:noProof/>
          <w:sz w:val="20"/>
          <w:szCs w:val="20"/>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bookmarkStart w:id="11" w:name="_Hlk31623916"/>
      <w:r w:rsidRPr="00435023">
        <w:rPr>
          <w:b/>
          <w:noProof/>
          <w:sz w:val="20"/>
          <w:szCs w:val="20"/>
          <w:lang w:eastAsia="ar-SA"/>
        </w:rPr>
        <w:t>Oświadczenie Wykonawcy o niezaleganiu z opłacaniem podatków i opłat lokalnych</w:t>
      </w:r>
      <w:r w:rsidRPr="00435023">
        <w:rPr>
          <w:noProof/>
          <w:sz w:val="20"/>
          <w:szCs w:val="20"/>
          <w:lang w:eastAsia="ar-SA"/>
        </w:rPr>
        <w:t>, o których mowa w ustawie z dnia 12 stycznia 1991 r. o podatkach i opłatach lokalnych (t.j. Dz. U. z 201</w:t>
      </w:r>
      <w:r w:rsidR="00F8215D">
        <w:rPr>
          <w:noProof/>
          <w:sz w:val="20"/>
          <w:szCs w:val="20"/>
          <w:lang w:eastAsia="ar-SA"/>
        </w:rPr>
        <w:t>9</w:t>
      </w:r>
      <w:r w:rsidRPr="00435023">
        <w:rPr>
          <w:noProof/>
          <w:sz w:val="20"/>
          <w:szCs w:val="20"/>
          <w:lang w:eastAsia="ar-SA"/>
        </w:rPr>
        <w:t xml:space="preserve"> r. poz. </w:t>
      </w:r>
      <w:r w:rsidR="00F8215D">
        <w:rPr>
          <w:noProof/>
          <w:sz w:val="20"/>
          <w:szCs w:val="20"/>
          <w:lang w:eastAsia="ar-SA"/>
        </w:rPr>
        <w:t>1170</w:t>
      </w:r>
      <w:r w:rsidRPr="00435023">
        <w:rPr>
          <w:noProof/>
          <w:sz w:val="20"/>
          <w:szCs w:val="20"/>
          <w:lang w:eastAsia="ar-SA"/>
        </w:rPr>
        <w:t xml:space="preserve">) – </w:t>
      </w:r>
      <w:r w:rsidRPr="00435023">
        <w:rPr>
          <w:b/>
          <w:noProof/>
          <w:sz w:val="20"/>
          <w:szCs w:val="20"/>
          <w:lang w:eastAsia="ar-SA"/>
        </w:rPr>
        <w:t xml:space="preserve">Załącznik nr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p w:rsidR="00435023" w:rsidRPr="00435023" w:rsidRDefault="00435023" w:rsidP="00B446B4">
      <w:pPr>
        <w:numPr>
          <w:ilvl w:val="1"/>
          <w:numId w:val="8"/>
        </w:numPr>
        <w:tabs>
          <w:tab w:val="num" w:pos="567"/>
        </w:tabs>
        <w:suppressAutoHyphens/>
        <w:spacing w:after="120"/>
        <w:ind w:left="567" w:hanging="283"/>
        <w:jc w:val="both"/>
        <w:rPr>
          <w:noProof/>
          <w:sz w:val="20"/>
          <w:szCs w:val="20"/>
          <w:lang w:eastAsia="ar-SA"/>
        </w:rPr>
      </w:pPr>
      <w:r w:rsidRPr="00435023">
        <w:rPr>
          <w:b/>
          <w:noProof/>
          <w:sz w:val="20"/>
          <w:szCs w:val="20"/>
          <w:lang w:eastAsia="ar-SA"/>
        </w:rPr>
        <w:t>Oświadczenie Wykonawcy o braku orzeczenia wobec niego tytułem środka zapobiegawczego zakazu ubiegania się o zamówienia publiczne</w:t>
      </w:r>
      <w:r w:rsidRPr="00435023">
        <w:rPr>
          <w:noProof/>
          <w:sz w:val="20"/>
          <w:szCs w:val="20"/>
          <w:lang w:eastAsia="ar-SA"/>
        </w:rPr>
        <w:t xml:space="preserve"> – </w:t>
      </w:r>
      <w:r w:rsidRPr="00435023">
        <w:rPr>
          <w:b/>
          <w:noProof/>
          <w:sz w:val="20"/>
          <w:szCs w:val="20"/>
          <w:lang w:eastAsia="ar-SA"/>
        </w:rPr>
        <w:t xml:space="preserve">Załącznik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p w:rsidR="00435023" w:rsidRPr="00435023" w:rsidRDefault="00435023" w:rsidP="00B446B4">
      <w:pPr>
        <w:numPr>
          <w:ilvl w:val="1"/>
          <w:numId w:val="8"/>
        </w:numPr>
        <w:tabs>
          <w:tab w:val="num" w:pos="567"/>
        </w:tabs>
        <w:suppressAutoHyphens/>
        <w:autoSpaceDE w:val="0"/>
        <w:autoSpaceDN w:val="0"/>
        <w:adjustRightInd w:val="0"/>
        <w:spacing w:after="120"/>
        <w:ind w:left="567" w:hanging="283"/>
        <w:jc w:val="both"/>
        <w:rPr>
          <w:noProof/>
          <w:sz w:val="20"/>
          <w:szCs w:val="20"/>
        </w:rPr>
      </w:pPr>
      <w:r w:rsidRPr="00435023">
        <w:rPr>
          <w:b/>
          <w:noProof/>
          <w:sz w:val="20"/>
          <w:szCs w:val="20"/>
          <w:lang w:eastAsia="ar-SA"/>
        </w:rPr>
        <w:lastRenderedPageBreak/>
        <w:t xml:space="preserve">Oświadczenie Wykonawcy o braku wydania prawomocnego wyroku sądu lub ostatecznej decyzji administracyjnej o zaleganiu z uiszczaniem podatków, opłat lub składek na ubezpieczenia społeczne lub zdrowotne </w:t>
      </w:r>
      <w:r w:rsidRPr="00435023">
        <w:rPr>
          <w:noProof/>
          <w:sz w:val="20"/>
          <w:szCs w:val="20"/>
          <w:lang w:eastAsia="ar-SA"/>
        </w:rPr>
        <w:t>albo – w przypadku wydania takiego wyroku lub decyzji – dokumentów potwierdzających dokonanie płatności tych należności wraz z ewentualnymi odsetkami lub grzywnami lub zawarcie wiążącego porozumienia w sprawie spłat tych należności –</w:t>
      </w:r>
      <w:r w:rsidRPr="00435023">
        <w:rPr>
          <w:b/>
          <w:noProof/>
          <w:sz w:val="20"/>
          <w:szCs w:val="20"/>
          <w:lang w:eastAsia="ar-SA"/>
        </w:rPr>
        <w:t xml:space="preserve"> Załącznik </w:t>
      </w:r>
      <w:r w:rsidR="001800F0">
        <w:rPr>
          <w:b/>
          <w:noProof/>
          <w:sz w:val="20"/>
          <w:szCs w:val="20"/>
          <w:lang w:eastAsia="ar-SA"/>
        </w:rPr>
        <w:t>5</w:t>
      </w:r>
      <w:r w:rsidRPr="00435023">
        <w:rPr>
          <w:b/>
          <w:noProof/>
          <w:sz w:val="20"/>
          <w:szCs w:val="20"/>
          <w:lang w:eastAsia="ar-SA"/>
        </w:rPr>
        <w:t xml:space="preserve"> do SIWZ</w:t>
      </w:r>
      <w:r w:rsidRPr="00435023">
        <w:rPr>
          <w:noProof/>
          <w:sz w:val="20"/>
          <w:szCs w:val="20"/>
          <w:lang w:eastAsia="ar-SA"/>
        </w:rPr>
        <w:t>;</w:t>
      </w:r>
    </w:p>
    <w:bookmarkEnd w:id="11"/>
    <w:p w:rsidR="00435023" w:rsidRPr="00435023" w:rsidRDefault="00435023" w:rsidP="00B446B4">
      <w:pPr>
        <w:pStyle w:val="Akapitzlist"/>
        <w:numPr>
          <w:ilvl w:val="0"/>
          <w:numId w:val="27"/>
        </w:numPr>
        <w:tabs>
          <w:tab w:val="left" w:pos="284"/>
        </w:tabs>
        <w:suppressAutoHyphens/>
        <w:spacing w:after="120" w:line="240" w:lineRule="auto"/>
        <w:jc w:val="both"/>
        <w:rPr>
          <w:rFonts w:ascii="Times New Roman" w:hAnsi="Times New Roman" w:cs="Times New Roman"/>
          <w:noProof/>
          <w:sz w:val="20"/>
          <w:szCs w:val="20"/>
        </w:rPr>
      </w:pPr>
      <w:r w:rsidRPr="00435023">
        <w:rPr>
          <w:rFonts w:ascii="Times New Roman" w:hAnsi="Times New Roman" w:cs="Times New Roman"/>
          <w:noProof/>
          <w:sz w:val="20"/>
          <w:szCs w:val="20"/>
        </w:rPr>
        <w:t>Jeżeli Wykonawca ma siedzibę lub miejsce zamieszkania poza terytorium Rzeczypospolitej Polskiej, zamiast dokumentów, o których mowa w ust. 5:</w:t>
      </w:r>
    </w:p>
    <w:p w:rsidR="00435023" w:rsidRPr="00435023" w:rsidRDefault="00435023" w:rsidP="00225C24">
      <w:pPr>
        <w:tabs>
          <w:tab w:val="left" w:pos="709"/>
        </w:tabs>
        <w:spacing w:after="120"/>
        <w:ind w:left="709" w:hanging="283"/>
        <w:jc w:val="both"/>
        <w:rPr>
          <w:noProof/>
          <w:sz w:val="20"/>
          <w:szCs w:val="20"/>
        </w:rPr>
      </w:pPr>
      <w:r w:rsidRPr="00435023">
        <w:rPr>
          <w:noProof/>
          <w:sz w:val="20"/>
          <w:szCs w:val="20"/>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
    <w:p w:rsidR="00435023" w:rsidRPr="00435023" w:rsidRDefault="00435023" w:rsidP="00435023">
      <w:pPr>
        <w:tabs>
          <w:tab w:val="left" w:pos="709"/>
        </w:tabs>
        <w:spacing w:after="120"/>
        <w:ind w:left="709" w:hanging="283"/>
        <w:rPr>
          <w:noProof/>
          <w:sz w:val="20"/>
          <w:szCs w:val="20"/>
        </w:rPr>
      </w:pPr>
      <w:r w:rsidRPr="00435023">
        <w:rPr>
          <w:noProof/>
          <w:sz w:val="20"/>
          <w:szCs w:val="20"/>
        </w:rPr>
        <w:t xml:space="preserve">2) pkt 2-3; </w:t>
      </w:r>
      <w:r w:rsidR="00C14F14">
        <w:rPr>
          <w:noProof/>
          <w:sz w:val="20"/>
          <w:szCs w:val="20"/>
        </w:rPr>
        <w:t>4</w:t>
      </w:r>
      <w:r w:rsidRPr="00435023">
        <w:rPr>
          <w:noProof/>
          <w:sz w:val="20"/>
          <w:szCs w:val="20"/>
        </w:rPr>
        <w:t xml:space="preserve"> - składa dokument lub dokumenty wystawione w kraju, w którym Wykonawca ma siedzibę lub miejsce zamieszkania, potwierdzające odpowiednio, że:</w:t>
      </w:r>
    </w:p>
    <w:p w:rsidR="00435023" w:rsidRPr="00435023" w:rsidRDefault="00435023" w:rsidP="00B446B4">
      <w:pPr>
        <w:pStyle w:val="Akapitzlist"/>
        <w:numPr>
          <w:ilvl w:val="0"/>
          <w:numId w:val="30"/>
        </w:numPr>
        <w:tabs>
          <w:tab w:val="left" w:pos="709"/>
        </w:tabs>
        <w:suppressAutoHyphens/>
        <w:spacing w:after="120" w:line="240" w:lineRule="auto"/>
        <w:rPr>
          <w:rFonts w:ascii="Times New Roman" w:hAnsi="Times New Roman" w:cs="Times New Roman"/>
          <w:noProof/>
          <w:sz w:val="20"/>
          <w:szCs w:val="20"/>
        </w:rPr>
      </w:pPr>
      <w:r w:rsidRPr="00435023">
        <w:rPr>
          <w:rFonts w:ascii="Times New Roman" w:hAnsi="Times New Roman" w:cs="Times New Roman"/>
          <w:noProof/>
          <w:sz w:val="20"/>
          <w:szCs w:val="20"/>
        </w:rPr>
        <w:t>Wykonawca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35023" w:rsidRDefault="00435023" w:rsidP="00B446B4">
      <w:pPr>
        <w:pStyle w:val="Akapitzlist"/>
        <w:numPr>
          <w:ilvl w:val="0"/>
          <w:numId w:val="30"/>
        </w:numPr>
        <w:suppressAutoHyphens/>
        <w:spacing w:after="0" w:line="240" w:lineRule="auto"/>
        <w:rPr>
          <w:rFonts w:ascii="Times New Roman" w:hAnsi="Times New Roman" w:cs="Times New Roman"/>
          <w:noProof/>
          <w:sz w:val="20"/>
          <w:szCs w:val="20"/>
        </w:rPr>
      </w:pPr>
      <w:r w:rsidRPr="00435023">
        <w:rPr>
          <w:rFonts w:ascii="Times New Roman" w:hAnsi="Times New Roman" w:cs="Times New Roman"/>
          <w:noProof/>
          <w:sz w:val="20"/>
          <w:szCs w:val="20"/>
        </w:rPr>
        <w:t>nie otwarto jego likwidacji ani nie ogłoszono upadłości.</w:t>
      </w:r>
    </w:p>
    <w:p w:rsidR="00225C24" w:rsidRPr="00435023" w:rsidRDefault="00225C24" w:rsidP="00225C24">
      <w:pPr>
        <w:pStyle w:val="Akapitzlist"/>
        <w:suppressAutoHyphens/>
        <w:spacing w:after="0" w:line="240" w:lineRule="auto"/>
        <w:ind w:left="1196"/>
        <w:rPr>
          <w:rFonts w:ascii="Times New Roman" w:hAnsi="Times New Roman" w:cs="Times New Roman"/>
          <w:noProof/>
          <w:sz w:val="20"/>
          <w:szCs w:val="20"/>
        </w:rPr>
      </w:pPr>
    </w:p>
    <w:p w:rsidR="00435023" w:rsidRPr="00435023" w:rsidRDefault="00435023" w:rsidP="00B446B4">
      <w:pPr>
        <w:pStyle w:val="Akapitzlist"/>
        <w:numPr>
          <w:ilvl w:val="0"/>
          <w:numId w:val="27"/>
        </w:numPr>
        <w:tabs>
          <w:tab w:val="left" w:pos="426"/>
        </w:tabs>
        <w:suppressAutoHyphens/>
        <w:spacing w:after="120" w:line="240" w:lineRule="auto"/>
        <w:ind w:left="284" w:hanging="284"/>
        <w:rPr>
          <w:rFonts w:ascii="Times New Roman" w:hAnsi="Times New Roman" w:cs="Times New Roman"/>
          <w:noProof/>
          <w:sz w:val="20"/>
          <w:szCs w:val="20"/>
        </w:rPr>
      </w:pPr>
      <w:r w:rsidRPr="00435023">
        <w:rPr>
          <w:rFonts w:ascii="Times New Roman" w:hAnsi="Times New Roman" w:cs="Times New Roman"/>
          <w:noProof/>
          <w:sz w:val="20"/>
          <w:szCs w:val="20"/>
        </w:rPr>
        <w:t>Dokumenty, o których mowa w ust. 6 pkt 1</w:t>
      </w:r>
      <w:r w:rsidR="00C14F14">
        <w:rPr>
          <w:rFonts w:ascii="Times New Roman" w:hAnsi="Times New Roman" w:cs="Times New Roman"/>
          <w:noProof/>
          <w:sz w:val="20"/>
          <w:szCs w:val="20"/>
        </w:rPr>
        <w:t xml:space="preserve"> i pkt 2 lit b-</w:t>
      </w:r>
      <w:r w:rsidRPr="00435023">
        <w:rPr>
          <w:rFonts w:ascii="Times New Roman" w:hAnsi="Times New Roman" w:cs="Times New Roman"/>
          <w:noProof/>
          <w:sz w:val="20"/>
          <w:szCs w:val="20"/>
        </w:rPr>
        <w:t xml:space="preserve"> powinny być wystawione nie wcześniej niż 6 miesięcy przed upływem terminu składania ofert. Dokument</w:t>
      </w:r>
      <w:r w:rsidR="00C14F14">
        <w:rPr>
          <w:rFonts w:ascii="Times New Roman" w:hAnsi="Times New Roman" w:cs="Times New Roman"/>
          <w:noProof/>
          <w:sz w:val="20"/>
          <w:szCs w:val="20"/>
        </w:rPr>
        <w:t>y</w:t>
      </w:r>
      <w:r w:rsidRPr="00435023">
        <w:rPr>
          <w:rFonts w:ascii="Times New Roman" w:hAnsi="Times New Roman" w:cs="Times New Roman"/>
          <w:noProof/>
          <w:sz w:val="20"/>
          <w:szCs w:val="20"/>
        </w:rPr>
        <w:t>, o który</w:t>
      </w:r>
      <w:r w:rsidR="00C14F14">
        <w:rPr>
          <w:rFonts w:ascii="Times New Roman" w:hAnsi="Times New Roman" w:cs="Times New Roman"/>
          <w:noProof/>
          <w:sz w:val="20"/>
          <w:szCs w:val="20"/>
        </w:rPr>
        <w:t>ch</w:t>
      </w:r>
      <w:r w:rsidRPr="00435023">
        <w:rPr>
          <w:rFonts w:ascii="Times New Roman" w:hAnsi="Times New Roman" w:cs="Times New Roman"/>
          <w:noProof/>
          <w:sz w:val="20"/>
          <w:szCs w:val="20"/>
        </w:rPr>
        <w:t xml:space="preserve"> mowa w ust. 6 pkt. 2</w:t>
      </w:r>
      <w:r w:rsidR="00C14F14">
        <w:rPr>
          <w:rFonts w:ascii="Times New Roman" w:hAnsi="Times New Roman" w:cs="Times New Roman"/>
          <w:noProof/>
          <w:sz w:val="20"/>
          <w:szCs w:val="20"/>
        </w:rPr>
        <w:t xml:space="preserve"> lit a-</w:t>
      </w:r>
      <w:r w:rsidRPr="00435023">
        <w:rPr>
          <w:rFonts w:ascii="Times New Roman" w:hAnsi="Times New Roman" w:cs="Times New Roman"/>
          <w:noProof/>
          <w:sz w:val="20"/>
          <w:szCs w:val="20"/>
        </w:rPr>
        <w:t xml:space="preserve"> powinny być wystawione nie wcześniej niż 3 miesiące przed upływem terminu</w:t>
      </w:r>
      <w:r w:rsidR="00C14F14">
        <w:rPr>
          <w:rFonts w:ascii="Times New Roman" w:hAnsi="Times New Roman" w:cs="Times New Roman"/>
          <w:noProof/>
          <w:sz w:val="20"/>
          <w:szCs w:val="20"/>
        </w:rPr>
        <w:t xml:space="preserve"> składania ofert</w:t>
      </w:r>
      <w:r w:rsidRPr="00435023">
        <w:rPr>
          <w:rFonts w:ascii="Times New Roman" w:hAnsi="Times New Roman" w:cs="Times New Roman"/>
          <w:noProof/>
          <w:sz w:val="20"/>
          <w:szCs w:val="20"/>
        </w:rPr>
        <w:t>.</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 xml:space="preserve">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7 stosuje się. </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Wykonawca mający siedzibę na terytorium Rzeczypospolitej Polskiej, w odniesieniu do osoby mającej miejsce zamieszkania poza terytorium Rzeczypospolitej Polskiej, której dotyczy dokument wskazany w ust. 5 pkt 1, składa dokument, o którym mowa w pkt 6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7 zdanie pierwsze stosuje się.</w:t>
      </w:r>
    </w:p>
    <w:p w:rsidR="00435023" w:rsidRPr="00435023"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435023">
        <w:rPr>
          <w:rFonts w:ascii="Times New Roman" w:hAnsi="Times New Roman" w:cs="Times New Roman"/>
          <w:noProof/>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35023" w:rsidRPr="009B3518" w:rsidRDefault="00435023" w:rsidP="009B3518">
      <w:pPr>
        <w:pStyle w:val="Akapitzlist"/>
        <w:tabs>
          <w:tab w:val="left" w:pos="426"/>
        </w:tabs>
        <w:spacing w:after="120"/>
        <w:ind w:left="284" w:hanging="284"/>
        <w:jc w:val="both"/>
        <w:rPr>
          <w:rFonts w:ascii="Times New Roman" w:hAnsi="Times New Roman" w:cs="Times New Roman"/>
          <w:b/>
          <w:noProof/>
          <w:sz w:val="20"/>
          <w:szCs w:val="20"/>
        </w:rPr>
      </w:pPr>
      <w:r w:rsidRPr="009B3518">
        <w:rPr>
          <w:rFonts w:ascii="Times New Roman" w:hAnsi="Times New Roman" w:cs="Times New Roman"/>
          <w:b/>
          <w:noProof/>
          <w:sz w:val="20"/>
          <w:szCs w:val="20"/>
        </w:rPr>
        <w:t>Powołanie się na potencjał podmiotów trzecich</w:t>
      </w:r>
    </w:p>
    <w:p w:rsidR="00435023" w:rsidRPr="009B3518" w:rsidRDefault="00435023" w:rsidP="00B446B4">
      <w:pPr>
        <w:pStyle w:val="Akapitzlist"/>
        <w:numPr>
          <w:ilvl w:val="0"/>
          <w:numId w:val="27"/>
        </w:numPr>
        <w:tabs>
          <w:tab w:val="left" w:pos="426"/>
        </w:tabs>
        <w:suppressAutoHyphens/>
        <w:spacing w:after="120" w:line="240" w:lineRule="auto"/>
        <w:ind w:left="284" w:hanging="284"/>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Jeżeli Wykonawca polega na zasobach innych podmiotów, Wykonawca przedstawia zobowiązanie tych podmiotów do oddania mu do dyspozycji niezbędnych zasobów na potrzeby wykonania zamówienia dotyczące w szczególności: </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zakresu dostępnych Wykonawcy zasobów innego podmiotu,</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sposobu wykorzystania zasobów innego podmiotu przez Wykonawcę przy wykonywaniu zamówienia,</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charakteru stosunku, jaki będzie łączył Wykonawcę z innym podmiotem, </w:t>
      </w:r>
    </w:p>
    <w:p w:rsidR="00435023" w:rsidRPr="009B3518" w:rsidRDefault="00435023" w:rsidP="00B446B4">
      <w:pPr>
        <w:pStyle w:val="Akapitzlist"/>
        <w:numPr>
          <w:ilvl w:val="0"/>
          <w:numId w:val="19"/>
        </w:numPr>
        <w:tabs>
          <w:tab w:val="left" w:pos="709"/>
        </w:tabs>
        <w:suppressAutoHyphens/>
        <w:spacing w:after="120" w:line="240" w:lineRule="auto"/>
        <w:ind w:left="709" w:hanging="283"/>
        <w:jc w:val="both"/>
        <w:rPr>
          <w:rFonts w:ascii="Times New Roman" w:hAnsi="Times New Roman" w:cs="Times New Roman"/>
          <w:noProof/>
          <w:sz w:val="20"/>
          <w:szCs w:val="20"/>
        </w:rPr>
      </w:pPr>
      <w:r w:rsidRPr="009B3518">
        <w:rPr>
          <w:rFonts w:ascii="Times New Roman" w:hAnsi="Times New Roman" w:cs="Times New Roman"/>
          <w:noProof/>
          <w:sz w:val="20"/>
          <w:szCs w:val="20"/>
        </w:rPr>
        <w:t>zakresu i okresu udziału innego podmiotu przy wykonywaniu zamówienia.</w:t>
      </w:r>
    </w:p>
    <w:p w:rsidR="00435023" w:rsidRPr="009B3518" w:rsidRDefault="00435023" w:rsidP="00B446B4">
      <w:pPr>
        <w:pStyle w:val="Akapitzlist"/>
        <w:numPr>
          <w:ilvl w:val="0"/>
          <w:numId w:val="27"/>
        </w:numPr>
        <w:tabs>
          <w:tab w:val="left" w:pos="360"/>
        </w:tabs>
        <w:suppressAutoHyphens/>
        <w:spacing w:after="120" w:line="240" w:lineRule="auto"/>
        <w:ind w:left="426" w:hanging="426"/>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W przypadku gdy Wykonawca powołuje się na potencjał podmiotów trzecich – Wykonawca przekazuje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w:t>
      </w:r>
      <w:r w:rsidRPr="009B3518">
        <w:rPr>
          <w:rFonts w:ascii="Times New Roman" w:hAnsi="Times New Roman" w:cs="Times New Roman"/>
          <w:noProof/>
          <w:sz w:val="20"/>
          <w:szCs w:val="20"/>
        </w:rPr>
        <w:lastRenderedPageBreak/>
        <w:t>powinny one zostać opatrzone kwalifikowanym podpisem elektronicznym przez Wykonawców albo odpowiednio przez podmiot, na którego zdolnościach lub sytuacji polega Wykonawca na zasadach określonych w art. 22a ustawy.</w:t>
      </w:r>
    </w:p>
    <w:p w:rsidR="00435023" w:rsidRPr="009B3518" w:rsidRDefault="00435023" w:rsidP="009B3518">
      <w:pPr>
        <w:tabs>
          <w:tab w:val="left" w:pos="426"/>
        </w:tabs>
        <w:spacing w:after="120"/>
        <w:ind w:left="426" w:hanging="284"/>
        <w:jc w:val="both"/>
        <w:rPr>
          <w:noProof/>
          <w:sz w:val="20"/>
          <w:szCs w:val="20"/>
        </w:rPr>
      </w:pPr>
      <w:r w:rsidRPr="009B3518">
        <w:rPr>
          <w:noProof/>
          <w:sz w:val="20"/>
          <w:szCs w:val="20"/>
        </w:rPr>
        <w:t>14. Dokumenty, z których wynikać będzie zobowiązanie podmiotu trzeciego, powinny wskazywać w sposób jednoznaczny wolę podmiotu trzeciego do udostępnienia Wykonawcy ubiegającemu się o udzielenie zamówienia publicznego zasobów oraz informacje określone w ust. 12 pkt 1-4.</w:t>
      </w:r>
    </w:p>
    <w:p w:rsidR="00435023" w:rsidRPr="009B3518" w:rsidRDefault="00435023" w:rsidP="00B446B4">
      <w:pPr>
        <w:pStyle w:val="Akapitzlist"/>
        <w:numPr>
          <w:ilvl w:val="0"/>
          <w:numId w:val="28"/>
        </w:numPr>
        <w:tabs>
          <w:tab w:val="left" w:pos="426"/>
        </w:tabs>
        <w:suppressAutoHyphens/>
        <w:spacing w:after="120" w:line="240" w:lineRule="auto"/>
        <w:jc w:val="both"/>
        <w:rPr>
          <w:rFonts w:ascii="Times New Roman" w:hAnsi="Times New Roman" w:cs="Times New Roman"/>
          <w:noProof/>
          <w:sz w:val="20"/>
          <w:szCs w:val="20"/>
        </w:rPr>
      </w:pPr>
      <w:r w:rsidRPr="009B3518">
        <w:rPr>
          <w:rFonts w:ascii="Times New Roman" w:hAnsi="Times New Roman" w:cs="Times New Roman"/>
          <w:noProof/>
          <w:sz w:val="20"/>
          <w:szCs w:val="20"/>
        </w:rPr>
        <w:t xml:space="preserve">Zamawiający żąda od Wykonawcy, który polega na zdolnościach innych podmiotów na zasadach określonych w art. 22a ustawy przedstawienia dokumentów, o których mowa w ust. 5 pkt 1-7 SIWZ dotyczących tych podmiotów. </w:t>
      </w:r>
    </w:p>
    <w:p w:rsidR="00435023" w:rsidRPr="00225C24" w:rsidRDefault="00435023" w:rsidP="00B446B4">
      <w:pPr>
        <w:pStyle w:val="Akapitzlist"/>
        <w:numPr>
          <w:ilvl w:val="0"/>
          <w:numId w:val="28"/>
        </w:numPr>
        <w:tabs>
          <w:tab w:val="left" w:pos="426"/>
        </w:tabs>
        <w:suppressAutoHyphens/>
        <w:spacing w:after="120" w:line="240" w:lineRule="auto"/>
        <w:ind w:left="426"/>
        <w:jc w:val="both"/>
        <w:rPr>
          <w:rFonts w:ascii="Times New Roman" w:hAnsi="Times New Roman" w:cs="Times New Roman"/>
          <w:noProof/>
          <w:sz w:val="20"/>
          <w:szCs w:val="20"/>
          <w:u w:val="single"/>
        </w:rPr>
      </w:pPr>
      <w:r w:rsidRPr="00225C24">
        <w:rPr>
          <w:rFonts w:ascii="Times New Roman" w:hAnsi="Times New Roman" w:cs="Times New Roman"/>
          <w:noProof/>
          <w:sz w:val="20"/>
          <w:szCs w:val="20"/>
          <w:u w:val="single"/>
        </w:rPr>
        <w:t>Dokumenty, które Wykonawcy muszą złożyć razem z ofertą:</w:t>
      </w:r>
    </w:p>
    <w:p w:rsidR="001800F0" w:rsidRPr="001800F0" w:rsidRDefault="001800F0" w:rsidP="00B446B4">
      <w:pPr>
        <w:numPr>
          <w:ilvl w:val="0"/>
          <w:numId w:val="20"/>
        </w:numPr>
        <w:tabs>
          <w:tab w:val="left" w:pos="426"/>
        </w:tabs>
        <w:suppressAutoHyphens/>
        <w:spacing w:after="120"/>
        <w:jc w:val="both"/>
        <w:rPr>
          <w:b/>
          <w:noProof/>
          <w:sz w:val="20"/>
          <w:szCs w:val="20"/>
          <w:lang w:eastAsia="ar-SA"/>
        </w:rPr>
      </w:pPr>
      <w:r>
        <w:rPr>
          <w:b/>
          <w:noProof/>
          <w:sz w:val="20"/>
          <w:szCs w:val="20"/>
          <w:lang w:eastAsia="ar-SA"/>
        </w:rPr>
        <w:t xml:space="preserve">Opis przedmiotu zamówienia - </w:t>
      </w:r>
      <w:r w:rsidR="00227F7E">
        <w:rPr>
          <w:b/>
          <w:noProof/>
          <w:sz w:val="20"/>
          <w:szCs w:val="20"/>
          <w:lang w:eastAsia="ar-SA"/>
        </w:rPr>
        <w:t>F</w:t>
      </w:r>
      <w:r>
        <w:rPr>
          <w:b/>
          <w:noProof/>
          <w:sz w:val="20"/>
          <w:szCs w:val="20"/>
          <w:lang w:eastAsia="ar-SA"/>
        </w:rPr>
        <w:t xml:space="preserve">ormularz oferty szczegółowy wypełniony i podpisany </w:t>
      </w:r>
      <w:r>
        <w:rPr>
          <w:bCs/>
          <w:noProof/>
          <w:sz w:val="20"/>
          <w:szCs w:val="20"/>
          <w:lang w:eastAsia="ar-SA"/>
        </w:rPr>
        <w:t xml:space="preserve">stanowiacy </w:t>
      </w:r>
      <w:r w:rsidRPr="001800F0">
        <w:rPr>
          <w:b/>
          <w:noProof/>
          <w:sz w:val="20"/>
          <w:szCs w:val="20"/>
          <w:lang w:eastAsia="ar-SA"/>
        </w:rPr>
        <w:t>Załącznik nr:1 do SIWZ</w:t>
      </w:r>
    </w:p>
    <w:p w:rsidR="00435023" w:rsidRPr="00435023" w:rsidRDefault="00435023" w:rsidP="00B446B4">
      <w:pPr>
        <w:numPr>
          <w:ilvl w:val="0"/>
          <w:numId w:val="20"/>
        </w:numPr>
        <w:tabs>
          <w:tab w:val="left" w:pos="426"/>
        </w:tabs>
        <w:suppressAutoHyphens/>
        <w:spacing w:after="120"/>
        <w:jc w:val="both"/>
        <w:rPr>
          <w:b/>
          <w:noProof/>
          <w:sz w:val="20"/>
          <w:szCs w:val="20"/>
          <w:lang w:eastAsia="ar-SA"/>
        </w:rPr>
      </w:pPr>
      <w:r w:rsidRPr="00435023">
        <w:rPr>
          <w:b/>
          <w:noProof/>
          <w:sz w:val="20"/>
          <w:szCs w:val="20"/>
          <w:lang w:eastAsia="ar-SA"/>
        </w:rPr>
        <w:t>wypełniony Formularz oferty</w:t>
      </w:r>
      <w:r w:rsidR="00227F7E">
        <w:rPr>
          <w:b/>
          <w:noProof/>
          <w:sz w:val="20"/>
          <w:szCs w:val="20"/>
          <w:lang w:eastAsia="ar-SA"/>
        </w:rPr>
        <w:t xml:space="preserve"> ogólny</w:t>
      </w:r>
      <w:r w:rsidRPr="00435023">
        <w:rPr>
          <w:noProof/>
          <w:sz w:val="20"/>
          <w:szCs w:val="20"/>
          <w:lang w:eastAsia="ar-SA"/>
        </w:rPr>
        <w:t xml:space="preserve">, stanowiący </w:t>
      </w:r>
      <w:r w:rsidRPr="00435023">
        <w:rPr>
          <w:b/>
          <w:noProof/>
          <w:sz w:val="20"/>
          <w:szCs w:val="20"/>
          <w:lang w:eastAsia="ar-SA"/>
        </w:rPr>
        <w:t xml:space="preserve">Załącznik nr </w:t>
      </w:r>
      <w:r w:rsidR="001800F0">
        <w:rPr>
          <w:b/>
          <w:noProof/>
          <w:sz w:val="20"/>
          <w:szCs w:val="20"/>
          <w:lang w:eastAsia="ar-SA"/>
        </w:rPr>
        <w:t>2</w:t>
      </w:r>
      <w:r w:rsidRPr="00435023">
        <w:rPr>
          <w:b/>
          <w:noProof/>
          <w:sz w:val="20"/>
          <w:szCs w:val="20"/>
          <w:lang w:eastAsia="ar-SA"/>
        </w:rPr>
        <w:t xml:space="preserve"> do SIWZ;</w:t>
      </w:r>
    </w:p>
    <w:p w:rsidR="00435023" w:rsidRPr="00435023" w:rsidRDefault="00435023" w:rsidP="00B446B4">
      <w:pPr>
        <w:numPr>
          <w:ilvl w:val="0"/>
          <w:numId w:val="20"/>
        </w:numPr>
        <w:suppressAutoHyphens/>
        <w:spacing w:after="120"/>
        <w:jc w:val="both"/>
        <w:rPr>
          <w:noProof/>
          <w:sz w:val="20"/>
          <w:szCs w:val="20"/>
          <w:lang w:eastAsia="ar-SA"/>
        </w:rPr>
      </w:pPr>
      <w:r w:rsidRPr="00435023">
        <w:rPr>
          <w:b/>
          <w:noProof/>
          <w:sz w:val="20"/>
          <w:szCs w:val="20"/>
          <w:lang w:eastAsia="ar-SA"/>
        </w:rPr>
        <w:t>pełnomocnictwo do podpisania oferty</w:t>
      </w:r>
      <w:r w:rsidRPr="00435023">
        <w:rPr>
          <w:noProof/>
          <w:sz w:val="20"/>
          <w:szCs w:val="20"/>
          <w:lang w:eastAsia="ar-SA"/>
        </w:rPr>
        <w:t xml:space="preserve">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numPr>
          <w:ilvl w:val="0"/>
          <w:numId w:val="20"/>
        </w:numPr>
        <w:tabs>
          <w:tab w:val="left" w:pos="284"/>
          <w:tab w:val="left" w:pos="567"/>
          <w:tab w:val="left" w:pos="851"/>
          <w:tab w:val="left" w:pos="2552"/>
        </w:tabs>
        <w:suppressAutoHyphens/>
        <w:spacing w:after="120"/>
        <w:jc w:val="both"/>
        <w:rPr>
          <w:iCs/>
          <w:noProof/>
          <w:sz w:val="20"/>
          <w:szCs w:val="20"/>
          <w:lang w:eastAsia="ar-SA"/>
        </w:rPr>
      </w:pPr>
      <w:r w:rsidRPr="00435023">
        <w:rPr>
          <w:b/>
          <w:bCs/>
          <w:noProof/>
          <w:sz w:val="20"/>
          <w:szCs w:val="20"/>
          <w:lang w:eastAsia="ar-SA"/>
        </w:rPr>
        <w:t xml:space="preserve"> oświadczenie</w:t>
      </w:r>
      <w:r w:rsidRPr="00435023">
        <w:rPr>
          <w:noProof/>
          <w:sz w:val="20"/>
          <w:szCs w:val="20"/>
          <w:lang w:eastAsia="ar-SA"/>
        </w:rPr>
        <w:t xml:space="preserve"> sporządzone według wzoru stanowiącego </w:t>
      </w:r>
      <w:r w:rsidRPr="00435023">
        <w:rPr>
          <w:b/>
          <w:noProof/>
          <w:sz w:val="20"/>
          <w:szCs w:val="20"/>
          <w:lang w:eastAsia="ar-SA"/>
        </w:rPr>
        <w:t xml:space="preserve">Załącznik nr </w:t>
      </w:r>
      <w:r w:rsidR="001800F0">
        <w:rPr>
          <w:b/>
          <w:noProof/>
          <w:sz w:val="20"/>
          <w:szCs w:val="20"/>
          <w:lang w:eastAsia="ar-SA"/>
        </w:rPr>
        <w:t>3</w:t>
      </w:r>
      <w:r w:rsidRPr="00435023">
        <w:rPr>
          <w:b/>
          <w:noProof/>
          <w:sz w:val="20"/>
          <w:szCs w:val="20"/>
          <w:lang w:eastAsia="ar-SA"/>
        </w:rPr>
        <w:t xml:space="preserve"> do SIWZ</w:t>
      </w:r>
      <w:r w:rsidRPr="00435023">
        <w:rPr>
          <w:noProof/>
          <w:sz w:val="20"/>
          <w:szCs w:val="20"/>
          <w:lang w:eastAsia="ar-SA"/>
        </w:rPr>
        <w:t xml:space="preserve"> zgodnie z wzorem standardowego formularza</w:t>
      </w:r>
      <w:r w:rsidRPr="00435023">
        <w:rPr>
          <w:b/>
          <w:bCs/>
          <w:noProof/>
          <w:sz w:val="20"/>
          <w:szCs w:val="20"/>
          <w:lang w:eastAsia="ar-SA"/>
        </w:rPr>
        <w:t xml:space="preserve"> Jednolitego Europejskiego Dokumentu Zamówienia </w:t>
      </w:r>
      <w:r w:rsidRPr="00435023">
        <w:rPr>
          <w:bCs/>
          <w:noProof/>
          <w:sz w:val="20"/>
          <w:szCs w:val="20"/>
          <w:lang w:eastAsia="ar-SA"/>
        </w:rPr>
        <w:t>„JEDZ”, określonego w rozporządzeniu wykonawczym Komisji Europejskiej wydanym na podstawie art. 59 ust. 2 Dyrektywy 2014/24/UE oraz art. 80 ust. 3 Dyrektywy 2014/25/UE</w:t>
      </w:r>
      <w:r w:rsidRPr="00435023">
        <w:rPr>
          <w:iCs/>
          <w:noProof/>
          <w:sz w:val="20"/>
          <w:szCs w:val="20"/>
          <w:lang w:eastAsia="ar-SA"/>
        </w:rPr>
        <w:t xml:space="preserve">, </w:t>
      </w:r>
      <w:r w:rsidRPr="007201F2">
        <w:rPr>
          <w:iCs/>
          <w:noProof/>
          <w:sz w:val="20"/>
          <w:szCs w:val="20"/>
          <w:lang w:eastAsia="ar-SA"/>
        </w:rPr>
        <w:t xml:space="preserve">z zastrzeżeniem ust. 1- </w:t>
      </w:r>
      <w:r w:rsidR="004945A2" w:rsidRPr="007201F2">
        <w:rPr>
          <w:iCs/>
          <w:noProof/>
          <w:sz w:val="20"/>
          <w:szCs w:val="20"/>
          <w:lang w:eastAsia="ar-SA"/>
        </w:rPr>
        <w:t>4</w:t>
      </w:r>
      <w:r w:rsidRPr="007201F2">
        <w:rPr>
          <w:iCs/>
          <w:noProof/>
          <w:sz w:val="20"/>
          <w:szCs w:val="20"/>
          <w:lang w:eastAsia="ar-SA"/>
        </w:rPr>
        <w:t xml:space="preserve"> powyżej</w:t>
      </w:r>
      <w:r w:rsidR="007201F2">
        <w:rPr>
          <w:bCs/>
          <w:noProof/>
          <w:sz w:val="20"/>
          <w:szCs w:val="20"/>
          <w:lang w:eastAsia="ar-SA"/>
        </w:rPr>
        <w:t>;</w:t>
      </w:r>
    </w:p>
    <w:p w:rsidR="00435023" w:rsidRPr="00435023" w:rsidRDefault="00435023" w:rsidP="00B446B4">
      <w:pPr>
        <w:pStyle w:val="Tekstpodstawowy"/>
        <w:numPr>
          <w:ilvl w:val="0"/>
          <w:numId w:val="20"/>
        </w:numPr>
        <w:jc w:val="both"/>
        <w:rPr>
          <w:b/>
          <w:noProof/>
          <w:sz w:val="20"/>
          <w:szCs w:val="20"/>
          <w:lang w:eastAsia="ar-SA"/>
        </w:rPr>
      </w:pPr>
      <w:r w:rsidRPr="00435023">
        <w:rPr>
          <w:b/>
          <w:noProof/>
          <w:sz w:val="20"/>
          <w:szCs w:val="20"/>
          <w:lang w:eastAsia="ar-SA"/>
        </w:rPr>
        <w:t>pełnomocnictwo</w:t>
      </w:r>
      <w:r w:rsidRPr="00435023">
        <w:rPr>
          <w:noProof/>
          <w:sz w:val="20"/>
          <w:szCs w:val="20"/>
          <w:lang w:eastAsia="ar-SA"/>
        </w:rPr>
        <w:t xml:space="preserve"> ustanowione do reprezentowania Wykonawcy/ów ubiegającego/cych się o udzielenie zamówienia publicznego,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numPr>
          <w:ilvl w:val="0"/>
          <w:numId w:val="20"/>
        </w:numPr>
        <w:suppressAutoHyphens/>
        <w:spacing w:after="120"/>
        <w:jc w:val="both"/>
        <w:rPr>
          <w:b/>
          <w:noProof/>
          <w:sz w:val="20"/>
          <w:szCs w:val="20"/>
          <w:lang w:eastAsia="ar-SA"/>
        </w:rPr>
      </w:pPr>
      <w:r w:rsidRPr="00435023">
        <w:rPr>
          <w:b/>
          <w:noProof/>
          <w:sz w:val="20"/>
          <w:szCs w:val="20"/>
          <w:lang w:eastAsia="ar-SA"/>
        </w:rPr>
        <w:t xml:space="preserve">zobowiązanie podmiotu trzeciego do udostępnienia zasobów, </w:t>
      </w:r>
      <w:r w:rsidRPr="00435023">
        <w:rPr>
          <w:noProof/>
          <w:sz w:val="20"/>
          <w:szCs w:val="20"/>
          <w:lang w:eastAsia="ar-SA"/>
        </w:rPr>
        <w:t>o którym mowa w ust. 12 SIWZ (</w:t>
      </w:r>
      <w:r w:rsidRPr="00435023">
        <w:rPr>
          <w:i/>
          <w:noProof/>
          <w:sz w:val="20"/>
          <w:szCs w:val="20"/>
          <w:lang w:eastAsia="ar-SA"/>
        </w:rPr>
        <w:t>je</w:t>
      </w:r>
      <w:r w:rsidR="001800F0">
        <w:rPr>
          <w:i/>
          <w:noProof/>
          <w:sz w:val="20"/>
          <w:szCs w:val="20"/>
          <w:lang w:eastAsia="ar-SA"/>
        </w:rPr>
        <w:t>żeli</w:t>
      </w:r>
      <w:r w:rsidRPr="00435023">
        <w:rPr>
          <w:i/>
          <w:noProof/>
          <w:sz w:val="20"/>
          <w:szCs w:val="20"/>
          <w:lang w:eastAsia="ar-SA"/>
        </w:rPr>
        <w:t xml:space="preserve"> dotyczy</w:t>
      </w:r>
      <w:r w:rsidRPr="00435023">
        <w:rPr>
          <w:noProof/>
          <w:sz w:val="20"/>
          <w:szCs w:val="20"/>
          <w:lang w:eastAsia="ar-SA"/>
        </w:rPr>
        <w:t>);</w:t>
      </w:r>
    </w:p>
    <w:p w:rsidR="00435023" w:rsidRPr="00435023" w:rsidRDefault="00435023" w:rsidP="00B446B4">
      <w:pPr>
        <w:numPr>
          <w:ilvl w:val="0"/>
          <w:numId w:val="20"/>
        </w:numPr>
        <w:suppressAutoHyphens/>
        <w:spacing w:after="120"/>
        <w:jc w:val="both"/>
        <w:rPr>
          <w:noProof/>
          <w:sz w:val="20"/>
          <w:szCs w:val="20"/>
          <w:lang w:eastAsia="ar-SA"/>
        </w:rPr>
      </w:pPr>
      <w:r w:rsidRPr="00435023">
        <w:rPr>
          <w:b/>
          <w:noProof/>
          <w:sz w:val="20"/>
          <w:szCs w:val="20"/>
          <w:lang w:eastAsia="ar-SA"/>
        </w:rPr>
        <w:t xml:space="preserve">informacja dot. podwykonawców </w:t>
      </w:r>
      <w:r w:rsidRPr="00435023">
        <w:rPr>
          <w:noProof/>
          <w:sz w:val="20"/>
          <w:szCs w:val="20"/>
          <w:lang w:eastAsia="ar-SA"/>
        </w:rPr>
        <w:t>(</w:t>
      </w:r>
      <w:r w:rsidRPr="00435023">
        <w:rPr>
          <w:b/>
          <w:noProof/>
          <w:sz w:val="20"/>
          <w:szCs w:val="20"/>
          <w:lang w:eastAsia="ar-SA"/>
        </w:rPr>
        <w:t xml:space="preserve">Załącznik nr </w:t>
      </w:r>
      <w:r w:rsidR="001800F0">
        <w:rPr>
          <w:b/>
          <w:noProof/>
          <w:sz w:val="20"/>
          <w:szCs w:val="20"/>
          <w:lang w:eastAsia="ar-SA"/>
        </w:rPr>
        <w:t>4</w:t>
      </w:r>
      <w:r w:rsidRPr="00435023">
        <w:rPr>
          <w:b/>
          <w:noProof/>
          <w:sz w:val="20"/>
          <w:szCs w:val="20"/>
          <w:lang w:eastAsia="ar-SA"/>
        </w:rPr>
        <w:t xml:space="preserve"> do SIWZ</w:t>
      </w:r>
      <w:r w:rsidRPr="00435023">
        <w:rPr>
          <w:noProof/>
          <w:sz w:val="20"/>
          <w:szCs w:val="20"/>
          <w:lang w:eastAsia="ar-SA"/>
        </w:rPr>
        <w:t>)</w:t>
      </w:r>
      <w:r w:rsidR="001800F0">
        <w:rPr>
          <w:noProof/>
          <w:sz w:val="20"/>
          <w:szCs w:val="20"/>
          <w:lang w:eastAsia="ar-SA"/>
        </w:rPr>
        <w:t>-</w:t>
      </w:r>
      <w:r w:rsidR="001800F0" w:rsidRPr="001800F0">
        <w:rPr>
          <w:noProof/>
          <w:sz w:val="20"/>
          <w:szCs w:val="20"/>
          <w:lang w:eastAsia="ar-SA"/>
        </w:rPr>
        <w:t xml:space="preserve"> </w:t>
      </w:r>
      <w:r w:rsidR="001800F0" w:rsidRPr="00435023">
        <w:rPr>
          <w:noProof/>
          <w:sz w:val="20"/>
          <w:szCs w:val="20"/>
          <w:lang w:eastAsia="ar-SA"/>
        </w:rPr>
        <w:t>(</w:t>
      </w:r>
      <w:r w:rsidR="001800F0" w:rsidRPr="00435023">
        <w:rPr>
          <w:i/>
          <w:noProof/>
          <w:sz w:val="20"/>
          <w:szCs w:val="20"/>
          <w:lang w:eastAsia="ar-SA"/>
        </w:rPr>
        <w:t>je</w:t>
      </w:r>
      <w:r w:rsidR="001800F0">
        <w:rPr>
          <w:i/>
          <w:noProof/>
          <w:sz w:val="20"/>
          <w:szCs w:val="20"/>
          <w:lang w:eastAsia="ar-SA"/>
        </w:rPr>
        <w:t>żeli</w:t>
      </w:r>
      <w:r w:rsidR="001800F0" w:rsidRPr="00435023">
        <w:rPr>
          <w:i/>
          <w:noProof/>
          <w:sz w:val="20"/>
          <w:szCs w:val="20"/>
          <w:lang w:eastAsia="ar-SA"/>
        </w:rPr>
        <w:t xml:space="preserve"> dotyczy</w:t>
      </w:r>
      <w:r w:rsidR="001800F0" w:rsidRPr="00435023">
        <w:rPr>
          <w:noProof/>
          <w:sz w:val="20"/>
          <w:szCs w:val="20"/>
          <w:lang w:eastAsia="ar-SA"/>
        </w:rPr>
        <w:t>);</w:t>
      </w:r>
    </w:p>
    <w:p w:rsidR="00435023" w:rsidRPr="00435023" w:rsidRDefault="00435023" w:rsidP="00B446B4">
      <w:pPr>
        <w:pStyle w:val="Akapitzlist"/>
        <w:numPr>
          <w:ilvl w:val="0"/>
          <w:numId w:val="29"/>
        </w:numPr>
        <w:tabs>
          <w:tab w:val="left" w:pos="284"/>
        </w:tabs>
        <w:suppressAutoHyphens/>
        <w:spacing w:after="120" w:line="240" w:lineRule="auto"/>
        <w:ind w:hanging="502"/>
        <w:jc w:val="both"/>
        <w:rPr>
          <w:rFonts w:ascii="Times New Roman" w:hAnsi="Times New Roman" w:cs="Times New Roman"/>
          <w:noProof/>
          <w:sz w:val="20"/>
          <w:szCs w:val="20"/>
        </w:rPr>
      </w:pPr>
      <w:r w:rsidRPr="00435023">
        <w:rPr>
          <w:rFonts w:ascii="Times New Roman" w:hAnsi="Times New Roman" w:cs="Times New Roman"/>
          <w:noProof/>
          <w:sz w:val="20"/>
          <w:szCs w:val="20"/>
        </w:rPr>
        <w:t>Terminy składania innych dokumentów niż wymienione w ust. 16.</w:t>
      </w:r>
    </w:p>
    <w:p w:rsidR="00435023" w:rsidRPr="00435023" w:rsidRDefault="001800F0" w:rsidP="009B3518">
      <w:pPr>
        <w:pStyle w:val="Akapitzlist"/>
        <w:suppressAutoHyphens/>
        <w:spacing w:after="120" w:line="240" w:lineRule="auto"/>
        <w:ind w:left="709" w:hanging="425"/>
        <w:jc w:val="both"/>
        <w:rPr>
          <w:rFonts w:ascii="Times New Roman" w:hAnsi="Times New Roman" w:cs="Times New Roman"/>
          <w:b/>
          <w:noProof/>
          <w:sz w:val="20"/>
          <w:szCs w:val="20"/>
        </w:rPr>
      </w:pPr>
      <w:r>
        <w:rPr>
          <w:rFonts w:ascii="Times New Roman" w:hAnsi="Times New Roman" w:cs="Times New Roman"/>
          <w:b/>
          <w:noProof/>
          <w:sz w:val="20"/>
          <w:szCs w:val="20"/>
        </w:rPr>
        <w:t xml:space="preserve">1)    </w:t>
      </w:r>
      <w:r w:rsidR="00435023" w:rsidRPr="00435023">
        <w:rPr>
          <w:rFonts w:ascii="Times New Roman" w:hAnsi="Times New Roman" w:cs="Times New Roman"/>
          <w:b/>
          <w:noProof/>
          <w:sz w:val="20"/>
          <w:szCs w:val="20"/>
        </w:rPr>
        <w:t xml:space="preserve">oświadczenie o przynależności lub braku przynależności do tej samej grupy kapitałowej, o której mowa w przepisie art. 24 ust. 1 pkt 23 ustawy </w:t>
      </w:r>
      <w:r w:rsidR="00435023" w:rsidRPr="00435023">
        <w:rPr>
          <w:rFonts w:ascii="Times New Roman" w:hAnsi="Times New Roman" w:cs="Times New Roman"/>
          <w:noProof/>
          <w:sz w:val="20"/>
          <w:szCs w:val="20"/>
        </w:rPr>
        <w:t xml:space="preserve">- Wykonawca przekazuje Zamawiającemu </w:t>
      </w:r>
      <w:r w:rsidR="00435023" w:rsidRPr="001800F0">
        <w:rPr>
          <w:rFonts w:ascii="Times New Roman" w:hAnsi="Times New Roman" w:cs="Times New Roman"/>
          <w:b/>
          <w:bCs/>
          <w:noProof/>
          <w:sz w:val="20"/>
          <w:szCs w:val="20"/>
          <w:u w:val="single"/>
        </w:rPr>
        <w:t>w terminie 3 dni od dnia zamieszczenia na stronie internetowej informacji, o której mowa w przepisie art. 86 ust. 3 ustawy</w:t>
      </w:r>
      <w:r w:rsidR="00435023" w:rsidRPr="00435023">
        <w:rPr>
          <w:rFonts w:ascii="Times New Roman" w:hAnsi="Times New Roman" w:cs="Times New Roman"/>
          <w:noProof/>
          <w:sz w:val="20"/>
          <w:szCs w:val="20"/>
        </w:rPr>
        <w:t xml:space="preserve">. Wraz ze złożeniem oświadczenia, Wykonawca może przedstawić dowody, że powiązania z innym Wykonawcą nie prowadzą do zakłócenia konkurencji w postępowaniu o udzielenie zamówienia. </w:t>
      </w:r>
      <w:r w:rsidR="00435023" w:rsidRPr="00435023">
        <w:rPr>
          <w:rFonts w:ascii="Times New Roman" w:hAnsi="Times New Roman" w:cs="Times New Roman"/>
          <w:b/>
          <w:noProof/>
          <w:sz w:val="20"/>
          <w:szCs w:val="20"/>
        </w:rPr>
        <w:t xml:space="preserve">Jeśli Wykonawca nie należy do żadnej grupy kapitałowej – może złożyć przedmiotowe oświadczenie razem z ofertą. W takiej sytuacji Wykonawca zobowiązany jest oznaczyć odpowiednią treść na oświadczeniu </w:t>
      </w:r>
      <w:r w:rsidR="00435023" w:rsidRPr="00435023">
        <w:rPr>
          <w:rFonts w:ascii="Times New Roman" w:hAnsi="Times New Roman" w:cs="Times New Roman"/>
          <w:noProof/>
          <w:sz w:val="20"/>
          <w:szCs w:val="20"/>
        </w:rPr>
        <w:t>(</w:t>
      </w:r>
      <w:r w:rsidR="00435023" w:rsidRPr="00435023">
        <w:rPr>
          <w:rFonts w:ascii="Times New Roman" w:hAnsi="Times New Roman" w:cs="Times New Roman"/>
          <w:b/>
          <w:noProof/>
          <w:sz w:val="20"/>
          <w:szCs w:val="20"/>
        </w:rPr>
        <w:t>Załącznik</w:t>
      </w:r>
      <w:r w:rsidR="00435023" w:rsidRPr="00435023">
        <w:rPr>
          <w:rFonts w:ascii="Times New Roman" w:hAnsi="Times New Roman" w:cs="Times New Roman"/>
          <w:noProof/>
          <w:sz w:val="20"/>
          <w:szCs w:val="20"/>
        </w:rPr>
        <w:t xml:space="preserve"> </w:t>
      </w:r>
      <w:r w:rsidR="00435023" w:rsidRPr="00435023">
        <w:rPr>
          <w:rFonts w:ascii="Times New Roman" w:hAnsi="Times New Roman" w:cs="Times New Roman"/>
          <w:b/>
          <w:noProof/>
          <w:sz w:val="20"/>
          <w:szCs w:val="20"/>
        </w:rPr>
        <w:t>nr</w:t>
      </w:r>
      <w:r w:rsidR="00435023" w:rsidRPr="00435023">
        <w:rPr>
          <w:rFonts w:ascii="Times New Roman" w:hAnsi="Times New Roman" w:cs="Times New Roman"/>
          <w:noProof/>
          <w:sz w:val="20"/>
          <w:szCs w:val="20"/>
        </w:rPr>
        <w:t xml:space="preserve"> </w:t>
      </w:r>
      <w:r w:rsidR="00435023" w:rsidRPr="00435023">
        <w:rPr>
          <w:rFonts w:ascii="Times New Roman" w:hAnsi="Times New Roman" w:cs="Times New Roman"/>
          <w:b/>
          <w:noProof/>
          <w:sz w:val="20"/>
          <w:szCs w:val="20"/>
        </w:rPr>
        <w:t>5 do SIWZ);</w:t>
      </w:r>
    </w:p>
    <w:p w:rsidR="00435023" w:rsidRPr="00435023" w:rsidRDefault="001800F0" w:rsidP="009B3518">
      <w:pPr>
        <w:pStyle w:val="Akapitzlist"/>
        <w:suppressAutoHyphens/>
        <w:spacing w:after="120" w:line="240" w:lineRule="auto"/>
        <w:ind w:left="709" w:hanging="425"/>
        <w:jc w:val="both"/>
        <w:rPr>
          <w:rFonts w:ascii="Times New Roman" w:hAnsi="Times New Roman" w:cs="Times New Roman"/>
          <w:noProof/>
          <w:sz w:val="20"/>
          <w:szCs w:val="20"/>
        </w:rPr>
      </w:pPr>
      <w:r>
        <w:rPr>
          <w:rFonts w:ascii="Times New Roman" w:hAnsi="Times New Roman" w:cs="Times New Roman"/>
          <w:noProof/>
          <w:sz w:val="20"/>
          <w:szCs w:val="20"/>
        </w:rPr>
        <w:t xml:space="preserve">2)   </w:t>
      </w:r>
      <w:r w:rsidR="00435023" w:rsidRPr="00435023">
        <w:rPr>
          <w:rFonts w:ascii="Times New Roman" w:hAnsi="Times New Roman" w:cs="Times New Roman"/>
          <w:noProof/>
          <w:sz w:val="20"/>
          <w:szCs w:val="20"/>
        </w:rPr>
        <w:t xml:space="preserve">pozostałe dokumenty, tj. wymienione w pkt XII. ust. 5 pkt 1 - </w:t>
      </w:r>
      <w:r w:rsidR="00162900">
        <w:rPr>
          <w:rFonts w:ascii="Times New Roman" w:hAnsi="Times New Roman" w:cs="Times New Roman"/>
          <w:noProof/>
          <w:sz w:val="20"/>
          <w:szCs w:val="20"/>
        </w:rPr>
        <w:t>7</w:t>
      </w:r>
      <w:r w:rsidR="00435023" w:rsidRPr="00435023">
        <w:rPr>
          <w:rFonts w:ascii="Times New Roman" w:hAnsi="Times New Roman" w:cs="Times New Roman"/>
          <w:noProof/>
          <w:sz w:val="20"/>
          <w:szCs w:val="20"/>
        </w:rPr>
        <w:t xml:space="preserve"> SIWZ Wykonawcy będą musieli złożyć na żądanie Zamawiającego w terminie wyznaczonym przez Zamawiającego zgodnie z dyspozycją przepisu art. 26 ust. 1 ustawy.</w:t>
      </w:r>
    </w:p>
    <w:p w:rsidR="00435023" w:rsidRPr="00435023" w:rsidRDefault="00435023" w:rsidP="009B3518">
      <w:pPr>
        <w:pStyle w:val="Nagwek1"/>
        <w:jc w:val="both"/>
        <w:rPr>
          <w:rFonts w:ascii="Times New Roman" w:hAnsi="Times New Roman" w:cs="Times New Roman"/>
          <w:noProof/>
          <w:sz w:val="20"/>
          <w:szCs w:val="20"/>
        </w:rPr>
      </w:pPr>
      <w:bookmarkStart w:id="12" w:name="_Toc28372590"/>
      <w:r w:rsidRPr="00435023">
        <w:rPr>
          <w:rFonts w:ascii="Times New Roman" w:hAnsi="Times New Roman" w:cs="Times New Roman"/>
          <w:noProof/>
          <w:sz w:val="20"/>
          <w:szCs w:val="20"/>
        </w:rPr>
        <w:t>XIII. Sposób porozumiewania się Zamawiającego z Wykonawcami, przekazywania oświadczeń lub dokumentów, a także wskazanie osób uprawnionych do porozumiewania się z Wykonawcami oraz tryb udzielania wyjaśnień w sprawach dotyczących SIWZ.</w:t>
      </w:r>
      <w:bookmarkEnd w:id="12"/>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lang w:eastAsia="ar-SA"/>
        </w:rPr>
        <w:t xml:space="preserve">W postępowaniu o udzielenie zamówienia komunikacja pomiędzy Zamawiającym, a Wykonawcami w szczególności składanie oświadczeń, wniosków (innych niż oferta), zawiadomień oraz przekazywanie informacji odbywa się elektronicznie </w:t>
      </w:r>
      <w:r w:rsidRPr="00435023">
        <w:rPr>
          <w:noProof/>
        </w:rPr>
        <w:t>za pomocą poczty elektronicznej e</w:t>
      </w:r>
      <w:r w:rsidR="009B3518">
        <w:rPr>
          <w:noProof/>
        </w:rPr>
        <w:t>-</w:t>
      </w:r>
      <w:r w:rsidRPr="00435023">
        <w:rPr>
          <w:noProof/>
        </w:rPr>
        <w:t xml:space="preserve">mail: </w:t>
      </w:r>
      <w:r w:rsidR="009B3518" w:rsidRPr="007201F2">
        <w:rPr>
          <w:b/>
          <w:bCs/>
          <w:noProof/>
        </w:rPr>
        <w:t>przetargi</w:t>
      </w:r>
      <w:r w:rsidRPr="007201F2">
        <w:rPr>
          <w:b/>
          <w:bCs/>
          <w:noProof/>
        </w:rPr>
        <w:t>@</w:t>
      </w:r>
      <w:r w:rsidR="009B3518" w:rsidRPr="007201F2">
        <w:rPr>
          <w:b/>
          <w:bCs/>
          <w:noProof/>
        </w:rPr>
        <w:t>spzoz-brzesko</w:t>
      </w:r>
      <w:r w:rsidRPr="007201F2">
        <w:rPr>
          <w:b/>
          <w:bCs/>
          <w:noProof/>
        </w:rPr>
        <w:t>.pl</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Wszystkie dokumenty i oświadczenia sporządzone w językach obcych należy złożyć </w:t>
      </w:r>
      <w:r w:rsidRPr="00F77DA7">
        <w:rPr>
          <w:noProof/>
        </w:rPr>
        <w:t>wraz z tłumaczeniami na</w:t>
      </w:r>
      <w:r w:rsidRPr="00435023">
        <w:rPr>
          <w:noProof/>
        </w:rPr>
        <w:t xml:space="preserve"> język polski. </w:t>
      </w:r>
      <w:r w:rsidR="003B5654" w:rsidRPr="00EB4F72">
        <w:rPr>
          <w:rStyle w:val="Pogrubienie"/>
          <w:b w:val="0"/>
        </w:rPr>
        <w:t>Zamawiający może żądać od Wykonawcy przedstawienia tłumaczenia na język polski wskazanych przez Wykonawcę lub pobranych samodzielnie przez Zamawiającego dokumentów</w:t>
      </w:r>
      <w:r w:rsidR="003B5654" w:rsidRPr="00EB4F72">
        <w:rPr>
          <w:rStyle w:val="Pogrubienie"/>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Dokumenty, o których mowa w rozporządzeniu Ministra Rozwoju w sprawie rodzaju dokumentów, jakich może żądać Zamawiający od Wykonawcy w postępowaniu o udzielenie zamówienia z dnia 26 lipca 2016 r</w:t>
      </w:r>
      <w:r w:rsidRPr="007201F2">
        <w:rPr>
          <w:noProof/>
          <w:color w:val="auto"/>
        </w:rPr>
        <w:t>. (Dz. U. z 2016 r. poz. 1126</w:t>
      </w:r>
      <w:r w:rsidR="007201F2" w:rsidRPr="007201F2">
        <w:rPr>
          <w:noProof/>
          <w:color w:val="auto"/>
        </w:rPr>
        <w:t xml:space="preserve"> </w:t>
      </w:r>
      <w:r w:rsidR="009B3518" w:rsidRPr="007201F2">
        <w:rPr>
          <w:noProof/>
          <w:color w:val="auto"/>
        </w:rPr>
        <w:t>z późn.zm.</w:t>
      </w:r>
      <w:r w:rsidRPr="007201F2">
        <w:rPr>
          <w:noProof/>
          <w:color w:val="auto"/>
        </w:rPr>
        <w:t>),</w:t>
      </w:r>
      <w:r w:rsidRPr="00435023">
        <w:rPr>
          <w:noProof/>
        </w:rPr>
        <w:t xml:space="preserve"> </w:t>
      </w:r>
      <w:r w:rsidRPr="00435023">
        <w:rPr>
          <w:b/>
          <w:noProof/>
          <w:u w:val="single"/>
        </w:rPr>
        <w:t>składane są w oryginale w postaci dokumentu elektronicznego lub w elektronicznej kopii dokumentu lub oświadczenia potwierdzonej za zgodność z oryginałem</w:t>
      </w:r>
      <w:r w:rsidRPr="00435023">
        <w:rPr>
          <w:b/>
          <w:noProof/>
        </w:rPr>
        <w:t>.</w:t>
      </w:r>
    </w:p>
    <w:p w:rsidR="00435023" w:rsidRPr="00435023" w:rsidRDefault="00435023" w:rsidP="00B446B4">
      <w:pPr>
        <w:pStyle w:val="Tekstpodstawowywcity"/>
        <w:widowControl/>
        <w:numPr>
          <w:ilvl w:val="2"/>
          <w:numId w:val="23"/>
        </w:numPr>
        <w:autoSpaceDE/>
        <w:autoSpaceDN/>
        <w:adjustRightInd/>
        <w:spacing w:after="120"/>
        <w:ind w:left="851" w:hanging="284"/>
        <w:rPr>
          <w:noProof/>
        </w:rPr>
      </w:pPr>
      <w:r w:rsidRPr="00435023">
        <w:rPr>
          <w:noProof/>
        </w:rPr>
        <w:t xml:space="preserve">Poświadczenia </w:t>
      </w:r>
      <w:r w:rsidRPr="00435023">
        <w:rPr>
          <w:i/>
          <w:noProof/>
        </w:rPr>
        <w:t>„za zgodność z oryginałem”</w:t>
      </w:r>
      <w:r w:rsidRPr="00435023">
        <w:rPr>
          <w:noProof/>
        </w:rPr>
        <w:t xml:space="preserve"> dokonuje odpowiednio Wykonawca, podmiot na którego zdolnościach lub sytuacji polega Wykonawca, Wykonawcy wspólnie ubiegający się o udzielenie zamówienia publicznego albo podwykonawca, w zakresie dokumentów</w:t>
      </w:r>
      <w:r w:rsidR="00F77DA7">
        <w:rPr>
          <w:noProof/>
        </w:rPr>
        <w:t xml:space="preserve"> lub oświadczeń</w:t>
      </w:r>
      <w:r w:rsidRPr="00435023">
        <w:rPr>
          <w:noProof/>
        </w:rPr>
        <w:t>, które każdego z nich dotyczą.</w:t>
      </w:r>
    </w:p>
    <w:p w:rsidR="00435023" w:rsidRPr="00435023" w:rsidRDefault="00435023" w:rsidP="00B446B4">
      <w:pPr>
        <w:pStyle w:val="Tekstpodstawowywcity"/>
        <w:widowControl/>
        <w:numPr>
          <w:ilvl w:val="2"/>
          <w:numId w:val="23"/>
        </w:numPr>
        <w:autoSpaceDE/>
        <w:autoSpaceDN/>
        <w:adjustRightInd/>
        <w:spacing w:after="120"/>
        <w:ind w:left="851" w:hanging="284"/>
        <w:rPr>
          <w:noProof/>
        </w:rPr>
      </w:pPr>
      <w:r w:rsidRPr="00435023">
        <w:rPr>
          <w:noProof/>
        </w:rPr>
        <w:t>Poświadczeni</w:t>
      </w:r>
      <w:r w:rsidR="00F77DA7">
        <w:rPr>
          <w:noProof/>
        </w:rPr>
        <w:t>e</w:t>
      </w:r>
      <w:r w:rsidRPr="00435023">
        <w:rPr>
          <w:noProof/>
        </w:rPr>
        <w:t xml:space="preserve"> za zgodność z oryginałem elektronicznej kopii dokumentu lub oświadczenia, następuje przy użyciu kwalifikowanego podpisu elektronicznego.</w:t>
      </w:r>
    </w:p>
    <w:p w:rsid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Zamawiający może żądać przedstawienia oryginału lub notarialnie poświadczonej kopii dokumentów, o którym mowa w rozporządzeniu</w:t>
      </w:r>
      <w:r w:rsidR="003B5654">
        <w:rPr>
          <w:noProof/>
        </w:rPr>
        <w:t xml:space="preserve"> okreslonym w ust.6</w:t>
      </w:r>
      <w:r w:rsidRPr="00435023">
        <w:rPr>
          <w:noProof/>
        </w:rPr>
        <w:t>, wyłącznie wtedy, gdy złożona kopia dokumentu jest nieczytelna lub budzi wątpliwości co do jej prawdziwości.</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lastRenderedPageBreak/>
        <w:t>We wszelkiej korespondencji związanej z niniejszym postępowaniem Zamawiający i Wykonawcy posługują się numerem ogłoszenia</w:t>
      </w:r>
      <w:r w:rsidR="00615E30">
        <w:rPr>
          <w:noProof/>
        </w:rPr>
        <w:t xml:space="preserve"> (DUUE)</w:t>
      </w:r>
      <w:r w:rsidRPr="00435023">
        <w:rPr>
          <w:noProof/>
        </w:rPr>
        <w:t xml:space="preserve"> lub numerem identyfikacyjnym  postępowania.</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Dokumenty elektroniczne, oświadczenia lub elektroniczne kopie dokumentów lub oświadczeń składane są przez Wykonawcę za pomocą poczty elektronicznej, na wskazany w ust.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w:t>
      </w:r>
      <w:r w:rsidR="007201F2">
        <w:rPr>
          <w:noProof/>
        </w:rPr>
        <w:t xml:space="preserve"> (Dz.U. z 2017 r poz. 1320</w:t>
      </w:r>
      <w:r w:rsidR="00C14F14">
        <w:rPr>
          <w:noProof/>
        </w:rPr>
        <w:t xml:space="preserve"> z późn.zm.</w:t>
      </w:r>
      <w:r w:rsidR="007201F2">
        <w:rPr>
          <w:noProof/>
        </w:rPr>
        <w:t>)</w:t>
      </w:r>
      <w:r w:rsidRPr="00435023">
        <w:rPr>
          <w:noProof/>
        </w:rPr>
        <w:t xml:space="preserve"> w postępowaniu o udzielenie zamówienia publicznego oraz udostępniania i przechowywania dokumentów elektronicznych</w:t>
      </w:r>
      <w:r w:rsidR="007201F2">
        <w:rPr>
          <w:noProof/>
        </w:rPr>
        <w:t>.</w:t>
      </w:r>
      <w:r w:rsidRPr="00435023">
        <w:rPr>
          <w:noProof/>
        </w:rPr>
        <w:t xml:space="preserve"> </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W przypadku składania oferty przez Wykonawców występujących wspólnie pełnomocnictwo do reprezentowania wszystkich Wykonawców wspólnie ubiegających się o udzielenie zamówienia, ewentualnie umowa o współdziałaniu powinno być złożone w postaci dokumentu elektronicznego opatrzonego kwalifikowanym podpisem elektronicznym. Pełnomocnik może być ustanowiony do reprezentowania Wykonawców w postępowaniu albo do reprezentowania w postępowaniu i zawarcia umowy. </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Jeżeli osoba (osoby) podpisująca(e) ofertę (reprezentująca Wykonawcę lub Wykonawców występujących wspólnie) działa na podstawie pełnomocnictwa, to </w:t>
      </w:r>
      <w:r w:rsidR="00615E30">
        <w:rPr>
          <w:noProof/>
        </w:rPr>
        <w:t xml:space="preserve">należy je złozyć </w:t>
      </w:r>
      <w:r w:rsidRPr="00435023">
        <w:rPr>
          <w:noProof/>
        </w:rPr>
        <w:t xml:space="preserve"> wraz z ofertą w postaci dokumentu elektronicznego i opatrzone</w:t>
      </w:r>
      <w:r w:rsidR="00615E30">
        <w:rPr>
          <w:noProof/>
        </w:rPr>
        <w:t>go</w:t>
      </w:r>
      <w:r w:rsidRPr="00435023">
        <w:rPr>
          <w:noProof/>
        </w:rPr>
        <w:t xml:space="preserve"> kwalifikowanym podpisem elektronicznym osoby lub osób udzielających pełnomocnictwa.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elektronicznej kopii dokumentu za zgodność z oryginałem.</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kern w:val="144"/>
        </w:rPr>
        <w:t>Jeżeli Zamawiający lub Wykonawca przekazują oświadczenia, wnioski, zawiadomienia oraz informacje przy użyciu środków komunikacji elektronicznej w rozumieniu ustawy z dnia 18 lipca 2002 r. o świadczeniu usług drogą elektroniczną</w:t>
      </w:r>
      <w:r w:rsidR="007201F2">
        <w:rPr>
          <w:noProof/>
          <w:kern w:val="144"/>
        </w:rPr>
        <w:t xml:space="preserve"> </w:t>
      </w:r>
      <w:r w:rsidR="003B5654" w:rsidRPr="007201F2">
        <w:rPr>
          <w:noProof/>
          <w:color w:val="auto"/>
          <w:kern w:val="144"/>
        </w:rPr>
        <w:t>(Dz.U. z</w:t>
      </w:r>
      <w:r w:rsidR="007201F2" w:rsidRPr="007201F2">
        <w:rPr>
          <w:noProof/>
          <w:color w:val="auto"/>
          <w:kern w:val="144"/>
        </w:rPr>
        <w:t xml:space="preserve"> 2019 poz.123</w:t>
      </w:r>
      <w:r w:rsidR="00C14F14">
        <w:rPr>
          <w:noProof/>
          <w:color w:val="auto"/>
          <w:kern w:val="144"/>
        </w:rPr>
        <w:t xml:space="preserve"> z późn.zm.</w:t>
      </w:r>
      <w:r w:rsidR="007201F2" w:rsidRPr="007201F2">
        <w:rPr>
          <w:noProof/>
          <w:color w:val="auto"/>
          <w:kern w:val="144"/>
        </w:rPr>
        <w:t>)</w:t>
      </w:r>
      <w:r w:rsidRPr="007201F2">
        <w:rPr>
          <w:noProof/>
          <w:color w:val="auto"/>
          <w:kern w:val="144"/>
        </w:rPr>
        <w:t>,</w:t>
      </w:r>
      <w:r w:rsidRPr="00435023">
        <w:rPr>
          <w:noProof/>
          <w:kern w:val="144"/>
        </w:rPr>
        <w:t xml:space="preserve"> </w:t>
      </w:r>
      <w:r w:rsidRPr="00435023">
        <w:rPr>
          <w:noProof/>
          <w:kern w:val="144"/>
          <w:u w:val="single"/>
        </w:rPr>
        <w:t>każda ze Stron na żądanie drugiej Strony niezwłocznie potwierdza fakt ich otrzymania.</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 W przypadku braku potwierdzenia otrzymania korespondencji przez Wykonawcę, </w:t>
      </w:r>
      <w:r w:rsidRPr="00435023">
        <w:rPr>
          <w:noProof/>
          <w:kern w:val="144"/>
        </w:rPr>
        <w:t xml:space="preserve">Zamawiający </w:t>
      </w:r>
      <w:r w:rsidRPr="00435023">
        <w:rPr>
          <w:noProof/>
        </w:rPr>
        <w:t xml:space="preserve">domniema, że korespondencja wysłana przez </w:t>
      </w:r>
      <w:r w:rsidRPr="00435023">
        <w:rPr>
          <w:noProof/>
          <w:kern w:val="144"/>
        </w:rPr>
        <w:t xml:space="preserve">Zamawiającego </w:t>
      </w:r>
      <w:r w:rsidRPr="00435023">
        <w:rPr>
          <w:noProof/>
        </w:rPr>
        <w:t>została doręczona w sposób umożliwiający zapoznanie się z jej treścią.</w:t>
      </w:r>
    </w:p>
    <w:p w:rsidR="00435023" w:rsidRPr="00435023" w:rsidRDefault="00435023" w:rsidP="00B446B4">
      <w:pPr>
        <w:pStyle w:val="Tekstpodstawowywcity"/>
        <w:widowControl/>
        <w:numPr>
          <w:ilvl w:val="0"/>
          <w:numId w:val="23"/>
        </w:numPr>
        <w:autoSpaceDE/>
        <w:autoSpaceDN/>
        <w:adjustRightInd/>
        <w:spacing w:after="120"/>
        <w:ind w:left="567" w:hanging="283"/>
        <w:rPr>
          <w:noProof/>
        </w:rPr>
      </w:pPr>
      <w:r w:rsidRPr="00435023">
        <w:rPr>
          <w:noProof/>
        </w:rPr>
        <w:t xml:space="preserve"> Wszystkie oświadczenia i inne dokumenty muszą być składane przez Wykonawcę w formie wskazanej w § 14 </w:t>
      </w:r>
      <w:r w:rsidR="00227F7E">
        <w:rPr>
          <w:noProof/>
        </w:rPr>
        <w:t xml:space="preserve">Rozporządzenia </w:t>
      </w:r>
      <w:r w:rsidR="00227F7E" w:rsidRPr="00435023">
        <w:rPr>
          <w:noProof/>
        </w:rPr>
        <w:t>Prezesa Rady Ministrów z dnia 27 czerwca 2017 r. w sprawie użycia środków komunikacji elektronicznej</w:t>
      </w:r>
      <w:r w:rsidR="00227F7E">
        <w:rPr>
          <w:noProof/>
        </w:rPr>
        <w:t xml:space="preserve"> (Dz.U. z 2017 r poz. 1320 z pó</w:t>
      </w:r>
      <w:r w:rsidR="004F59BA">
        <w:rPr>
          <w:noProof/>
        </w:rPr>
        <w:t>ź</w:t>
      </w:r>
      <w:r w:rsidR="00227F7E">
        <w:rPr>
          <w:noProof/>
        </w:rPr>
        <w:t>n.zm.).</w:t>
      </w:r>
    </w:p>
    <w:p w:rsidR="00435023" w:rsidRPr="00435023" w:rsidRDefault="00435023" w:rsidP="00435023">
      <w:pPr>
        <w:spacing w:after="120"/>
        <w:ind w:left="284"/>
        <w:rPr>
          <w:b/>
          <w:noProof/>
          <w:sz w:val="20"/>
          <w:szCs w:val="20"/>
        </w:rPr>
      </w:pPr>
      <w:r w:rsidRPr="00435023">
        <w:rPr>
          <w:b/>
          <w:noProof/>
          <w:sz w:val="20"/>
          <w:szCs w:val="20"/>
        </w:rPr>
        <w:t>Tryb udzielania wyjaśnień w sprawach dotyczących SIWZ:</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Wykonawcy</w:t>
      </w:r>
      <w:r w:rsidRPr="00435023">
        <w:rPr>
          <w:bCs/>
          <w:noProof/>
          <w:kern w:val="144"/>
        </w:rPr>
        <w:t xml:space="preserve"> mogą zwrócić się do Zamawiającego o wyjaśnienie Specyfikacji Istotnych Warunków Zamówienia. Zamawiający zobowiązany jest niezwłocznie udzielić wyjaśnień, jednak nie później niż: </w:t>
      </w:r>
      <w:r w:rsidRPr="00435023">
        <w:rPr>
          <w:b/>
          <w:iCs/>
          <w:noProof/>
          <w:kern w:val="144"/>
          <w:u w:val="single"/>
        </w:rPr>
        <w:t>na 6 dni przed terminem składania ofert</w:t>
      </w:r>
      <w:r w:rsidRPr="00435023">
        <w:rPr>
          <w:bCs/>
          <w:iCs/>
          <w:noProof/>
          <w:kern w:val="144"/>
        </w:rPr>
        <w:t xml:space="preserve"> </w:t>
      </w:r>
      <w:r w:rsidRPr="00435023">
        <w:rPr>
          <w:b/>
          <w:noProof/>
          <w:kern w:val="144"/>
        </w:rPr>
        <w:t>- pod warunkiem, że wniosek o wyjaśnienie treści SIWZ wpłynął do Zamawiającego nie później niż do końca dnia, w którym upływa połowa wyznaczonego terminu składania ofert</w:t>
      </w:r>
      <w:r w:rsidRPr="00435023">
        <w:rPr>
          <w:bCs/>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Jeżeli</w:t>
      </w:r>
      <w:r w:rsidRPr="00435023">
        <w:rPr>
          <w:bCs/>
          <w:noProof/>
          <w:kern w:val="144"/>
        </w:rPr>
        <w:t xml:space="preserve"> wniosek o wyjaśnienie treści SIWZ wpłynął po upływie terminu składania wniosku, o którym mowa w ust. 1</w:t>
      </w:r>
      <w:r w:rsidR="00F77DA7">
        <w:rPr>
          <w:bCs/>
          <w:noProof/>
          <w:kern w:val="144"/>
        </w:rPr>
        <w:t>3</w:t>
      </w:r>
      <w:r w:rsidRPr="00435023">
        <w:rPr>
          <w:bCs/>
          <w:noProof/>
          <w:kern w:val="144"/>
        </w:rPr>
        <w:t xml:space="preserve"> lub dotyczy udzielonych wyjaśnień, Zamawiający </w:t>
      </w:r>
      <w:r w:rsidRPr="00435023">
        <w:rPr>
          <w:b/>
          <w:noProof/>
          <w:kern w:val="144"/>
        </w:rPr>
        <w:t>może</w:t>
      </w:r>
      <w:r w:rsidRPr="00435023">
        <w:rPr>
          <w:bCs/>
          <w:noProof/>
          <w:kern w:val="144"/>
        </w:rPr>
        <w:t xml:space="preserve"> udzielić wyjaśnień </w:t>
      </w:r>
      <w:r w:rsidRPr="00435023">
        <w:rPr>
          <w:b/>
          <w:noProof/>
          <w:kern w:val="144"/>
        </w:rPr>
        <w:t>albo</w:t>
      </w:r>
      <w:r w:rsidRPr="00435023">
        <w:rPr>
          <w:bCs/>
          <w:noProof/>
          <w:kern w:val="144"/>
        </w:rPr>
        <w:t xml:space="preserve"> pozostawić wniosek bez rozpoznania.</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Przedłużenie</w:t>
      </w:r>
      <w:r w:rsidRPr="00435023">
        <w:rPr>
          <w:b/>
          <w:noProof/>
          <w:kern w:val="144"/>
        </w:rPr>
        <w:t xml:space="preserve"> terminu składania ofert nie wpływa na bieg terminu składania wniosku</w:t>
      </w:r>
      <w:r w:rsidRPr="00435023">
        <w:rPr>
          <w:noProof/>
          <w:kern w:val="144"/>
        </w:rPr>
        <w:t xml:space="preserve"> o wyjaśnienie treści SIWZ, o którym mowa w ust. 1</w:t>
      </w:r>
      <w:r w:rsidR="00F77DA7">
        <w:rPr>
          <w:noProof/>
          <w:kern w:val="144"/>
        </w:rPr>
        <w:t>3</w:t>
      </w:r>
      <w:r w:rsidRPr="00435023">
        <w:rPr>
          <w:noProof/>
          <w:kern w:val="144"/>
        </w:rPr>
        <w:t xml:space="preserve"> </w:t>
      </w:r>
      <w:r w:rsidRPr="00435023">
        <w:rPr>
          <w:iCs/>
          <w:noProof/>
          <w:kern w:val="144"/>
        </w:rPr>
        <w:t>(</w:t>
      </w:r>
      <w:r w:rsidRPr="00435023">
        <w:rPr>
          <w:i/>
          <w:iCs/>
          <w:noProof/>
          <w:kern w:val="144"/>
        </w:rPr>
        <w:t>na przedłużenie terminu do zadawania pytań</w:t>
      </w:r>
      <w:r w:rsidRPr="00435023">
        <w:rPr>
          <w:iCs/>
          <w:noProof/>
          <w:kern w:val="144"/>
        </w:rPr>
        <w:t>)</w:t>
      </w:r>
      <w:r w:rsidRPr="00435023">
        <w:rPr>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Zamawiający</w:t>
      </w:r>
      <w:r w:rsidRPr="00435023">
        <w:rPr>
          <w:bCs/>
          <w:noProof/>
          <w:kern w:val="144"/>
        </w:rPr>
        <w:t xml:space="preserve"> jednocześnie przesyła treść zapytań wraz z wyjaśnieniami wszystkim Wykonawcom, którym doręczono SIWZ, bez ujawniania źródła zapytania i zamieszcza ją również </w:t>
      </w:r>
      <w:r w:rsidR="00F77DA7">
        <w:rPr>
          <w:bCs/>
          <w:noProof/>
          <w:kern w:val="144"/>
        </w:rPr>
        <w:t xml:space="preserve">na stronie internetowej </w:t>
      </w:r>
      <w:r w:rsidRPr="00435023">
        <w:rPr>
          <w:bCs/>
          <w:noProof/>
          <w:kern w:val="144"/>
        </w:rPr>
        <w:t>.</w:t>
      </w:r>
    </w:p>
    <w:p w:rsidR="00435023" w:rsidRPr="00435023" w:rsidRDefault="00435023" w:rsidP="00B446B4">
      <w:pPr>
        <w:pStyle w:val="Tekstpodstawowywcity"/>
        <w:widowControl/>
        <w:numPr>
          <w:ilvl w:val="0"/>
          <w:numId w:val="23"/>
        </w:numPr>
        <w:autoSpaceDE/>
        <w:autoSpaceDN/>
        <w:adjustRightInd/>
        <w:spacing w:after="120"/>
        <w:ind w:left="567" w:hanging="283"/>
        <w:rPr>
          <w:noProof/>
          <w:kern w:val="144"/>
        </w:rPr>
      </w:pPr>
      <w:r w:rsidRPr="00435023">
        <w:rPr>
          <w:noProof/>
        </w:rPr>
        <w:t>Do</w:t>
      </w:r>
      <w:r w:rsidRPr="00435023">
        <w:rPr>
          <w:noProof/>
          <w:kern w:val="144"/>
        </w:rPr>
        <w:t xml:space="preserve"> kontaktu z Wykonawcami (w godzinach pracy Zamawiającego) w sprawach jw. upoważniona jest p. </w:t>
      </w:r>
      <w:r w:rsidR="003B5654">
        <w:rPr>
          <w:noProof/>
          <w:kern w:val="144"/>
        </w:rPr>
        <w:t>Krystyna Nowak</w:t>
      </w:r>
      <w:r w:rsidRPr="00435023">
        <w:rPr>
          <w:noProof/>
          <w:kern w:val="144"/>
        </w:rPr>
        <w:t xml:space="preserve"> lub p. </w:t>
      </w:r>
      <w:r w:rsidR="003B5654">
        <w:rPr>
          <w:noProof/>
          <w:kern w:val="144"/>
        </w:rPr>
        <w:t>Bogusława Pacura</w:t>
      </w:r>
      <w:r w:rsidRPr="00435023">
        <w:rPr>
          <w:noProof/>
          <w:kern w:val="144"/>
        </w:rPr>
        <w:t xml:space="preserve"> lub osoba zastępująca, adres email: </w:t>
      </w:r>
      <w:r w:rsidR="003B5654">
        <w:rPr>
          <w:noProof/>
          <w:kern w:val="144"/>
        </w:rPr>
        <w:t>przetargi@spzoz-brzesko.pl.</w:t>
      </w:r>
    </w:p>
    <w:p w:rsidR="00435023" w:rsidRPr="00435023" w:rsidRDefault="00435023" w:rsidP="00435023">
      <w:pPr>
        <w:pStyle w:val="Nagwek1"/>
        <w:rPr>
          <w:rFonts w:ascii="Times New Roman" w:hAnsi="Times New Roman" w:cs="Times New Roman"/>
          <w:noProof/>
          <w:sz w:val="20"/>
          <w:szCs w:val="20"/>
        </w:rPr>
      </w:pPr>
      <w:bookmarkStart w:id="13" w:name="_Toc28372591"/>
      <w:r w:rsidRPr="00435023">
        <w:rPr>
          <w:rFonts w:ascii="Times New Roman" w:hAnsi="Times New Roman" w:cs="Times New Roman"/>
          <w:noProof/>
          <w:sz w:val="20"/>
          <w:szCs w:val="20"/>
        </w:rPr>
        <w:t>XIV. Tryb wprowadzenia ewentualnych zmian w SIWZ</w:t>
      </w:r>
      <w:bookmarkEnd w:id="13"/>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Zamawiający może, w uzasadnionym przypadku, przed upływem terminu składania ofert zmienić treść SIWZ.</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 xml:space="preserve">Dokonana w ten sposób zmiana zostanie niezwłocznie zamieszczona na stronie internetowej Zamawiającego. </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 xml:space="preserve">Jeżeli zmiana treści SIWZ prowadzi do zmiany treści ogłoszenia o zamówieniu, Zamawiający zamieści ogłoszenie o zmianie ogłoszenia w Dzienniku Urzędowym Unii Europejskiej. </w:t>
      </w:r>
    </w:p>
    <w:p w:rsidR="00435023" w:rsidRPr="00435023" w:rsidRDefault="00435023" w:rsidP="00B446B4">
      <w:pPr>
        <w:numPr>
          <w:ilvl w:val="0"/>
          <w:numId w:val="9"/>
        </w:numPr>
        <w:tabs>
          <w:tab w:val="num" w:pos="426"/>
        </w:tabs>
        <w:suppressAutoHyphens/>
        <w:spacing w:after="120"/>
        <w:ind w:left="426" w:hanging="426"/>
        <w:jc w:val="both"/>
        <w:rPr>
          <w:noProof/>
          <w:sz w:val="20"/>
          <w:szCs w:val="20"/>
        </w:rPr>
      </w:pPr>
      <w:r w:rsidRPr="00435023">
        <w:rPr>
          <w:noProof/>
          <w:sz w:val="20"/>
          <w:szCs w:val="20"/>
        </w:rPr>
        <w:t>Jeżeli w wyniku zmiany treści SIWZ, która nie spowoduje zmiany treści ogłoszenia o zamówieniu, będzie niezbędny dodatkowy czas na wprowadzenie zmian w ofertach, Zamawiający przedłuży termin składania ofert i zamieści tę informację na stronie internetowej, o której mowa w ust. 2.</w:t>
      </w:r>
    </w:p>
    <w:p w:rsidR="00435023" w:rsidRPr="00435023" w:rsidRDefault="00435023" w:rsidP="00435023">
      <w:pPr>
        <w:pStyle w:val="Nagwek1"/>
        <w:rPr>
          <w:rFonts w:ascii="Times New Roman" w:hAnsi="Times New Roman" w:cs="Times New Roman"/>
          <w:noProof/>
          <w:sz w:val="20"/>
          <w:szCs w:val="20"/>
        </w:rPr>
      </w:pPr>
      <w:bookmarkStart w:id="14" w:name="_Toc28372592"/>
      <w:r w:rsidRPr="00435023">
        <w:rPr>
          <w:rFonts w:ascii="Times New Roman" w:hAnsi="Times New Roman" w:cs="Times New Roman"/>
          <w:noProof/>
          <w:sz w:val="20"/>
          <w:szCs w:val="20"/>
        </w:rPr>
        <w:lastRenderedPageBreak/>
        <w:t>XV. Wymagania dotyczące wadium</w:t>
      </w:r>
      <w:bookmarkEnd w:id="14"/>
    </w:p>
    <w:p w:rsidR="007A12EE" w:rsidRDefault="00A01614" w:rsidP="00A01614">
      <w:pPr>
        <w:suppressAutoHyphens/>
        <w:spacing w:after="120"/>
        <w:ind w:left="284" w:hanging="284"/>
        <w:rPr>
          <w:noProof/>
          <w:sz w:val="20"/>
          <w:szCs w:val="20"/>
        </w:rPr>
      </w:pPr>
      <w:r>
        <w:rPr>
          <w:noProof/>
          <w:sz w:val="20"/>
          <w:szCs w:val="20"/>
        </w:rPr>
        <w:t xml:space="preserve">1.   </w:t>
      </w:r>
      <w:r w:rsidR="00435023" w:rsidRPr="00435023">
        <w:rPr>
          <w:noProof/>
          <w:sz w:val="20"/>
          <w:szCs w:val="20"/>
        </w:rPr>
        <w:t xml:space="preserve">Przystępując do przetargu, Wykonawca jest obowiązany wnieść wadium w wysokości </w:t>
      </w:r>
      <w:r w:rsidR="0089619D" w:rsidRPr="0089619D">
        <w:rPr>
          <w:b/>
          <w:bCs/>
          <w:noProof/>
          <w:sz w:val="20"/>
          <w:szCs w:val="20"/>
        </w:rPr>
        <w:t>1</w:t>
      </w:r>
      <w:r w:rsidR="0036461E">
        <w:rPr>
          <w:b/>
          <w:bCs/>
          <w:noProof/>
          <w:sz w:val="20"/>
          <w:szCs w:val="20"/>
        </w:rPr>
        <w:t>7</w:t>
      </w:r>
      <w:r w:rsidR="0089619D" w:rsidRPr="0089619D">
        <w:rPr>
          <w:b/>
          <w:bCs/>
          <w:noProof/>
          <w:sz w:val="20"/>
          <w:szCs w:val="20"/>
        </w:rPr>
        <w:t xml:space="preserve"> 55</w:t>
      </w:r>
      <w:r w:rsidR="0036461E">
        <w:rPr>
          <w:b/>
          <w:bCs/>
          <w:noProof/>
          <w:sz w:val="20"/>
          <w:szCs w:val="20"/>
        </w:rPr>
        <w:t>0</w:t>
      </w:r>
      <w:r w:rsidR="00435023" w:rsidRPr="0089619D">
        <w:rPr>
          <w:b/>
          <w:bCs/>
          <w:noProof/>
          <w:sz w:val="20"/>
          <w:szCs w:val="20"/>
        </w:rPr>
        <w:t>,</w:t>
      </w:r>
      <w:r w:rsidR="00435023" w:rsidRPr="00435023">
        <w:rPr>
          <w:b/>
          <w:noProof/>
          <w:sz w:val="20"/>
          <w:szCs w:val="20"/>
        </w:rPr>
        <w:t xml:space="preserve">00 zł  </w:t>
      </w:r>
      <w:r w:rsidR="00435023" w:rsidRPr="00435023">
        <w:rPr>
          <w:noProof/>
          <w:sz w:val="20"/>
          <w:szCs w:val="20"/>
        </w:rPr>
        <w:t xml:space="preserve">(słownie złotych: </w:t>
      </w:r>
      <w:r w:rsidR="0036461E">
        <w:rPr>
          <w:noProof/>
          <w:sz w:val="20"/>
          <w:szCs w:val="20"/>
        </w:rPr>
        <w:t>siedemnaście</w:t>
      </w:r>
      <w:r w:rsidR="0089619D">
        <w:rPr>
          <w:noProof/>
          <w:sz w:val="20"/>
          <w:szCs w:val="20"/>
        </w:rPr>
        <w:t xml:space="preserve"> tysięcy pięćset </w:t>
      </w:r>
      <w:r w:rsidR="0036461E">
        <w:rPr>
          <w:noProof/>
          <w:sz w:val="20"/>
          <w:szCs w:val="20"/>
        </w:rPr>
        <w:t>p</w:t>
      </w:r>
      <w:r w:rsidR="0089619D">
        <w:rPr>
          <w:noProof/>
          <w:sz w:val="20"/>
          <w:szCs w:val="20"/>
        </w:rPr>
        <w:t>ięć</w:t>
      </w:r>
      <w:r w:rsidR="0036461E">
        <w:rPr>
          <w:noProof/>
          <w:sz w:val="20"/>
          <w:szCs w:val="20"/>
        </w:rPr>
        <w:t>dziesiąt</w:t>
      </w:r>
      <w:r w:rsidR="0089619D">
        <w:rPr>
          <w:noProof/>
          <w:sz w:val="20"/>
          <w:szCs w:val="20"/>
        </w:rPr>
        <w:t xml:space="preserve"> </w:t>
      </w:r>
      <w:r w:rsidR="00435023" w:rsidRPr="00435023">
        <w:rPr>
          <w:noProof/>
          <w:sz w:val="20"/>
          <w:szCs w:val="20"/>
        </w:rPr>
        <w:t>złotych 00/100)</w:t>
      </w:r>
      <w:r w:rsidR="007A12EE">
        <w:rPr>
          <w:noProof/>
          <w:sz w:val="20"/>
          <w:szCs w:val="20"/>
        </w:rPr>
        <w:t xml:space="preserve"> za cały przedmiot zamówienia lub za poszczególne zadania w wysokości poniżej określonej:</w:t>
      </w:r>
    </w:p>
    <w:p w:rsidR="00435023" w:rsidRDefault="007A12EE" w:rsidP="00DE33C7">
      <w:pPr>
        <w:suppressAutoHyphens/>
        <w:spacing w:after="120"/>
        <w:ind w:left="284"/>
        <w:rPr>
          <w:noProof/>
          <w:sz w:val="20"/>
          <w:szCs w:val="20"/>
        </w:rPr>
      </w:pPr>
      <w:r>
        <w:rPr>
          <w:noProof/>
          <w:sz w:val="20"/>
          <w:szCs w:val="20"/>
        </w:rPr>
        <w:t>Zadanie nr:</w:t>
      </w:r>
      <w:r w:rsidR="00A01614">
        <w:rPr>
          <w:noProof/>
          <w:sz w:val="20"/>
          <w:szCs w:val="20"/>
        </w:rPr>
        <w:t xml:space="preserve"> </w:t>
      </w:r>
      <w:r>
        <w:rPr>
          <w:noProof/>
          <w:sz w:val="20"/>
          <w:szCs w:val="20"/>
        </w:rPr>
        <w:t xml:space="preserve">1- </w:t>
      </w:r>
      <w:r w:rsidR="0036461E">
        <w:rPr>
          <w:noProof/>
          <w:sz w:val="20"/>
          <w:szCs w:val="20"/>
        </w:rPr>
        <w:t>6 0</w:t>
      </w:r>
      <w:r>
        <w:rPr>
          <w:noProof/>
          <w:sz w:val="20"/>
          <w:szCs w:val="20"/>
        </w:rPr>
        <w:t>00,00 zł; Zadanie nr:</w:t>
      </w:r>
      <w:r w:rsidR="00A01614">
        <w:rPr>
          <w:noProof/>
          <w:sz w:val="20"/>
          <w:szCs w:val="20"/>
        </w:rPr>
        <w:t xml:space="preserve"> </w:t>
      </w:r>
      <w:r>
        <w:rPr>
          <w:noProof/>
          <w:sz w:val="20"/>
          <w:szCs w:val="20"/>
        </w:rPr>
        <w:t>2 -2</w:t>
      </w:r>
      <w:r w:rsidR="0036461E">
        <w:rPr>
          <w:noProof/>
          <w:sz w:val="20"/>
          <w:szCs w:val="20"/>
        </w:rPr>
        <w:t>5</w:t>
      </w:r>
      <w:r>
        <w:rPr>
          <w:noProof/>
          <w:sz w:val="20"/>
          <w:szCs w:val="20"/>
        </w:rPr>
        <w:t>0,00 zł; Zadanie nr:</w:t>
      </w:r>
      <w:r w:rsidR="00A01614">
        <w:rPr>
          <w:noProof/>
          <w:sz w:val="20"/>
          <w:szCs w:val="20"/>
        </w:rPr>
        <w:t xml:space="preserve"> </w:t>
      </w:r>
      <w:r>
        <w:rPr>
          <w:noProof/>
          <w:sz w:val="20"/>
          <w:szCs w:val="20"/>
        </w:rPr>
        <w:t xml:space="preserve">3- </w:t>
      </w:r>
      <w:r w:rsidR="0036461E">
        <w:rPr>
          <w:noProof/>
          <w:sz w:val="20"/>
          <w:szCs w:val="20"/>
        </w:rPr>
        <w:t>7</w:t>
      </w:r>
      <w:r>
        <w:rPr>
          <w:noProof/>
          <w:sz w:val="20"/>
          <w:szCs w:val="20"/>
        </w:rPr>
        <w:t>00,00 zł; Zadanie nr: 4-1 </w:t>
      </w:r>
      <w:r w:rsidR="0036461E">
        <w:rPr>
          <w:noProof/>
          <w:sz w:val="20"/>
          <w:szCs w:val="20"/>
        </w:rPr>
        <w:t>2</w:t>
      </w:r>
      <w:r>
        <w:rPr>
          <w:noProof/>
          <w:sz w:val="20"/>
          <w:szCs w:val="20"/>
        </w:rPr>
        <w:t>00,00 zł; Zadanie nr:</w:t>
      </w:r>
      <w:r w:rsidR="00A01614">
        <w:rPr>
          <w:noProof/>
          <w:sz w:val="20"/>
          <w:szCs w:val="20"/>
        </w:rPr>
        <w:t xml:space="preserve"> </w:t>
      </w:r>
      <w:r>
        <w:rPr>
          <w:noProof/>
          <w:sz w:val="20"/>
          <w:szCs w:val="20"/>
        </w:rPr>
        <w:t xml:space="preserve">5- </w:t>
      </w:r>
      <w:r w:rsidR="0036461E">
        <w:rPr>
          <w:noProof/>
          <w:sz w:val="20"/>
          <w:szCs w:val="20"/>
        </w:rPr>
        <w:t>2</w:t>
      </w:r>
      <w:r>
        <w:rPr>
          <w:noProof/>
          <w:sz w:val="20"/>
          <w:szCs w:val="20"/>
        </w:rPr>
        <w:t>00,00 zł; Zadanie nr:</w:t>
      </w:r>
      <w:r w:rsidR="00A01614">
        <w:rPr>
          <w:noProof/>
          <w:sz w:val="20"/>
          <w:szCs w:val="20"/>
        </w:rPr>
        <w:t xml:space="preserve"> </w:t>
      </w:r>
      <w:r>
        <w:rPr>
          <w:noProof/>
          <w:sz w:val="20"/>
          <w:szCs w:val="20"/>
        </w:rPr>
        <w:t xml:space="preserve">6 – </w:t>
      </w:r>
      <w:r w:rsidR="0036461E">
        <w:rPr>
          <w:noProof/>
          <w:sz w:val="20"/>
          <w:szCs w:val="20"/>
        </w:rPr>
        <w:t>5</w:t>
      </w:r>
      <w:r>
        <w:rPr>
          <w:noProof/>
          <w:sz w:val="20"/>
          <w:szCs w:val="20"/>
        </w:rPr>
        <w:t>50,00 zł; Zadanie nr:</w:t>
      </w:r>
      <w:r w:rsidR="00A01614">
        <w:rPr>
          <w:noProof/>
          <w:sz w:val="20"/>
          <w:szCs w:val="20"/>
        </w:rPr>
        <w:t xml:space="preserve"> </w:t>
      </w:r>
      <w:r>
        <w:rPr>
          <w:noProof/>
          <w:sz w:val="20"/>
          <w:szCs w:val="20"/>
        </w:rPr>
        <w:t>7 – 4</w:t>
      </w:r>
      <w:r w:rsidR="0036461E">
        <w:rPr>
          <w:noProof/>
          <w:sz w:val="20"/>
          <w:szCs w:val="20"/>
        </w:rPr>
        <w:t xml:space="preserve"> 0</w:t>
      </w:r>
      <w:r>
        <w:rPr>
          <w:noProof/>
          <w:sz w:val="20"/>
          <w:szCs w:val="20"/>
        </w:rPr>
        <w:t>00,00 zł; Zadanie nr:</w:t>
      </w:r>
      <w:r w:rsidR="00A01614">
        <w:rPr>
          <w:noProof/>
          <w:sz w:val="20"/>
          <w:szCs w:val="20"/>
        </w:rPr>
        <w:t xml:space="preserve"> </w:t>
      </w:r>
      <w:r>
        <w:rPr>
          <w:noProof/>
          <w:sz w:val="20"/>
          <w:szCs w:val="20"/>
        </w:rPr>
        <w:t>8 -</w:t>
      </w:r>
      <w:r w:rsidR="0036461E">
        <w:rPr>
          <w:noProof/>
          <w:sz w:val="20"/>
          <w:szCs w:val="20"/>
        </w:rPr>
        <w:t>4 00</w:t>
      </w:r>
      <w:r>
        <w:rPr>
          <w:noProof/>
          <w:sz w:val="20"/>
          <w:szCs w:val="20"/>
        </w:rPr>
        <w:t>0,00 zł; Zadanie nr:</w:t>
      </w:r>
      <w:r w:rsidR="00A01614">
        <w:rPr>
          <w:noProof/>
          <w:sz w:val="20"/>
          <w:szCs w:val="20"/>
        </w:rPr>
        <w:t xml:space="preserve"> </w:t>
      </w:r>
      <w:r>
        <w:rPr>
          <w:noProof/>
          <w:sz w:val="20"/>
          <w:szCs w:val="20"/>
        </w:rPr>
        <w:t xml:space="preserve">9 – </w:t>
      </w:r>
      <w:r w:rsidR="0036461E">
        <w:rPr>
          <w:noProof/>
          <w:sz w:val="20"/>
          <w:szCs w:val="20"/>
        </w:rPr>
        <w:t>1</w:t>
      </w:r>
      <w:r>
        <w:rPr>
          <w:noProof/>
          <w:sz w:val="20"/>
          <w:szCs w:val="20"/>
        </w:rPr>
        <w:t>5</w:t>
      </w:r>
      <w:r w:rsidR="0036461E">
        <w:rPr>
          <w:noProof/>
          <w:sz w:val="20"/>
          <w:szCs w:val="20"/>
        </w:rPr>
        <w:t>0</w:t>
      </w:r>
      <w:r>
        <w:rPr>
          <w:noProof/>
          <w:sz w:val="20"/>
          <w:szCs w:val="20"/>
        </w:rPr>
        <w:t>,00 zł; Zadanie nr: 10 -</w:t>
      </w:r>
      <w:r w:rsidR="0036461E">
        <w:rPr>
          <w:noProof/>
          <w:sz w:val="20"/>
          <w:szCs w:val="20"/>
        </w:rPr>
        <w:t>5</w:t>
      </w:r>
      <w:r>
        <w:rPr>
          <w:noProof/>
          <w:sz w:val="20"/>
          <w:szCs w:val="20"/>
        </w:rPr>
        <w:t xml:space="preserve">00,00 zł; </w:t>
      </w:r>
    </w:p>
    <w:p w:rsidR="00DE33C7" w:rsidRPr="00DE33C7" w:rsidRDefault="00A01614" w:rsidP="00DE33C7">
      <w:pPr>
        <w:tabs>
          <w:tab w:val="left" w:pos="851"/>
        </w:tabs>
        <w:jc w:val="both"/>
        <w:rPr>
          <w:bCs/>
          <w:sz w:val="20"/>
          <w:szCs w:val="20"/>
        </w:rPr>
      </w:pPr>
      <w:r>
        <w:rPr>
          <w:bCs/>
          <w:sz w:val="20"/>
          <w:szCs w:val="20"/>
        </w:rPr>
        <w:t>2</w:t>
      </w:r>
      <w:r w:rsidR="008E72DB">
        <w:rPr>
          <w:bCs/>
          <w:sz w:val="20"/>
          <w:szCs w:val="20"/>
        </w:rPr>
        <w:t>.</w:t>
      </w:r>
      <w:r w:rsidR="00DE33C7">
        <w:rPr>
          <w:bCs/>
          <w:sz w:val="20"/>
          <w:szCs w:val="20"/>
        </w:rPr>
        <w:t xml:space="preserve"> W zależności od woli wykonawcy wadium może być wniesione w następujących formach:</w:t>
      </w:r>
    </w:p>
    <w:p w:rsidR="00DE33C7" w:rsidRPr="00A80292" w:rsidRDefault="008E72DB" w:rsidP="008E72DB">
      <w:pPr>
        <w:tabs>
          <w:tab w:val="left" w:pos="426"/>
        </w:tabs>
        <w:ind w:left="426" w:hanging="284"/>
        <w:jc w:val="both"/>
        <w:rPr>
          <w:sz w:val="20"/>
          <w:szCs w:val="20"/>
        </w:rPr>
      </w:pPr>
      <w:r>
        <w:rPr>
          <w:b/>
          <w:sz w:val="20"/>
          <w:szCs w:val="20"/>
        </w:rPr>
        <w:t xml:space="preserve">1) </w:t>
      </w:r>
      <w:r w:rsidR="00DE33C7" w:rsidRPr="00A80292">
        <w:rPr>
          <w:b/>
          <w:sz w:val="20"/>
          <w:szCs w:val="20"/>
        </w:rPr>
        <w:t>w pieniądzu</w:t>
      </w:r>
      <w:r w:rsidR="00DE33C7" w:rsidRPr="00A80292">
        <w:rPr>
          <w:sz w:val="20"/>
          <w:szCs w:val="20"/>
        </w:rPr>
        <w:t>-</w:t>
      </w:r>
      <w:r w:rsidR="00DE33C7" w:rsidRPr="00A80292">
        <w:rPr>
          <w:b/>
          <w:sz w:val="20"/>
          <w:szCs w:val="20"/>
        </w:rPr>
        <w:t>wadium wnoszone w pieniądzu należy wpłacić przelewem na rachunek bankowy</w:t>
      </w:r>
      <w:r w:rsidR="00DE33C7">
        <w:rPr>
          <w:b/>
          <w:sz w:val="20"/>
          <w:szCs w:val="20"/>
        </w:rPr>
        <w:t xml:space="preserve"> </w:t>
      </w:r>
      <w:r w:rsidR="00DE33C7" w:rsidRPr="00A80292">
        <w:rPr>
          <w:b/>
          <w:sz w:val="20"/>
          <w:szCs w:val="20"/>
        </w:rPr>
        <w:t>Zamawiającego najpóźniej przed upływem terminu wyznaczonego na składanie ofert;</w:t>
      </w:r>
    </w:p>
    <w:p w:rsidR="00DE33C7" w:rsidRPr="00A80292" w:rsidRDefault="00DE33C7" w:rsidP="008E72DB">
      <w:pPr>
        <w:tabs>
          <w:tab w:val="left" w:pos="426"/>
        </w:tabs>
        <w:ind w:left="426"/>
        <w:jc w:val="both"/>
        <w:rPr>
          <w:sz w:val="20"/>
          <w:szCs w:val="20"/>
        </w:rPr>
      </w:pPr>
      <w:r w:rsidRPr="00A80292">
        <w:rPr>
          <w:sz w:val="20"/>
          <w:szCs w:val="20"/>
        </w:rPr>
        <w:t xml:space="preserve">w </w:t>
      </w:r>
      <w:r w:rsidRPr="00A80292">
        <w:rPr>
          <w:b/>
          <w:bCs/>
          <w:sz w:val="20"/>
          <w:szCs w:val="20"/>
        </w:rPr>
        <w:t xml:space="preserve">BOŚ S.A. O/Tarnów  08 1540 1203 2053 4286 3676 0001 </w:t>
      </w:r>
      <w:r w:rsidRPr="00A80292">
        <w:rPr>
          <w:sz w:val="20"/>
          <w:szCs w:val="20"/>
        </w:rPr>
        <w:t xml:space="preserve">(za datę wniesienia  wadium w pieniądzu uważa się </w:t>
      </w:r>
      <w:r>
        <w:rPr>
          <w:sz w:val="20"/>
          <w:szCs w:val="20"/>
        </w:rPr>
        <w:t>d</w:t>
      </w:r>
      <w:r w:rsidRPr="00A80292">
        <w:rPr>
          <w:sz w:val="20"/>
          <w:szCs w:val="20"/>
        </w:rPr>
        <w:t>atę wpływu pieniędzy na konto Zamawiającego),</w:t>
      </w:r>
    </w:p>
    <w:p w:rsidR="00DE33C7" w:rsidRPr="00A80292" w:rsidRDefault="008E72DB" w:rsidP="008E72DB">
      <w:pPr>
        <w:tabs>
          <w:tab w:val="left" w:pos="426"/>
        </w:tabs>
        <w:ind w:left="426" w:hanging="284"/>
        <w:jc w:val="both"/>
        <w:rPr>
          <w:sz w:val="20"/>
          <w:szCs w:val="20"/>
        </w:rPr>
      </w:pPr>
      <w:r>
        <w:rPr>
          <w:b/>
          <w:sz w:val="20"/>
          <w:szCs w:val="20"/>
        </w:rPr>
        <w:t xml:space="preserve">2) </w:t>
      </w:r>
      <w:r w:rsidR="00DE33C7" w:rsidRPr="00A80292">
        <w:rPr>
          <w:b/>
          <w:sz w:val="20"/>
          <w:szCs w:val="20"/>
        </w:rPr>
        <w:t>poręczeniach bankowych lub poręczeniach spółdzielczej kasy oszczędnościowo – kredytowej</w:t>
      </w:r>
      <w:r w:rsidR="00DE33C7" w:rsidRPr="00A80292">
        <w:rPr>
          <w:sz w:val="20"/>
          <w:szCs w:val="20"/>
        </w:rPr>
        <w:t>, z tym że poręczenie kasy jest zawsze poręczeniem pieniężnym,</w:t>
      </w:r>
    </w:p>
    <w:p w:rsidR="00DE33C7" w:rsidRPr="00A80292" w:rsidRDefault="008E72DB" w:rsidP="008E72DB">
      <w:pPr>
        <w:tabs>
          <w:tab w:val="left" w:pos="426"/>
        </w:tabs>
        <w:ind w:left="426" w:hanging="284"/>
        <w:jc w:val="both"/>
        <w:rPr>
          <w:b/>
          <w:sz w:val="20"/>
          <w:szCs w:val="20"/>
        </w:rPr>
      </w:pPr>
      <w:r>
        <w:rPr>
          <w:b/>
          <w:sz w:val="20"/>
          <w:szCs w:val="20"/>
        </w:rPr>
        <w:t xml:space="preserve">3) </w:t>
      </w:r>
      <w:r w:rsidR="00DE33C7" w:rsidRPr="00A80292">
        <w:rPr>
          <w:b/>
          <w:sz w:val="20"/>
          <w:szCs w:val="20"/>
        </w:rPr>
        <w:t xml:space="preserve">gwarancjach bankowych, </w:t>
      </w:r>
    </w:p>
    <w:p w:rsidR="00DE33C7" w:rsidRPr="00A80292" w:rsidRDefault="008E72DB" w:rsidP="008E72DB">
      <w:pPr>
        <w:widowControl w:val="0"/>
        <w:tabs>
          <w:tab w:val="left" w:pos="426"/>
          <w:tab w:val="left" w:pos="540"/>
        </w:tabs>
        <w:autoSpaceDE w:val="0"/>
        <w:autoSpaceDN w:val="0"/>
        <w:adjustRightInd w:val="0"/>
        <w:ind w:left="426" w:hanging="284"/>
        <w:jc w:val="both"/>
        <w:rPr>
          <w:b/>
          <w:sz w:val="20"/>
          <w:szCs w:val="20"/>
        </w:rPr>
      </w:pPr>
      <w:r>
        <w:rPr>
          <w:b/>
          <w:sz w:val="20"/>
          <w:szCs w:val="20"/>
        </w:rPr>
        <w:t xml:space="preserve">4) </w:t>
      </w:r>
      <w:r w:rsidR="00DE33C7" w:rsidRPr="00A80292">
        <w:rPr>
          <w:b/>
          <w:sz w:val="20"/>
          <w:szCs w:val="20"/>
        </w:rPr>
        <w:t>gwarancjach ubezpieczeniowych,</w:t>
      </w:r>
    </w:p>
    <w:p w:rsidR="00DE33C7" w:rsidRPr="00A80292" w:rsidRDefault="008E72DB" w:rsidP="008E72DB">
      <w:pPr>
        <w:widowControl w:val="0"/>
        <w:tabs>
          <w:tab w:val="left" w:pos="426"/>
        </w:tabs>
        <w:autoSpaceDE w:val="0"/>
        <w:autoSpaceDN w:val="0"/>
        <w:adjustRightInd w:val="0"/>
        <w:ind w:left="426" w:hanging="284"/>
        <w:jc w:val="both"/>
        <w:rPr>
          <w:sz w:val="20"/>
          <w:szCs w:val="20"/>
        </w:rPr>
      </w:pPr>
      <w:r>
        <w:rPr>
          <w:b/>
          <w:sz w:val="20"/>
          <w:szCs w:val="20"/>
        </w:rPr>
        <w:t xml:space="preserve">5) </w:t>
      </w:r>
      <w:r w:rsidR="00DE33C7" w:rsidRPr="00A80292">
        <w:rPr>
          <w:b/>
          <w:sz w:val="20"/>
          <w:szCs w:val="20"/>
        </w:rPr>
        <w:t xml:space="preserve">poręczeniach udzielanych przez podmioty, o których mowa w art.6b ust.5 pkt 2  ustawy z dnia 9 listopada 2000 r. o utworzeniu Polskiej Agencji Rozwoju Przedsiębiorczości </w:t>
      </w:r>
      <w:r w:rsidR="00DE33C7" w:rsidRPr="00A80292">
        <w:rPr>
          <w:sz w:val="20"/>
          <w:szCs w:val="20"/>
        </w:rPr>
        <w:t>(Dz.U. z 2019 r., poz. 310</w:t>
      </w:r>
      <w:r w:rsidR="00C14F14">
        <w:rPr>
          <w:sz w:val="20"/>
          <w:szCs w:val="20"/>
        </w:rPr>
        <w:t xml:space="preserve"> z późn.zm.</w:t>
      </w:r>
      <w:r w:rsidR="00DE33C7" w:rsidRPr="00A80292">
        <w:rPr>
          <w:sz w:val="20"/>
          <w:szCs w:val="20"/>
        </w:rPr>
        <w:t>).</w:t>
      </w:r>
    </w:p>
    <w:p w:rsidR="003259DD" w:rsidRPr="00EB4F72" w:rsidRDefault="00A01614" w:rsidP="003259DD">
      <w:pPr>
        <w:widowControl w:val="0"/>
        <w:autoSpaceDE w:val="0"/>
        <w:autoSpaceDN w:val="0"/>
        <w:adjustRightInd w:val="0"/>
        <w:ind w:left="567" w:hanging="567"/>
        <w:jc w:val="both"/>
        <w:rPr>
          <w:sz w:val="20"/>
          <w:szCs w:val="20"/>
        </w:rPr>
      </w:pPr>
      <w:r>
        <w:rPr>
          <w:sz w:val="20"/>
          <w:szCs w:val="20"/>
        </w:rPr>
        <w:t>3</w:t>
      </w:r>
      <w:r w:rsidR="008E72DB" w:rsidRPr="003259DD">
        <w:rPr>
          <w:sz w:val="20"/>
          <w:szCs w:val="20"/>
        </w:rPr>
        <w:t>.</w:t>
      </w:r>
      <w:r w:rsidR="00DE33C7">
        <w:t xml:space="preserve"> </w:t>
      </w:r>
      <w:r w:rsidR="003259DD" w:rsidRPr="00EB4F72">
        <w:rPr>
          <w:sz w:val="20"/>
          <w:szCs w:val="20"/>
        </w:rPr>
        <w:t>Wadium wnoszone w formie poręczeń lub gwarancji :</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powinno być złożone w oryginale, jako Ben</w:t>
      </w:r>
      <w:r w:rsidR="00C14F14">
        <w:rPr>
          <w:sz w:val="20"/>
          <w:szCs w:val="20"/>
        </w:rPr>
        <w:t>e</w:t>
      </w:r>
      <w:r w:rsidRPr="00EB4F72">
        <w:rPr>
          <w:sz w:val="20"/>
          <w:szCs w:val="20"/>
        </w:rPr>
        <w:t xml:space="preserve">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EB4F72">
        <w:rPr>
          <w:sz w:val="20"/>
          <w:szCs w:val="20"/>
        </w:rPr>
        <w:t>Pzp</w:t>
      </w:r>
      <w:proofErr w:type="spellEnd"/>
      <w:r w:rsidRPr="00EB4F72">
        <w:rPr>
          <w:sz w:val="20"/>
          <w:szCs w:val="20"/>
        </w:rPr>
        <w:t>;</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musi zawierać w swojej treści nieodwołalne i bezwarunkowe zobowiązanie wystawcy dokumentu do zapłaty na rzecz Zamawiającego kwoty wadium;</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3259DD" w:rsidRPr="00EB4F72" w:rsidRDefault="003259DD" w:rsidP="00B446B4">
      <w:pPr>
        <w:widowControl w:val="0"/>
        <w:numPr>
          <w:ilvl w:val="0"/>
          <w:numId w:val="38"/>
        </w:numPr>
        <w:autoSpaceDE w:val="0"/>
        <w:autoSpaceDN w:val="0"/>
        <w:adjustRightInd w:val="0"/>
        <w:ind w:left="709" w:hanging="425"/>
        <w:jc w:val="both"/>
        <w:rPr>
          <w:sz w:val="20"/>
          <w:szCs w:val="20"/>
        </w:rPr>
      </w:pPr>
      <w:r w:rsidRPr="00EB4F72">
        <w:rPr>
          <w:sz w:val="20"/>
          <w:szCs w:val="20"/>
        </w:rPr>
        <w:t>oryginał wadium sporządzony w postaci dokumentu elektronicznego nie może zawierać postanowień uzależniających jego ważność od zwrotu oryginału dokumentu do Gwaranta.</w:t>
      </w:r>
    </w:p>
    <w:p w:rsidR="003259DD" w:rsidRPr="00EB4F72" w:rsidRDefault="00A01614" w:rsidP="003259DD">
      <w:pPr>
        <w:widowControl w:val="0"/>
        <w:autoSpaceDE w:val="0"/>
        <w:autoSpaceDN w:val="0"/>
        <w:adjustRightInd w:val="0"/>
        <w:ind w:left="284" w:hanging="284"/>
        <w:rPr>
          <w:sz w:val="20"/>
          <w:szCs w:val="20"/>
        </w:rPr>
      </w:pPr>
      <w:r>
        <w:rPr>
          <w:sz w:val="20"/>
          <w:szCs w:val="20"/>
        </w:rPr>
        <w:t>4</w:t>
      </w:r>
      <w:r w:rsidR="003259DD">
        <w:rPr>
          <w:sz w:val="20"/>
          <w:szCs w:val="20"/>
        </w:rPr>
        <w:t>.</w:t>
      </w:r>
      <w:r w:rsidR="003259DD">
        <w:rPr>
          <w:sz w:val="20"/>
          <w:szCs w:val="20"/>
        </w:rPr>
        <w:tab/>
      </w:r>
      <w:r w:rsidR="003259DD" w:rsidRPr="00EB4F72">
        <w:rPr>
          <w:sz w:val="20"/>
          <w:szCs w:val="20"/>
        </w:rPr>
        <w:t>Wadium musi obejmować cały okres związania ofertą.</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5</w:t>
      </w:r>
      <w:r w:rsidR="003259DD">
        <w:rPr>
          <w:sz w:val="20"/>
          <w:szCs w:val="20"/>
        </w:rPr>
        <w:t>.</w:t>
      </w:r>
      <w:r w:rsidR="003259DD">
        <w:rPr>
          <w:sz w:val="20"/>
          <w:szCs w:val="20"/>
        </w:rPr>
        <w:tab/>
      </w:r>
      <w:r w:rsidR="003259DD" w:rsidRPr="00EB4F72">
        <w:rPr>
          <w:sz w:val="20"/>
          <w:szCs w:val="20"/>
        </w:rPr>
        <w:t xml:space="preserve">Wadium zostanie zwrócone wszystkim oferentom niezwłocznie po podpisaniu umowy lub w innych przypadkach unormowanych w art 46 ustawy </w:t>
      </w:r>
      <w:proofErr w:type="spellStart"/>
      <w:r w:rsidR="003259DD" w:rsidRPr="00EB4F72">
        <w:rPr>
          <w:sz w:val="20"/>
          <w:szCs w:val="20"/>
        </w:rPr>
        <w:t>Pzp</w:t>
      </w:r>
      <w:proofErr w:type="spellEnd"/>
      <w:r w:rsidR="003259DD" w:rsidRPr="00EB4F72">
        <w:rPr>
          <w:sz w:val="20"/>
          <w:szCs w:val="20"/>
        </w:rPr>
        <w:t>.</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6</w:t>
      </w:r>
      <w:r w:rsidR="003259DD">
        <w:rPr>
          <w:sz w:val="20"/>
          <w:szCs w:val="20"/>
        </w:rPr>
        <w:t>.</w:t>
      </w:r>
      <w:r w:rsidR="003259DD">
        <w:rPr>
          <w:sz w:val="20"/>
          <w:szCs w:val="20"/>
        </w:rPr>
        <w:tab/>
      </w:r>
      <w:r w:rsidR="003259DD" w:rsidRPr="00EB4F72">
        <w:rPr>
          <w:sz w:val="20"/>
          <w:szCs w:val="20"/>
        </w:rPr>
        <w:t xml:space="preserve">Zamawiający zatrzymuje wadium wraz z odsetkami w przypadkach określonych w art.46 ust.4a oraz 5ustawy </w:t>
      </w:r>
      <w:proofErr w:type="spellStart"/>
      <w:r w:rsidR="003259DD" w:rsidRPr="00EB4F72">
        <w:rPr>
          <w:sz w:val="20"/>
          <w:szCs w:val="20"/>
        </w:rPr>
        <w:t>Pzp</w:t>
      </w:r>
      <w:proofErr w:type="spellEnd"/>
      <w:r w:rsidR="003259DD" w:rsidRPr="00EB4F72">
        <w:rPr>
          <w:sz w:val="20"/>
          <w:szCs w:val="20"/>
        </w:rPr>
        <w:t xml:space="preserve">. </w:t>
      </w:r>
    </w:p>
    <w:p w:rsidR="003259DD" w:rsidRPr="00EB4F72" w:rsidRDefault="00A01614" w:rsidP="003259DD">
      <w:pPr>
        <w:widowControl w:val="0"/>
        <w:autoSpaceDE w:val="0"/>
        <w:autoSpaceDN w:val="0"/>
        <w:adjustRightInd w:val="0"/>
        <w:ind w:left="284" w:hanging="284"/>
        <w:jc w:val="both"/>
        <w:rPr>
          <w:sz w:val="20"/>
          <w:szCs w:val="20"/>
        </w:rPr>
      </w:pPr>
      <w:r>
        <w:rPr>
          <w:sz w:val="20"/>
          <w:szCs w:val="20"/>
        </w:rPr>
        <w:t>7</w:t>
      </w:r>
      <w:r w:rsidR="003259DD">
        <w:rPr>
          <w:sz w:val="20"/>
          <w:szCs w:val="20"/>
        </w:rPr>
        <w:t>.</w:t>
      </w:r>
      <w:r w:rsidR="003259DD">
        <w:rPr>
          <w:sz w:val="20"/>
          <w:szCs w:val="20"/>
        </w:rPr>
        <w:tab/>
      </w:r>
      <w:r w:rsidR="003259DD" w:rsidRPr="00EB4F72">
        <w:rPr>
          <w:sz w:val="20"/>
          <w:szCs w:val="20"/>
        </w:rPr>
        <w:t>Zamawiający zażąda ponownego wniesienia wadium przez Wykonawcę, któremu zwrócono wadium na podstawie art.46 ust</w:t>
      </w:r>
      <w:r>
        <w:rPr>
          <w:sz w:val="20"/>
          <w:szCs w:val="20"/>
        </w:rPr>
        <w:t>a</w:t>
      </w:r>
      <w:r w:rsidR="003259DD" w:rsidRPr="00EB4F72">
        <w:rPr>
          <w:sz w:val="20"/>
          <w:szCs w:val="20"/>
        </w:rPr>
        <w:t xml:space="preserve">wy </w:t>
      </w:r>
      <w:proofErr w:type="spellStart"/>
      <w:r w:rsidR="003259DD" w:rsidRPr="00EB4F72">
        <w:rPr>
          <w:sz w:val="20"/>
          <w:szCs w:val="20"/>
        </w:rPr>
        <w:t>Pzp</w:t>
      </w:r>
      <w:proofErr w:type="spellEnd"/>
      <w:r w:rsidR="003259DD" w:rsidRPr="00EB4F72">
        <w:rPr>
          <w:sz w:val="20"/>
          <w:szCs w:val="20"/>
        </w:rPr>
        <w:t>, jeżeli w wyniku rozstrzygnięcia odwołania jego oferta zostanie wybrana jako najkorzystniejsza. Wykonawca wnosi wadium w terminie określonym przez Zamawiającego.</w:t>
      </w:r>
    </w:p>
    <w:p w:rsidR="00435023" w:rsidRPr="00435023" w:rsidRDefault="00435023" w:rsidP="00435023">
      <w:pPr>
        <w:pStyle w:val="Nagwek1"/>
        <w:rPr>
          <w:rFonts w:ascii="Times New Roman" w:hAnsi="Times New Roman" w:cs="Times New Roman"/>
          <w:noProof/>
          <w:sz w:val="20"/>
          <w:szCs w:val="20"/>
        </w:rPr>
      </w:pPr>
      <w:bookmarkStart w:id="15" w:name="_Toc28372593"/>
      <w:r w:rsidRPr="00435023">
        <w:rPr>
          <w:rFonts w:ascii="Times New Roman" w:hAnsi="Times New Roman" w:cs="Times New Roman"/>
          <w:noProof/>
          <w:sz w:val="20"/>
          <w:szCs w:val="20"/>
        </w:rPr>
        <w:t>XVI. Termin związania ofertą</w:t>
      </w:r>
      <w:bookmarkEnd w:id="15"/>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 xml:space="preserve">Wykonawca związany jest ofertą przez okres </w:t>
      </w:r>
      <w:r w:rsidRPr="00435023">
        <w:rPr>
          <w:b/>
          <w:noProof/>
          <w:sz w:val="20"/>
          <w:szCs w:val="20"/>
        </w:rPr>
        <w:t>60 dni</w:t>
      </w:r>
      <w:r w:rsidRPr="00435023">
        <w:rPr>
          <w:noProof/>
          <w:sz w:val="20"/>
          <w:szCs w:val="20"/>
        </w:rPr>
        <w:t>. Bieg terminu związania ofertą rozpoczyna się wraz z upływem terminu składania ofert.</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W przypadku wniesienia odwołania po upływie terminu składania ofert bieg terminu związania ofertą ulega zawieszeniu do czasu ogłoszenia przez Krajową Izbę Odwoławczą orzeczenia.</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 xml:space="preserve">Wykonawca samodzielnie lub na wniosek Zamawiającego może przedłużyć termin związania ofertą, z tym że Zamawiający może tylko raz, co najmniej na </w:t>
      </w:r>
      <w:r w:rsidRPr="00435023">
        <w:rPr>
          <w:b/>
          <w:noProof/>
          <w:sz w:val="20"/>
          <w:szCs w:val="20"/>
        </w:rPr>
        <w:t>3 dni</w:t>
      </w:r>
      <w:r w:rsidRPr="00435023">
        <w:rPr>
          <w:noProof/>
          <w:sz w:val="20"/>
          <w:szCs w:val="20"/>
        </w:rPr>
        <w:t xml:space="preserve"> przed upływem terminu związania ofertą, zwrócić się do Wykonawców o wyrażenie zgody na przedłużenie tego terminu o oznaczony okres, nie dłuższy jednak niż </w:t>
      </w:r>
      <w:r w:rsidRPr="00435023">
        <w:rPr>
          <w:b/>
          <w:noProof/>
          <w:sz w:val="20"/>
          <w:szCs w:val="20"/>
        </w:rPr>
        <w:t>60 dni</w:t>
      </w:r>
      <w:r w:rsidRPr="00435023">
        <w:rPr>
          <w:noProof/>
          <w:sz w:val="20"/>
          <w:szCs w:val="20"/>
        </w:rPr>
        <w:t>.</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Odmowa wyrażenia zgody, o której mowa w ust. 3, nie powoduje utraty wadium.</w:t>
      </w:r>
    </w:p>
    <w:p w:rsidR="00435023" w:rsidRPr="00435023" w:rsidRDefault="00435023" w:rsidP="00B446B4">
      <w:pPr>
        <w:numPr>
          <w:ilvl w:val="3"/>
          <w:numId w:val="10"/>
        </w:numPr>
        <w:spacing w:after="120"/>
        <w:ind w:left="284" w:hanging="284"/>
        <w:jc w:val="both"/>
        <w:rPr>
          <w:noProof/>
          <w:sz w:val="20"/>
          <w:szCs w:val="20"/>
        </w:rPr>
      </w:pPr>
      <w:r w:rsidRPr="00435023">
        <w:rPr>
          <w:noProof/>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85773" w:rsidRPr="00D54CEA" w:rsidRDefault="00435023" w:rsidP="00D54CEA">
      <w:pPr>
        <w:widowControl w:val="0"/>
        <w:autoSpaceDE w:val="0"/>
        <w:autoSpaceDN w:val="0"/>
        <w:adjustRightInd w:val="0"/>
        <w:spacing w:line="360" w:lineRule="auto"/>
        <w:rPr>
          <w:b/>
          <w:bCs/>
        </w:rPr>
      </w:pPr>
      <w:bookmarkStart w:id="16" w:name="_Toc28372594"/>
      <w:r w:rsidRPr="00385773">
        <w:rPr>
          <w:b/>
          <w:bCs/>
          <w:noProof/>
          <w:sz w:val="20"/>
          <w:szCs w:val="20"/>
        </w:rPr>
        <w:t>XVII.</w:t>
      </w:r>
      <w:r w:rsidR="00385773" w:rsidRPr="00385773">
        <w:rPr>
          <w:b/>
          <w:bCs/>
          <w:noProof/>
          <w:sz w:val="20"/>
          <w:szCs w:val="20"/>
        </w:rPr>
        <w:t xml:space="preserve"> Opis sposobu przygotowania oferty.</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Wykonawca składa Ofertę zgodnie z wymaganiami niniejszej Specyfikacji Istotnych Warunków Zamówienia (SIWZ). Treść oferty musi być zgodna z treścią SIWZ. Zaleca się, aby Wykonawca złożył ofertę przy wykorzystaniu druk</w:t>
      </w:r>
      <w:r w:rsidR="002D6DEE">
        <w:rPr>
          <w:rFonts w:ascii="Times New Roman" w:eastAsia="Calibri" w:hAnsi="Times New Roman" w:cs="Times New Roman"/>
          <w:noProof/>
          <w:sz w:val="20"/>
          <w:szCs w:val="20"/>
        </w:rPr>
        <w:t>ów:</w:t>
      </w:r>
      <w:r w:rsidRPr="00D54CEA">
        <w:rPr>
          <w:rFonts w:ascii="Times New Roman" w:eastAsia="Calibri" w:hAnsi="Times New Roman" w:cs="Times New Roman"/>
          <w:noProof/>
          <w:sz w:val="20"/>
          <w:szCs w:val="20"/>
        </w:rPr>
        <w:t xml:space="preserve"> </w:t>
      </w:r>
      <w:r w:rsidR="002D6DEE">
        <w:rPr>
          <w:rFonts w:ascii="Times New Roman" w:eastAsia="Calibri" w:hAnsi="Times New Roman" w:cs="Times New Roman"/>
          <w:noProof/>
          <w:sz w:val="20"/>
          <w:szCs w:val="20"/>
        </w:rPr>
        <w:t xml:space="preserve">„ Opis przedmiotu zamówienia – formularz oferty szczegółowy” – załącznik nr:1  oraz </w:t>
      </w:r>
      <w:r w:rsidRPr="00D54CEA">
        <w:rPr>
          <w:rFonts w:ascii="Times New Roman" w:eastAsia="Calibri" w:hAnsi="Times New Roman" w:cs="Times New Roman"/>
          <w:noProof/>
          <w:sz w:val="20"/>
          <w:szCs w:val="20"/>
        </w:rPr>
        <w:t>„Formularz oferty</w:t>
      </w:r>
      <w:r w:rsidR="002D6DEE">
        <w:rPr>
          <w:rFonts w:ascii="Times New Roman" w:eastAsia="Calibri" w:hAnsi="Times New Roman" w:cs="Times New Roman"/>
          <w:noProof/>
          <w:sz w:val="20"/>
          <w:szCs w:val="20"/>
        </w:rPr>
        <w:t xml:space="preserve"> ogólny” – załącznik nr:2</w:t>
      </w:r>
      <w:r w:rsidRPr="00D54CEA">
        <w:rPr>
          <w:rFonts w:ascii="Times New Roman" w:eastAsia="Calibri" w:hAnsi="Times New Roman" w:cs="Times New Roman"/>
          <w:noProof/>
          <w:sz w:val="20"/>
          <w:szCs w:val="20"/>
        </w:rPr>
        <w:t xml:space="preserve"> załączonym</w:t>
      </w:r>
      <w:r w:rsidR="002D6DEE">
        <w:rPr>
          <w:rFonts w:ascii="Times New Roman" w:eastAsia="Calibri" w:hAnsi="Times New Roman" w:cs="Times New Roman"/>
          <w:noProof/>
          <w:sz w:val="20"/>
          <w:szCs w:val="20"/>
        </w:rPr>
        <w:t>i</w:t>
      </w:r>
      <w:r w:rsidRPr="00D54CEA">
        <w:rPr>
          <w:rFonts w:ascii="Times New Roman" w:eastAsia="Calibri" w:hAnsi="Times New Roman" w:cs="Times New Roman"/>
          <w:noProof/>
          <w:sz w:val="20"/>
          <w:szCs w:val="20"/>
        </w:rPr>
        <w:t xml:space="preserve"> do niniejszej SIWZ.</w:t>
      </w:r>
    </w:p>
    <w:p w:rsidR="00D54CEA" w:rsidRPr="00D54CEA" w:rsidRDefault="00D54CEA" w:rsidP="00B446B4">
      <w:pPr>
        <w:pStyle w:val="Zwykytekst"/>
        <w:numPr>
          <w:ilvl w:val="0"/>
          <w:numId w:val="36"/>
        </w:numPr>
        <w:tabs>
          <w:tab w:val="clear" w:pos="700"/>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lastRenderedPageBreak/>
        <w:t>Każdy z Wykonawców może złożyć tylko jedną ofertę. Złożenie więcej niż jednej oferty spowoduje odrzucenie wszystkich ofert złożonych przez Wykonawcę.</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Oferta powinna być sporządzona w języku polskim, w formie pisemnej z zachowaniem postaci elektronicznej w formacie danych zgodnym z </w:t>
      </w:r>
      <w:r w:rsidRPr="00D54CEA">
        <w:rPr>
          <w:rFonts w:ascii="Times New Roman" w:eastAsia="TimesNewRoman,Bold" w:hAnsi="Times New Roman" w:cs="Times New Roman"/>
          <w:noProof/>
          <w:sz w:val="20"/>
          <w:szCs w:val="20"/>
        </w:rPr>
        <w:t>Rozporządzeniem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D54CEA">
        <w:rPr>
          <w:rFonts w:ascii="Times New Roman" w:eastAsia="Calibri" w:hAnsi="Times New Roman" w:cs="Times New Roman"/>
          <w:noProof/>
          <w:sz w:val="20"/>
          <w:szCs w:val="20"/>
        </w:rPr>
        <w:t xml:space="preserve"> i podpisana kwalifikowanym podpisem elektronicznym. Sposób złożenia oferty, w tym zaszyfrowania oferty opisany został w Regulaminie korzystania z miniPortal. Ofertę należy złożyć w oryginale.</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Oferta powinna być podpisana przez osobę upoważnioną do reprezentowania Wykonawcy, zgodnie z formą reprezentacji Wykonawcy określoną w dokumencie rejestrowym lub innym dokumencie, właściwym dla organizacji firmy albo przez upełnomocnionego przedstawiciela Wykonawcy.</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podpisania oferty lub załączników przez osobę bez umocowania prawnego do reprezentacji firmy, dla uznania ważności oferta musi zawierać pełnomocnictwo do reprezentowania Wykonawcy w formie dokumentu elektronicznego opatrzonego kwalifikowanym podpisem elektronicznym. Wykonawca może także sporządzić i przekazać elektroniczną kopię pełnomocnictwa. W przypadku przekazywania przez Wykonawcę elektronicznej kopii pełnomocnictwa powinno ono zostać opatrzone kwalifikowanym podpisem elektronicznym przez pełnomocnika. Jest to wówczas równoznaczne z poświadczeniem przez pełnomocnika elektronicznej kopii dokumentu za zgodność z oryginałem.</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Wykonawca składa ofertę za pośrednictwem </w:t>
      </w:r>
      <w:r w:rsidRPr="00D54CEA">
        <w:rPr>
          <w:rFonts w:ascii="Times New Roman" w:eastAsia="Calibri" w:hAnsi="Times New Roman" w:cs="Times New Roman"/>
          <w:b/>
          <w:i/>
          <w:noProof/>
          <w:sz w:val="20"/>
          <w:szCs w:val="20"/>
        </w:rPr>
        <w:t xml:space="preserve">Formularza do złożenia, wycofania oferty </w:t>
      </w:r>
      <w:r w:rsidRPr="00D54CEA">
        <w:rPr>
          <w:rFonts w:ascii="Times New Roman" w:eastAsia="Calibri" w:hAnsi="Times New Roman" w:cs="Times New Roman"/>
          <w:noProof/>
          <w:sz w:val="20"/>
          <w:szCs w:val="20"/>
        </w:rPr>
        <w:t xml:space="preserve">dostępnego na ePUAP i udostępnionego również na miniPortalu a także załączonego do SIWZ. Klucz publiczny niezbędny do zaszyfrowania oferty przez Wykonawcę jest dostępny dla wykonawców na miniPortalu i stanowi załącznik nr </w:t>
      </w:r>
      <w:r w:rsidR="00214085">
        <w:rPr>
          <w:rFonts w:ascii="Times New Roman" w:eastAsia="Calibri" w:hAnsi="Times New Roman" w:cs="Times New Roman"/>
          <w:noProof/>
          <w:sz w:val="20"/>
          <w:szCs w:val="20"/>
        </w:rPr>
        <w:t>8</w:t>
      </w:r>
      <w:r w:rsidRPr="00D54CEA">
        <w:rPr>
          <w:rFonts w:ascii="Times New Roman" w:eastAsia="Calibri" w:hAnsi="Times New Roman" w:cs="Times New Roman"/>
          <w:noProof/>
          <w:sz w:val="20"/>
          <w:szCs w:val="20"/>
        </w:rPr>
        <w:t xml:space="preserve"> do SIWZ.  W formularzu oferty Wykonawca zobowiązany jest podać adres skrzynki ePUAP, na którym prowadzona będzie korespondencja związana z postępowaniem. </w:t>
      </w:r>
    </w:p>
    <w:p w:rsidR="00D54CEA" w:rsidRPr="00D54CEA" w:rsidRDefault="00D54CEA" w:rsidP="00B446B4">
      <w:pPr>
        <w:pStyle w:val="Zwykytekst"/>
        <w:numPr>
          <w:ilvl w:val="0"/>
          <w:numId w:val="36"/>
        </w:numPr>
        <w:tabs>
          <w:tab w:val="clear" w:pos="700"/>
          <w:tab w:val="num" w:pos="284"/>
        </w:tabs>
        <w:autoSpaceDN w:val="0"/>
        <w:spacing w:after="120"/>
        <w:ind w:left="284"/>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Do oferty należy dołączyć w postaci elektronicznej, a następnie wraz z plikami stanowiącymi ofertę skompresować do jednego pliku archiwum (np. ZIP):</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 xml:space="preserve">Jednolity Europejski Dokument Zamówienia w postaci dokumentu elektronicznego opatrzonego kwalifikowanym podpisem elektronicznym osoby upoważnionej; </w:t>
      </w:r>
      <w:r w:rsidRPr="00D54CEA">
        <w:rPr>
          <w:rFonts w:ascii="Times New Roman" w:eastAsia="TimesNewRoman,Bold" w:hAnsi="Times New Roman" w:cs="Times New Roman"/>
          <w:noProof/>
          <w:sz w:val="20"/>
          <w:szCs w:val="20"/>
        </w:rPr>
        <w:t xml:space="preserve">Format danych w jakim należy sporządzić JEDZ – </w:t>
      </w:r>
      <w:r w:rsidRPr="00D54CEA">
        <w:rPr>
          <w:rFonts w:ascii="Times New Roman" w:eastAsia="TimesNewRoman,Bold" w:hAnsi="Times New Roman" w:cs="Times New Roman"/>
          <w:b/>
          <w:noProof/>
          <w:sz w:val="20"/>
          <w:szCs w:val="20"/>
        </w:rPr>
        <w:t>Zamawiający zaleca złożenie JEDZ w formacie.pdf</w:t>
      </w:r>
      <w:r w:rsidRPr="00D54CEA">
        <w:rPr>
          <w:rFonts w:ascii="Times New Roman" w:eastAsia="TimesNewRoman,Bold" w:hAnsi="Times New Roman" w:cs="Times New Roman"/>
          <w:noProof/>
          <w:sz w:val="20"/>
          <w:szCs w:val="20"/>
        </w:rPr>
        <w:t xml:space="preserve">. Zamawiający dopuszcza w szczególności następujące formaty przesyłanych danych: *.doc, *.docx, *.rtf, *.xps, *.odt. Formaty wskazane wyżej należy rozumieć wedle załącznika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D54CEA">
        <w:rPr>
          <w:rFonts w:ascii="Times New Roman" w:eastAsia="TimesNewRoman,Bold" w:hAnsi="Times New Roman" w:cs="Times New Roman"/>
          <w:b/>
          <w:noProof/>
          <w:sz w:val="20"/>
          <w:szCs w:val="20"/>
        </w:rPr>
        <w:t>Wykonawca wypełniając JEDZ może korzystać z narzędzia ESPD</w:t>
      </w:r>
      <w:r w:rsidRPr="00D54CEA">
        <w:rPr>
          <w:rFonts w:ascii="Times New Roman" w:eastAsia="TimesNewRoman,Bold" w:hAnsi="Times New Roman" w:cs="Times New Roman"/>
          <w:noProof/>
          <w:sz w:val="20"/>
          <w:szCs w:val="20"/>
        </w:rPr>
        <w:t xml:space="preserve"> na stronie:</w:t>
      </w:r>
      <w:r w:rsidRPr="00D54CEA">
        <w:rPr>
          <w:rFonts w:ascii="Times New Roman" w:hAnsi="Times New Roman" w:cs="Times New Roman"/>
          <w:sz w:val="20"/>
          <w:szCs w:val="20"/>
        </w:rPr>
        <w:t xml:space="preserve"> </w:t>
      </w:r>
      <w:hyperlink r:id="rId12" w:tooltip="Narzędzie do wypełniania JEDZ" w:history="1">
        <w:r w:rsidRPr="00D54CEA">
          <w:rPr>
            <w:rStyle w:val="Hipercze"/>
            <w:rFonts w:ascii="Times New Roman" w:eastAsia="TimesNewRoman,Bold" w:hAnsi="Times New Roman" w:cs="Times New Roman"/>
            <w:noProof/>
            <w:color w:val="0D0D0D"/>
            <w:sz w:val="20"/>
            <w:szCs w:val="20"/>
          </w:rPr>
          <w:t>http://espd.uzp.gov.pl</w:t>
        </w:r>
      </w:hyperlink>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hAnsi="Times New Roman" w:cs="Times New Roman"/>
          <w:noProof/>
          <w:sz w:val="20"/>
          <w:szCs w:val="20"/>
        </w:rPr>
        <w:t xml:space="preserve">W przypadku składania oferty przez Wykonawców występujących wspólnie - pełnomocnictwo do reprezentowania wszystkich Wykonawców wspólnie ubiegających się o udzielenie zamówienia, ewentualnie umowa o współdziałaniu. </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hAnsi="Times New Roman" w:cs="Times New Roman"/>
          <w:noProof/>
          <w:sz w:val="20"/>
          <w:szCs w:val="20"/>
        </w:rPr>
        <w:t xml:space="preserve">Jeżeli osoba (osoby) podpisująca(e) ofertę (reprezentująca Wykonawcę lub Wykonawców występujących wspólnie) działa na podstawie pełnomocnictwa, pełnomocnictwo to powinno zostać złożone wraz z ofertą </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wnoszenia wadium w formie innej niż pieniężna - wadium w postaci dokumentu elektronicznego opatrzonego kwalifikowanym podpisem elektronicznym przez osobę umocowaną do podpisania dokumentu stanowiącego wadium.</w:t>
      </w:r>
    </w:p>
    <w:p w:rsidR="00D54CEA" w:rsidRPr="00D54CEA" w:rsidRDefault="00D54CEA" w:rsidP="00B446B4">
      <w:pPr>
        <w:pStyle w:val="Zwykytekst"/>
        <w:numPr>
          <w:ilvl w:val="0"/>
          <w:numId w:val="37"/>
        </w:numPr>
        <w:autoSpaceDN w:val="0"/>
        <w:spacing w:after="120"/>
        <w:jc w:val="both"/>
        <w:rPr>
          <w:rFonts w:ascii="Times New Roman" w:eastAsia="Calibri" w:hAnsi="Times New Roman" w:cs="Times New Roman"/>
          <w:noProof/>
          <w:sz w:val="20"/>
          <w:szCs w:val="20"/>
        </w:rPr>
      </w:pPr>
      <w:r w:rsidRPr="00D54CEA">
        <w:rPr>
          <w:rFonts w:ascii="Times New Roman" w:eastAsia="Calibri" w:hAnsi="Times New Roman" w:cs="Times New Roman"/>
          <w:noProof/>
          <w:sz w:val="20"/>
          <w:szCs w:val="20"/>
        </w:rPr>
        <w:t>W przypadku gdy Wykonawca powołuje się na potencjał podmiotów trzecich - zobowiązanie podmiotów trzecich do oddania mu do dyspozycji niezbędnych zasobów na potrzeby realizacji zamówienia w postaci dokumentu elektronicznego opatrzonego kwalifikowanym podpisem elektronicznym. Wykonawca może także sporządzić i przekazać elektroniczną kopię oświadczeń Wykonawcy/Wykonawców występujących wspólnie i innych podmiotów, na których zdolnościach lub sytuacji polega Wykonawca na zasadach określonych w art. 22a ustawy. W przypadku przekazywania przez Wykonawcę elektronicznej kopii oświadczeń powinny one zostać opatrzone kwalifikowanym podpisem elektronicznym przez wykonawców albo odpowiednio przez podmiot, na którego zdolnościach lub sytuacji polega wykonawca na zasadach określonych w art. 22a ustawy.</w:t>
      </w:r>
    </w:p>
    <w:p w:rsidR="00214085" w:rsidRPr="00214085" w:rsidRDefault="00D54CEA" w:rsidP="00B446B4">
      <w:pPr>
        <w:pStyle w:val="Tekstpodstawowywcity"/>
        <w:widowControl/>
        <w:numPr>
          <w:ilvl w:val="0"/>
          <w:numId w:val="36"/>
        </w:numPr>
        <w:tabs>
          <w:tab w:val="clear" w:pos="700"/>
          <w:tab w:val="num" w:pos="426"/>
        </w:tabs>
        <w:autoSpaceDE/>
        <w:autoSpaceDN/>
        <w:adjustRightInd/>
        <w:spacing w:after="120"/>
        <w:ind w:left="426" w:hanging="426"/>
        <w:rPr>
          <w:noProof/>
        </w:rPr>
      </w:pPr>
      <w:r w:rsidRPr="00214085">
        <w:rPr>
          <w:rFonts w:eastAsia="Calibri"/>
          <w:b/>
          <w:bCs/>
          <w:noProof/>
        </w:rPr>
        <w:t>Wszelkie informacje stanowiące tajemnicę przedsiębiorstwa</w:t>
      </w:r>
      <w:r w:rsidRPr="00D54CEA">
        <w:rPr>
          <w:rFonts w:eastAsia="Calibri"/>
          <w:noProof/>
        </w:rPr>
        <w:t xml:space="preserve"> w rozumieniu ustawy z dnia 16 kwietnia 1993 r. o zwalczaniu nieuczciwej konkurencji</w:t>
      </w:r>
      <w:r w:rsidR="00C14F14">
        <w:rPr>
          <w:rFonts w:eastAsia="Calibri"/>
          <w:noProof/>
        </w:rPr>
        <w:t xml:space="preserve"> </w:t>
      </w:r>
      <w:r w:rsidR="00214085">
        <w:rPr>
          <w:rFonts w:eastAsia="Calibri"/>
          <w:noProof/>
        </w:rPr>
        <w:t>(</w:t>
      </w:r>
      <w:r w:rsidR="00C14F14">
        <w:rPr>
          <w:rFonts w:eastAsia="Calibri"/>
          <w:noProof/>
        </w:rPr>
        <w:t>Dz.U. z 2019 r. poz.1010 z późn.zm.)</w:t>
      </w:r>
      <w:r w:rsidRPr="00D54CEA">
        <w:rPr>
          <w:rFonts w:eastAsia="Calibri"/>
          <w:noProof/>
        </w:rPr>
        <w:t>,</w:t>
      </w:r>
    </w:p>
    <w:p w:rsidR="00D54CEA" w:rsidRDefault="00214085" w:rsidP="00D1329B">
      <w:pPr>
        <w:pStyle w:val="Tekstpodstawowywcity"/>
        <w:widowControl/>
        <w:autoSpaceDE/>
        <w:autoSpaceDN/>
        <w:adjustRightInd/>
        <w:spacing w:after="120"/>
        <w:ind w:left="709" w:hanging="283"/>
        <w:rPr>
          <w:noProof/>
          <w:kern w:val="144"/>
        </w:rPr>
      </w:pPr>
      <w:r>
        <w:rPr>
          <w:rFonts w:eastAsia="Calibri"/>
          <w:noProof/>
        </w:rPr>
        <w:t xml:space="preserve">1) </w:t>
      </w:r>
      <w:r w:rsidR="00D1329B">
        <w:rPr>
          <w:rFonts w:eastAsia="Calibri"/>
          <w:noProof/>
        </w:rPr>
        <w:t>jeżeli Wykonawca zastrzega, że informacje stanowiące tajemnicę przedsiębiorstwa w rozumieniu przepisów o zwalczaniu nieuczciwej konkurencji (art.11 ust.2 ustawy</w:t>
      </w:r>
      <w:r w:rsidR="00D1329B" w:rsidRPr="00D1329B">
        <w:rPr>
          <w:rFonts w:eastAsia="Calibri"/>
          <w:noProof/>
        </w:rPr>
        <w:t xml:space="preserve"> </w:t>
      </w:r>
      <w:r w:rsidR="00D1329B" w:rsidRPr="00D54CEA">
        <w:rPr>
          <w:rFonts w:eastAsia="Calibri"/>
          <w:noProof/>
        </w:rPr>
        <w:t>z dnia 16 kwietnia 1993 r. o zwalczaniu nieuczciwej konkurencji</w:t>
      </w:r>
      <w:r w:rsidR="00D1329B">
        <w:rPr>
          <w:rFonts w:eastAsia="Calibri"/>
          <w:noProof/>
        </w:rPr>
        <w:t xml:space="preserve">  tekst jednolity Dz.U. z 2019 r. poz.1010 z późn.zm.)</w:t>
      </w:r>
      <w:r w:rsidR="00D1329B" w:rsidRPr="00D54CEA">
        <w:rPr>
          <w:rFonts w:eastAsia="Calibri"/>
          <w:noProof/>
        </w:rPr>
        <w:t>,</w:t>
      </w:r>
      <w:r w:rsidR="00D1329B">
        <w:rPr>
          <w:rFonts w:eastAsia="Calibri"/>
          <w:noProof/>
        </w:rPr>
        <w:t xml:space="preserve"> nie mogą być udostepniane, część oferty, która zawiera te informacje należy umieścić w osobnym pliku oznaczonym napisem „ Informacje stanowiące tajemnicę przedsiębiorstwa” </w:t>
      </w:r>
      <w:r w:rsidR="00D54CEA" w:rsidRPr="00D54CEA">
        <w:rPr>
          <w:rFonts w:eastAsia="Calibri"/>
          <w:noProof/>
        </w:rPr>
        <w:t>a następnie wraz z plikami stanowiącymi jawną część skompresowa</w:t>
      </w:r>
      <w:r w:rsidR="00D1329B">
        <w:rPr>
          <w:rFonts w:eastAsia="Calibri"/>
          <w:noProof/>
        </w:rPr>
        <w:t>ć</w:t>
      </w:r>
      <w:r w:rsidR="00D54CEA" w:rsidRPr="00D54CEA">
        <w:rPr>
          <w:rFonts w:eastAsia="Calibri"/>
          <w:noProof/>
        </w:rPr>
        <w:t xml:space="preserve"> do jednego </w:t>
      </w:r>
      <w:r w:rsidR="00D54CEA" w:rsidRPr="00D54CEA">
        <w:rPr>
          <w:rFonts w:eastAsia="Calibri"/>
          <w:noProof/>
        </w:rPr>
        <w:lastRenderedPageBreak/>
        <w:t>pliku archiwum (</w:t>
      </w:r>
      <w:r w:rsidR="00D1329B">
        <w:rPr>
          <w:rFonts w:eastAsia="Calibri"/>
          <w:noProof/>
        </w:rPr>
        <w:t>np.</w:t>
      </w:r>
      <w:r w:rsidR="00FE0A5E">
        <w:rPr>
          <w:rFonts w:eastAsia="Calibri"/>
          <w:noProof/>
        </w:rPr>
        <w:t xml:space="preserve"> </w:t>
      </w:r>
      <w:r w:rsidR="00D54CEA" w:rsidRPr="00D54CEA">
        <w:rPr>
          <w:rFonts w:eastAsia="Calibri"/>
          <w:noProof/>
        </w:rPr>
        <w:t>ZIP).</w:t>
      </w:r>
      <w:r w:rsidR="00D54CEA" w:rsidRPr="00D54CEA">
        <w:rPr>
          <w:rFonts w:eastAsia="Calibri"/>
          <w:bCs/>
          <w:noProof/>
          <w:kern w:val="144"/>
        </w:rPr>
        <w:t xml:space="preserve"> </w:t>
      </w:r>
      <w:r w:rsidR="00D54CEA" w:rsidRPr="00D54CEA">
        <w:rPr>
          <w:rFonts w:eastAsia="Calibri"/>
          <w:bCs/>
          <w:noProof/>
        </w:rPr>
        <w:t>Wykonawca zastrzegając tajemnicę przedsiębiorstwa zobowiązany jest wykazać,</w:t>
      </w:r>
      <w:r w:rsidR="00D54CEA" w:rsidRPr="00D54CEA">
        <w:rPr>
          <w:rFonts w:eastAsia="Calibri"/>
          <w:b/>
          <w:noProof/>
        </w:rPr>
        <w:t xml:space="preserve"> </w:t>
      </w:r>
      <w:r w:rsidR="00D54CEA" w:rsidRPr="00D54CEA">
        <w:rPr>
          <w:rFonts w:eastAsia="Calibri"/>
          <w:b/>
          <w:noProof/>
          <w:u w:val="single"/>
        </w:rPr>
        <w:t>iż zastrzeżone informacje stanowią tajemnicę przedsiębiorstwa</w:t>
      </w:r>
      <w:r w:rsidR="00D54CEA" w:rsidRPr="00D54CEA">
        <w:rPr>
          <w:rFonts w:eastAsia="Calibri"/>
          <w:noProof/>
        </w:rPr>
        <w:t xml:space="preserve"> poprzez dołączenie do oferty </w:t>
      </w:r>
      <w:r w:rsidR="00D54CEA" w:rsidRPr="00D54CEA">
        <w:rPr>
          <w:rFonts w:eastAsia="Calibri"/>
          <w:b/>
          <w:noProof/>
          <w:u w:val="single"/>
        </w:rPr>
        <w:t xml:space="preserve">pisemnego uzasadnienia odnośnie charakteru zastrzeżonych w niej informacji. </w:t>
      </w:r>
      <w:r w:rsidR="00D54CEA" w:rsidRPr="00D54CEA">
        <w:rPr>
          <w:noProof/>
          <w:kern w:val="144"/>
        </w:rPr>
        <w:t>Uzasadnienie ma na celu udowodnienie spełnienia przesłanek określonych w przywołanym powyżej przepisie tj. zastrzeżona informacja:</w:t>
      </w:r>
    </w:p>
    <w:p w:rsidR="00D54CEA" w:rsidRPr="00D54CEA" w:rsidRDefault="00D54CEA" w:rsidP="00B446B4">
      <w:pPr>
        <w:pStyle w:val="redniasiatka21"/>
        <w:numPr>
          <w:ilvl w:val="0"/>
          <w:numId w:val="39"/>
        </w:numPr>
        <w:spacing w:after="120"/>
        <w:ind w:left="993" w:hanging="284"/>
        <w:rPr>
          <w:noProof/>
          <w:sz w:val="20"/>
          <w:szCs w:val="20"/>
        </w:rPr>
      </w:pPr>
      <w:r w:rsidRPr="00D54CEA">
        <w:rPr>
          <w:noProof/>
          <w:sz w:val="20"/>
          <w:szCs w:val="20"/>
        </w:rPr>
        <w:t>ma charakter techniczny, technologiczny lub organizacyjny przedsiębiorstwa lub jest to inna informacja mająca wartość gospodarczą,</w:t>
      </w:r>
    </w:p>
    <w:p w:rsidR="00D54CEA" w:rsidRPr="00D54CEA" w:rsidRDefault="00D54CEA" w:rsidP="00B446B4">
      <w:pPr>
        <w:pStyle w:val="redniasiatka21"/>
        <w:numPr>
          <w:ilvl w:val="0"/>
          <w:numId w:val="39"/>
        </w:numPr>
        <w:spacing w:after="120"/>
        <w:ind w:left="993" w:hanging="284"/>
        <w:rPr>
          <w:noProof/>
          <w:sz w:val="20"/>
          <w:szCs w:val="20"/>
        </w:rPr>
      </w:pPr>
      <w:r w:rsidRPr="00D54CEA">
        <w:rPr>
          <w:noProof/>
          <w:sz w:val="20"/>
          <w:szCs w:val="20"/>
        </w:rPr>
        <w:t xml:space="preserve">nie została </w:t>
      </w:r>
      <w:r>
        <w:rPr>
          <w:noProof/>
          <w:sz w:val="20"/>
          <w:szCs w:val="20"/>
        </w:rPr>
        <w:t>wykorzystana do wiadomości publicznej i nie jest powszechnuie znana osobom zwykle zajmującym się tym rodzajem informacji albo nie jest łatwo dostępna</w:t>
      </w:r>
      <w:r w:rsidRPr="00D54CEA">
        <w:rPr>
          <w:noProof/>
          <w:sz w:val="20"/>
          <w:szCs w:val="20"/>
        </w:rPr>
        <w:t xml:space="preserve"> d</w:t>
      </w:r>
      <w:r>
        <w:rPr>
          <w:noProof/>
          <w:sz w:val="20"/>
          <w:szCs w:val="20"/>
        </w:rPr>
        <w:t>la takich osób</w:t>
      </w:r>
      <w:r w:rsidRPr="00D54CEA">
        <w:rPr>
          <w:noProof/>
          <w:sz w:val="20"/>
          <w:szCs w:val="20"/>
        </w:rPr>
        <w:t>,</w:t>
      </w:r>
    </w:p>
    <w:p w:rsidR="00D54CEA" w:rsidRDefault="00D54CEA" w:rsidP="00B446B4">
      <w:pPr>
        <w:pStyle w:val="redniasiatka21"/>
        <w:numPr>
          <w:ilvl w:val="0"/>
          <w:numId w:val="39"/>
        </w:numPr>
        <w:spacing w:after="120"/>
        <w:ind w:left="993" w:hanging="284"/>
        <w:rPr>
          <w:noProof/>
          <w:sz w:val="20"/>
          <w:szCs w:val="20"/>
        </w:rPr>
      </w:pPr>
      <w:r w:rsidRPr="00D54CEA">
        <w:rPr>
          <w:noProof/>
          <w:sz w:val="20"/>
          <w:szCs w:val="20"/>
        </w:rPr>
        <w:t>podjęto w stosunku do niej niezbędne działania w celu zachowania poufności</w:t>
      </w:r>
      <w:r>
        <w:rPr>
          <w:noProof/>
          <w:sz w:val="20"/>
          <w:szCs w:val="20"/>
        </w:rPr>
        <w:t>, podjęto w stosunku do niej przez osobę uprawnioną do korzystania z niej lub rozporządzania nią  działania</w:t>
      </w:r>
      <w:r w:rsidR="00225C24">
        <w:rPr>
          <w:noProof/>
          <w:sz w:val="20"/>
          <w:szCs w:val="20"/>
        </w:rPr>
        <w:t xml:space="preserve"> w celu utrzymania jej poufności ( z zachowaniem nalezytej staranności).</w:t>
      </w:r>
    </w:p>
    <w:p w:rsidR="00D1329B" w:rsidRDefault="00D1329B" w:rsidP="00D1329B">
      <w:pPr>
        <w:pStyle w:val="redniasiatka21"/>
        <w:spacing w:after="120"/>
        <w:ind w:left="720" w:hanging="294"/>
        <w:rPr>
          <w:noProof/>
          <w:sz w:val="20"/>
          <w:szCs w:val="20"/>
        </w:rPr>
      </w:pPr>
      <w:r>
        <w:rPr>
          <w:noProof/>
          <w:sz w:val="20"/>
          <w:szCs w:val="20"/>
        </w:rPr>
        <w:t>2) Przez tajemnicę przedsiębiorstwa rozumie się informacje techniczne, technologiczne, organizacyjne przedsiębiorstwa lub inne inne informacje posiadające wartość gospodarczą , które jako całość lub w szczególnym zestawieniu i zbiorze ich elementów nie są powszechnie znane osobom zwykle zajmującym się tym rodzajem</w:t>
      </w:r>
      <w:r w:rsidR="00FE0A5E">
        <w:rPr>
          <w:noProof/>
          <w:sz w:val="20"/>
          <w:szCs w:val="20"/>
        </w:rPr>
        <w:t xml:space="preserve"> informacji albo nie są łatwo dostępne dla takich osób, o ile uprawniony do korzystania z informacji lub rozporządzania nimi podjął, przy zachowaniu nalezytej staranności, działania w celu utrzymania ich w poufności.</w:t>
      </w:r>
    </w:p>
    <w:p w:rsidR="00FE0A5E" w:rsidRPr="00D54CEA" w:rsidRDefault="00FE0A5E" w:rsidP="00D1329B">
      <w:pPr>
        <w:pStyle w:val="redniasiatka21"/>
        <w:spacing w:after="120"/>
        <w:ind w:left="720" w:hanging="294"/>
        <w:rPr>
          <w:noProof/>
          <w:sz w:val="20"/>
          <w:szCs w:val="20"/>
        </w:rPr>
      </w:pPr>
      <w:r>
        <w:rPr>
          <w:noProof/>
          <w:sz w:val="20"/>
          <w:szCs w:val="20"/>
        </w:rPr>
        <w:t>3) Wykonawca nie może zastrzec informacji, o których mowa w art.86 ust.4 ustawy Pzp.</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Zamawiający informuje, że w przypadku kiedy Wykonawca otrzyma od niego wezwanie w trybie art. 90 ust. 1 ustawy,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r w:rsidR="00FE0A5E">
        <w:rPr>
          <w:rFonts w:eastAsia="Calibri"/>
          <w:noProof/>
        </w:rPr>
        <w:t>.</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D54CEA" w:rsidRPr="00D54CEA" w:rsidRDefault="00D54CEA"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sidRPr="00D54CEA">
        <w:rPr>
          <w:rFonts w:eastAsia="Calibri"/>
          <w:noProof/>
        </w:rPr>
        <w:t xml:space="preserve">Wykonawca po upływie terminu do składania ofert nie może skutecznie dokonać zmiany ani jej wycofać. </w:t>
      </w:r>
    </w:p>
    <w:p w:rsidR="00D54CEA" w:rsidRPr="00D54CEA" w:rsidRDefault="00225C24" w:rsidP="00B446B4">
      <w:pPr>
        <w:pStyle w:val="Tekstpodstawowywcity"/>
        <w:widowControl/>
        <w:numPr>
          <w:ilvl w:val="0"/>
          <w:numId w:val="36"/>
        </w:numPr>
        <w:tabs>
          <w:tab w:val="clear" w:pos="700"/>
          <w:tab w:val="num" w:pos="426"/>
        </w:tabs>
        <w:autoSpaceDE/>
        <w:autoSpaceDN/>
        <w:adjustRightInd/>
        <w:spacing w:after="120"/>
        <w:ind w:left="426" w:hanging="426"/>
        <w:rPr>
          <w:rFonts w:eastAsia="Calibri"/>
          <w:noProof/>
        </w:rPr>
      </w:pPr>
      <w:r>
        <w:rPr>
          <w:rFonts w:eastAsia="Calibri"/>
          <w:noProof/>
        </w:rPr>
        <w:t xml:space="preserve">Każdy </w:t>
      </w:r>
      <w:r w:rsidR="00D54CEA" w:rsidRPr="00D54CEA">
        <w:rPr>
          <w:rFonts w:eastAsia="Calibri"/>
          <w:noProof/>
        </w:rPr>
        <w:t>Wykonawca</w:t>
      </w:r>
      <w:r>
        <w:rPr>
          <w:rFonts w:eastAsia="Calibri"/>
          <w:noProof/>
        </w:rPr>
        <w:t xml:space="preserve"> może złożyć tylko jeną ofertę, </w:t>
      </w:r>
      <w:r w:rsidR="00D54CEA" w:rsidRPr="00D54CEA">
        <w:rPr>
          <w:rFonts w:eastAsia="Calibri"/>
          <w:noProof/>
        </w:rPr>
        <w:t>wszelkie koszty związane z przygotowaniem oferty</w:t>
      </w:r>
      <w:r w:rsidR="00214085">
        <w:rPr>
          <w:rFonts w:eastAsia="Calibri"/>
          <w:noProof/>
        </w:rPr>
        <w:t xml:space="preserve"> ponosi Wykonawca</w:t>
      </w:r>
      <w:r w:rsidR="00D54CEA" w:rsidRPr="00D54CEA">
        <w:rPr>
          <w:rFonts w:eastAsia="Calibri"/>
          <w:noProof/>
        </w:rPr>
        <w:t>.</w:t>
      </w:r>
    </w:p>
    <w:p w:rsidR="00385773" w:rsidRPr="00225C24" w:rsidRDefault="00D54CEA" w:rsidP="003259DD">
      <w:pPr>
        <w:spacing w:before="120"/>
        <w:ind w:left="284" w:hanging="284"/>
        <w:jc w:val="both"/>
        <w:rPr>
          <w:rStyle w:val="Pogrubienie"/>
          <w:b w:val="0"/>
          <w:bCs w:val="0"/>
          <w:sz w:val="20"/>
          <w:szCs w:val="20"/>
        </w:rPr>
      </w:pPr>
      <w:r w:rsidRPr="00225C24">
        <w:rPr>
          <w:rStyle w:val="Pogrubienie"/>
          <w:b w:val="0"/>
          <w:bCs w:val="0"/>
          <w:sz w:val="20"/>
          <w:szCs w:val="20"/>
        </w:rPr>
        <w:t>13</w:t>
      </w:r>
      <w:r w:rsidR="00225C24">
        <w:rPr>
          <w:rStyle w:val="Pogrubienie"/>
          <w:b w:val="0"/>
          <w:bCs w:val="0"/>
          <w:sz w:val="20"/>
          <w:szCs w:val="20"/>
        </w:rPr>
        <w:tab/>
      </w:r>
      <w:r w:rsidR="00385773" w:rsidRPr="00225C24">
        <w:rPr>
          <w:rStyle w:val="Pogrubienie"/>
          <w:b w:val="0"/>
          <w:bCs w:val="0"/>
          <w:sz w:val="20"/>
          <w:szCs w:val="20"/>
        </w:rPr>
        <w:t xml:space="preserve"> Sposób komunikacji oraz wymagania formalne dotyczące składania ofert, oświadczeń i innych dokumentów:</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W postępowaniu komunikacja między Zamawiającym a Wykonawcami odbywa się przy użyciu środków komunikacji elektronicznej w rozumieniu ustawy z 18 lipca 2002 r. o świadczeniu usług drogą elektroniczną (Dz.U. z 201</w:t>
      </w:r>
      <w:r w:rsidR="00FE0A5E">
        <w:rPr>
          <w:rStyle w:val="Pogrubienie"/>
          <w:b w:val="0"/>
          <w:sz w:val="20"/>
          <w:szCs w:val="20"/>
        </w:rPr>
        <w:t>9</w:t>
      </w:r>
      <w:r w:rsidRPr="00EB4F72">
        <w:rPr>
          <w:rStyle w:val="Pogrubienie"/>
          <w:b w:val="0"/>
          <w:sz w:val="20"/>
          <w:szCs w:val="20"/>
        </w:rPr>
        <w:t xml:space="preserve"> r. poz. </w:t>
      </w:r>
      <w:r w:rsidR="00FE0A5E">
        <w:rPr>
          <w:rStyle w:val="Pogrubienie"/>
          <w:b w:val="0"/>
          <w:sz w:val="20"/>
          <w:szCs w:val="20"/>
        </w:rPr>
        <w:t>123 z późn.zm.</w:t>
      </w:r>
      <w:r w:rsidRPr="00EB4F72">
        <w:rPr>
          <w:rStyle w:val="Pogrubienie"/>
          <w:b w:val="0"/>
          <w:sz w:val="20"/>
          <w:szCs w:val="20"/>
        </w:rPr>
        <w:t xml:space="preserve">) z uwzględnieniem wymogów dotyczących formy, ustanowionych poniżej w </w:t>
      </w:r>
      <w:r w:rsidR="00FE0A5E">
        <w:rPr>
          <w:rStyle w:val="Pogrubienie"/>
          <w:b w:val="0"/>
          <w:sz w:val="20"/>
          <w:szCs w:val="20"/>
        </w:rPr>
        <w:t xml:space="preserve"> pkt </w:t>
      </w:r>
      <w:r w:rsidRPr="00EB4F72">
        <w:rPr>
          <w:rStyle w:val="Pogrubienie"/>
          <w:b w:val="0"/>
          <w:sz w:val="20"/>
          <w:szCs w:val="20"/>
        </w:rPr>
        <w:t xml:space="preserve">3–6. </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Ofertę i JEDZ składa się pod rygorem nieważności w postaci elektronicznej i opatruje kwalifikowanym podpisem elektronicznym.</w:t>
      </w:r>
    </w:p>
    <w:p w:rsidR="00385773" w:rsidRDefault="00385773" w:rsidP="00B446B4">
      <w:pPr>
        <w:numPr>
          <w:ilvl w:val="0"/>
          <w:numId w:val="33"/>
        </w:numPr>
        <w:jc w:val="both"/>
        <w:rPr>
          <w:rStyle w:val="Pogrubienie"/>
          <w:b w:val="0"/>
          <w:sz w:val="20"/>
          <w:szCs w:val="20"/>
        </w:rPr>
      </w:pPr>
      <w:r w:rsidRPr="00EB4F72">
        <w:rPr>
          <w:rStyle w:val="Pogrubienie"/>
          <w:b w:val="0"/>
          <w:sz w:val="20"/>
          <w:szCs w:val="20"/>
        </w:rPr>
        <w:t>Dokumenty lub oświadczenia, o których mowa w rozporządzeniu Ministra Rozwoju z 26 lipca 2016 r. w sprawie rodzajów dokumentów, jakich może żądać zamawiający od Wykonawcy w postępowaniu o udzielenie zamówienia (Dz.U. 2016 r. poz. 1126 z</w:t>
      </w:r>
      <w:r w:rsidR="004F59BA">
        <w:rPr>
          <w:rStyle w:val="Pogrubienie"/>
          <w:b w:val="0"/>
          <w:sz w:val="20"/>
          <w:szCs w:val="20"/>
        </w:rPr>
        <w:t xml:space="preserve"> </w:t>
      </w:r>
      <w:proofErr w:type="spellStart"/>
      <w:r w:rsidR="004F59BA">
        <w:rPr>
          <w:rStyle w:val="Pogrubienie"/>
          <w:b w:val="0"/>
          <w:sz w:val="20"/>
          <w:szCs w:val="20"/>
        </w:rPr>
        <w:t>późn</w:t>
      </w:r>
      <w:proofErr w:type="spellEnd"/>
      <w:r w:rsidR="004F59BA">
        <w:rPr>
          <w:rStyle w:val="Pogrubienie"/>
          <w:b w:val="0"/>
          <w:sz w:val="20"/>
          <w:szCs w:val="20"/>
        </w:rPr>
        <w:t>.</w:t>
      </w:r>
      <w:r w:rsidRPr="00EB4F72">
        <w:rPr>
          <w:rStyle w:val="Pogrubienie"/>
          <w:b w:val="0"/>
          <w:sz w:val="20"/>
          <w:szCs w:val="20"/>
        </w:rPr>
        <w:t xml:space="preserve"> zm.), zwanym dalej „rozporządzeniem”, dotyczące Wykonawcy i innych podmiotów, na zdolnościach lub sytuacji których polega Wykonawca na zasadach określonych w art. 22a ustawy </w:t>
      </w:r>
      <w:proofErr w:type="spellStart"/>
      <w:r w:rsidRPr="00EB4F72">
        <w:rPr>
          <w:rStyle w:val="Pogrubienie"/>
          <w:b w:val="0"/>
          <w:sz w:val="20"/>
          <w:szCs w:val="20"/>
        </w:rPr>
        <w:t>Pzp</w:t>
      </w:r>
      <w:proofErr w:type="spellEnd"/>
      <w:r w:rsidRPr="00EB4F72">
        <w:rPr>
          <w:rStyle w:val="Pogrubienie"/>
          <w:b w:val="0"/>
          <w:sz w:val="20"/>
          <w:szCs w:val="20"/>
        </w:rPr>
        <w:t xml:space="preserve"> oraz dotyczące podwykonawców, należy złożyć w oryginale w postaci dokumentu elektronicznego lub w elektronicznej kopii dokumentu lub oświadczenia poświadczonej za zgodność z oryginałem.</w:t>
      </w:r>
    </w:p>
    <w:p w:rsidR="00385773" w:rsidRPr="00034616" w:rsidRDefault="00385773" w:rsidP="00B446B4">
      <w:pPr>
        <w:numPr>
          <w:ilvl w:val="0"/>
          <w:numId w:val="34"/>
        </w:numPr>
        <w:ind w:left="1134" w:hanging="425"/>
        <w:jc w:val="both"/>
        <w:rPr>
          <w:rFonts w:eastAsia="Times New Roman"/>
          <w:sz w:val="20"/>
          <w:szCs w:val="20"/>
        </w:rPr>
      </w:pPr>
      <w:r w:rsidRPr="00034616">
        <w:rPr>
          <w:sz w:val="20"/>
          <w:szCs w:val="20"/>
        </w:rPr>
        <w:t xml:space="preserve">Jeżeli oryginał dokumentu lub oświadczenia, o których mowa w </w:t>
      </w:r>
      <w:hyperlink r:id="rId13" w:anchor="/document/17074707?unitId=art(25)ust(1)&amp;cm=DOCUMENT" w:history="1">
        <w:r w:rsidRPr="00034616">
          <w:rPr>
            <w:rStyle w:val="Hipercze"/>
            <w:color w:val="auto"/>
            <w:sz w:val="20"/>
            <w:szCs w:val="20"/>
          </w:rPr>
          <w:t>art. 25 ust. 1</w:t>
        </w:r>
      </w:hyperlink>
      <w:r w:rsidRPr="00034616">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385773" w:rsidRPr="00034616" w:rsidRDefault="00385773" w:rsidP="00B446B4">
      <w:pPr>
        <w:numPr>
          <w:ilvl w:val="0"/>
          <w:numId w:val="34"/>
        </w:numPr>
        <w:ind w:left="1134" w:hanging="425"/>
        <w:jc w:val="both"/>
        <w:rPr>
          <w:sz w:val="20"/>
          <w:szCs w:val="20"/>
        </w:rPr>
      </w:pPr>
      <w:r w:rsidRPr="00034616">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4" w:anchor="/document/17074707?unitId=art(22(a))&amp;cm=DOCUMENT" w:history="1">
        <w:r w:rsidRPr="00034616">
          <w:rPr>
            <w:rStyle w:val="Hipercze"/>
            <w:color w:val="auto"/>
            <w:sz w:val="20"/>
            <w:szCs w:val="20"/>
          </w:rPr>
          <w:t>art. 22a</w:t>
        </w:r>
      </w:hyperlink>
      <w:r w:rsidRPr="00034616">
        <w:rPr>
          <w:sz w:val="20"/>
          <w:szCs w:val="20"/>
        </w:rPr>
        <w:t xml:space="preserve"> ustawy, albo przez podwykonawcę jest równoznaczne z poświadczeniem elektronicznej kopii dokumentu lub oświadczenia za zgodność z oryginałem.</w:t>
      </w:r>
    </w:p>
    <w:p w:rsidR="00385773" w:rsidRPr="00034616" w:rsidRDefault="00385773" w:rsidP="00B446B4">
      <w:pPr>
        <w:numPr>
          <w:ilvl w:val="0"/>
          <w:numId w:val="34"/>
        </w:numPr>
        <w:ind w:left="1134" w:hanging="425"/>
        <w:jc w:val="both"/>
        <w:rPr>
          <w:sz w:val="20"/>
          <w:szCs w:val="20"/>
        </w:rPr>
      </w:pPr>
      <w:r w:rsidRPr="00034616">
        <w:rPr>
          <w:sz w:val="20"/>
          <w:szCs w:val="20"/>
        </w:rPr>
        <w:lastRenderedPageBreak/>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Poświadczenie za zgodność z oryginałem elektronicznej kopii dokumentu lub oświadczenia następuje przy użyciu kwalifikowanego podpisu elektronicznego.</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Dokumenty sporządzone w języku obcym są składane wraz z tłumaczeniem na język polski.</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 xml:space="preserve">Postępowanie prowadzone jest w języku polskim przy użyciu środków komunikacji elektronicznej za pośrednictwem </w:t>
      </w:r>
      <w:proofErr w:type="spellStart"/>
      <w:r w:rsidRPr="00EB4F72">
        <w:rPr>
          <w:rStyle w:val="Pogrubienie"/>
          <w:b w:val="0"/>
          <w:sz w:val="20"/>
          <w:szCs w:val="20"/>
        </w:rPr>
        <w:t>miniPortalu</w:t>
      </w:r>
      <w:proofErr w:type="spellEnd"/>
      <w:r w:rsidRPr="00EB4F72">
        <w:rPr>
          <w:rStyle w:val="Pogrubienie"/>
          <w:b w:val="0"/>
          <w:sz w:val="20"/>
          <w:szCs w:val="20"/>
        </w:rPr>
        <w:t xml:space="preserve"> znajdującego się pod adresem: </w:t>
      </w:r>
      <w:hyperlink r:id="rId15">
        <w:r w:rsidRPr="00EB4F72">
          <w:rPr>
            <w:rStyle w:val="Pogrubienie"/>
            <w:b w:val="0"/>
            <w:sz w:val="20"/>
            <w:szCs w:val="20"/>
          </w:rPr>
          <w:t>https://www.</w:t>
        </w:r>
      </w:hyperlink>
      <w:r w:rsidRPr="00EB4F72">
        <w:rPr>
          <w:rStyle w:val="Pogrubienie"/>
          <w:b w:val="0"/>
          <w:sz w:val="20"/>
          <w:szCs w:val="20"/>
        </w:rPr>
        <w:t xml:space="preserve"> uzp.gov.pl/e-zamowienia2/</w:t>
      </w:r>
      <w:proofErr w:type="spellStart"/>
      <w:r w:rsidRPr="00EB4F72">
        <w:rPr>
          <w:rStyle w:val="Pogrubienie"/>
          <w:b w:val="0"/>
          <w:sz w:val="20"/>
          <w:szCs w:val="20"/>
        </w:rPr>
        <w:t>miniportal</w:t>
      </w:r>
      <w:proofErr w:type="spellEnd"/>
      <w:r w:rsidRPr="00EB4F72">
        <w:rPr>
          <w:rStyle w:val="Pogrubienie"/>
          <w:b w:val="0"/>
          <w:sz w:val="20"/>
          <w:szCs w:val="20"/>
        </w:rPr>
        <w:t xml:space="preserve">, </w:t>
      </w:r>
      <w:proofErr w:type="spellStart"/>
      <w:r w:rsidRPr="00EB4F72">
        <w:rPr>
          <w:rStyle w:val="Pogrubienie"/>
          <w:b w:val="0"/>
          <w:sz w:val="20"/>
          <w:szCs w:val="20"/>
        </w:rPr>
        <w:t>ePUAPu</w:t>
      </w:r>
      <w:proofErr w:type="spellEnd"/>
      <w:r w:rsidRPr="00EB4F72">
        <w:rPr>
          <w:rStyle w:val="Pogrubienie"/>
          <w:b w:val="0"/>
          <w:sz w:val="20"/>
          <w:szCs w:val="20"/>
        </w:rPr>
        <w:t xml:space="preserve"> https://epuap.gov.pl/wps/portal oraz poczty elektronicznej.</w:t>
      </w:r>
    </w:p>
    <w:p w:rsidR="00385773" w:rsidRPr="00EB4F72" w:rsidRDefault="00385773" w:rsidP="00B446B4">
      <w:pPr>
        <w:numPr>
          <w:ilvl w:val="0"/>
          <w:numId w:val="33"/>
        </w:numPr>
        <w:jc w:val="both"/>
        <w:rPr>
          <w:rStyle w:val="Pogrubienie"/>
          <w:b w:val="0"/>
          <w:sz w:val="20"/>
          <w:szCs w:val="20"/>
        </w:rPr>
      </w:pPr>
      <w:r w:rsidRPr="00EB4F72">
        <w:rPr>
          <w:rStyle w:val="Pogrubienie"/>
          <w:b w:val="0"/>
          <w:sz w:val="20"/>
          <w:szCs w:val="20"/>
        </w:rPr>
        <w:t xml:space="preserve">Wykonawca zamierzający wziąć udział w postępowaniu o udzielenie zamówienia publicznego musi posiadać konto na </w:t>
      </w:r>
      <w:proofErr w:type="spellStart"/>
      <w:r w:rsidRPr="00EB4F72">
        <w:rPr>
          <w:rStyle w:val="Pogrubienie"/>
          <w:b w:val="0"/>
          <w:sz w:val="20"/>
          <w:szCs w:val="20"/>
        </w:rPr>
        <w:t>ePUAP</w:t>
      </w:r>
      <w:proofErr w:type="spellEnd"/>
      <w:r w:rsidRPr="00EB4F72">
        <w:rPr>
          <w:rStyle w:val="Pogrubienie"/>
          <w:b w:val="0"/>
          <w:sz w:val="20"/>
          <w:szCs w:val="20"/>
        </w:rPr>
        <w:t xml:space="preserve">. Wykonawca posiadający konto na </w:t>
      </w:r>
      <w:proofErr w:type="spellStart"/>
      <w:r w:rsidRPr="00EB4F72">
        <w:rPr>
          <w:rStyle w:val="Pogrubienie"/>
          <w:b w:val="0"/>
          <w:sz w:val="20"/>
          <w:szCs w:val="20"/>
        </w:rPr>
        <w:t>ePUAP</w:t>
      </w:r>
      <w:proofErr w:type="spellEnd"/>
      <w:r w:rsidRPr="00EB4F72">
        <w:rPr>
          <w:rStyle w:val="Pogrubienie"/>
          <w:b w:val="0"/>
          <w:sz w:val="20"/>
          <w:szCs w:val="20"/>
        </w:rPr>
        <w:t xml:space="preserve"> ma dostęp do formularzy: złożenia, zmiany, wycofania oferty lub wniosku oraz do formularza do komunikacji.</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507AE">
        <w:rPr>
          <w:rStyle w:val="Pogrubienie"/>
          <w:b w:val="0"/>
          <w:sz w:val="20"/>
          <w:szCs w:val="20"/>
        </w:rPr>
        <w:t>miniPortalu</w:t>
      </w:r>
      <w:proofErr w:type="spellEnd"/>
      <w:r w:rsidRPr="00A507AE">
        <w:rPr>
          <w:rStyle w:val="Pogrubienie"/>
          <w:b w:val="0"/>
          <w:sz w:val="20"/>
          <w:szCs w:val="20"/>
        </w:rPr>
        <w:t xml:space="preserve"> oraz Regulaminie </w:t>
      </w:r>
      <w:proofErr w:type="spellStart"/>
      <w:r w:rsidRPr="00A507AE">
        <w:rPr>
          <w:rStyle w:val="Pogrubienie"/>
          <w:b w:val="0"/>
          <w:sz w:val="20"/>
          <w:szCs w:val="20"/>
        </w:rPr>
        <w:t>ePUAP</w:t>
      </w:r>
      <w:proofErr w:type="spellEnd"/>
      <w:r w:rsidRPr="00A507AE">
        <w:rPr>
          <w:rStyle w:val="Pogrubienie"/>
          <w:b w:val="0"/>
          <w:sz w:val="20"/>
          <w:szCs w:val="20"/>
        </w:rPr>
        <w:t>.</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Maksymalny rozmiar plików przesyłanych za pośrednictwem dedykowanych formularzy do: złożenia, zmiany, wycofania oferty lub wniosku oraz do komunikacji wynosi 150 MB.</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507AE">
        <w:rPr>
          <w:rStyle w:val="Pogrubienie"/>
          <w:b w:val="0"/>
          <w:sz w:val="20"/>
          <w:szCs w:val="20"/>
        </w:rPr>
        <w:t>ePUAP</w:t>
      </w:r>
      <w:proofErr w:type="spellEnd"/>
      <w:r w:rsidRPr="00A507AE">
        <w:rPr>
          <w:rStyle w:val="Pogrubienie"/>
          <w:b w:val="0"/>
          <w:sz w:val="20"/>
          <w:szCs w:val="20"/>
        </w:rPr>
        <w:t>.</w:t>
      </w:r>
    </w:p>
    <w:p w:rsidR="00385773" w:rsidRPr="00A507AE" w:rsidRDefault="00385773" w:rsidP="00B446B4">
      <w:pPr>
        <w:numPr>
          <w:ilvl w:val="0"/>
          <w:numId w:val="33"/>
        </w:numPr>
        <w:jc w:val="both"/>
        <w:rPr>
          <w:rStyle w:val="Pogrubienie"/>
          <w:b w:val="0"/>
          <w:sz w:val="20"/>
          <w:szCs w:val="20"/>
        </w:rPr>
      </w:pPr>
      <w:r>
        <w:rPr>
          <w:rStyle w:val="Pogrubienie"/>
          <w:b w:val="0"/>
          <w:sz w:val="20"/>
          <w:szCs w:val="20"/>
        </w:rPr>
        <w:t>I</w:t>
      </w:r>
      <w:r w:rsidRPr="00A507AE">
        <w:rPr>
          <w:rStyle w:val="Pogrubienie"/>
          <w:b w:val="0"/>
          <w:sz w:val="20"/>
          <w:szCs w:val="20"/>
        </w:rPr>
        <w:t xml:space="preserve">dentyfikator postępowania i klucz publiczny dla danego postępowania o udzielenie zamówienia dostępne są na Liście wszystkich postępowań na </w:t>
      </w:r>
      <w:proofErr w:type="spellStart"/>
      <w:r w:rsidRPr="00A507AE">
        <w:rPr>
          <w:rStyle w:val="Pogrubienie"/>
          <w:b w:val="0"/>
          <w:sz w:val="20"/>
          <w:szCs w:val="20"/>
        </w:rPr>
        <w:t>miniPortalu</w:t>
      </w:r>
      <w:proofErr w:type="spellEnd"/>
      <w:r w:rsidRPr="00A507AE">
        <w:rPr>
          <w:rStyle w:val="Pogrubienie"/>
          <w:b w:val="0"/>
          <w:sz w:val="20"/>
          <w:szCs w:val="20"/>
        </w:rPr>
        <w:t xml:space="preserve"> oraz stanowią załącznik do niniejszej SIWZ.</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Korzystanie z </w:t>
      </w:r>
      <w:proofErr w:type="spellStart"/>
      <w:r w:rsidRPr="00A507AE">
        <w:rPr>
          <w:rStyle w:val="Pogrubienie"/>
          <w:b w:val="0"/>
          <w:sz w:val="20"/>
          <w:szCs w:val="20"/>
        </w:rPr>
        <w:t>ePUAP</w:t>
      </w:r>
      <w:proofErr w:type="spellEnd"/>
      <w:r w:rsidRPr="00A507AE">
        <w:rPr>
          <w:rStyle w:val="Pogrubienie"/>
          <w:b w:val="0"/>
          <w:sz w:val="20"/>
          <w:szCs w:val="20"/>
        </w:rPr>
        <w:t xml:space="preserve"> oraz </w:t>
      </w:r>
      <w:proofErr w:type="spellStart"/>
      <w:r w:rsidRPr="00A507AE">
        <w:rPr>
          <w:rStyle w:val="Pogrubienie"/>
          <w:b w:val="0"/>
          <w:sz w:val="20"/>
          <w:szCs w:val="20"/>
        </w:rPr>
        <w:t>miniPortalu</w:t>
      </w:r>
      <w:proofErr w:type="spellEnd"/>
      <w:r w:rsidRPr="00A507AE">
        <w:rPr>
          <w:rStyle w:val="Pogrubienie"/>
          <w:b w:val="0"/>
          <w:sz w:val="20"/>
          <w:szCs w:val="20"/>
        </w:rPr>
        <w:t xml:space="preserve"> przez Wykonawcę jest bezpłatne.</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Komunikacja pomiędzy Zamawiającym a Wykonawcami, w szczególności składanie oświadczeń, wniosków, zawiadomień oraz przekazywanie informacji, odbywa się elektronicznie za pośrednictwem dedykowanego formularza dostępnego na </w:t>
      </w:r>
      <w:proofErr w:type="spellStart"/>
      <w:r w:rsidRPr="00A507AE">
        <w:rPr>
          <w:rStyle w:val="Pogrubienie"/>
          <w:b w:val="0"/>
          <w:sz w:val="20"/>
          <w:szCs w:val="20"/>
        </w:rPr>
        <w:t>ePUAP</w:t>
      </w:r>
      <w:proofErr w:type="spellEnd"/>
      <w:r w:rsidRPr="00A507AE">
        <w:rPr>
          <w:rStyle w:val="Pogrubienie"/>
          <w:b w:val="0"/>
          <w:sz w:val="20"/>
          <w:szCs w:val="20"/>
        </w:rPr>
        <w:t xml:space="preserve"> oraz udostępnionego przez </w:t>
      </w:r>
      <w:proofErr w:type="spellStart"/>
      <w:r w:rsidRPr="00A507AE">
        <w:rPr>
          <w:rStyle w:val="Pogrubienie"/>
          <w:b w:val="0"/>
          <w:sz w:val="20"/>
          <w:szCs w:val="20"/>
        </w:rPr>
        <w:t>miniPortal</w:t>
      </w:r>
      <w:proofErr w:type="spellEnd"/>
      <w:r w:rsidRPr="00A507AE">
        <w:rPr>
          <w:rStyle w:val="Pogrubienie"/>
          <w:b w:val="0"/>
          <w:sz w:val="20"/>
          <w:szCs w:val="20"/>
        </w:rPr>
        <w:t xml:space="preserve"> (Formularz do komunikacji). We wszelkiej korespondencji związanej z niniejszym postępowaniem Zamawiający i Wykonawcy posługują się numerem ogłoszenia Dziennika Urzędowego Unii Europejskiej lub Identyfikatorem postępowania</w:t>
      </w:r>
      <w:r>
        <w:rPr>
          <w:rStyle w:val="Pogrubienie"/>
          <w:b w:val="0"/>
          <w:sz w:val="20"/>
          <w:szCs w:val="20"/>
        </w:rPr>
        <w:t>.</w:t>
      </w:r>
    </w:p>
    <w:p w:rsidR="00385773" w:rsidRDefault="00385773" w:rsidP="00B446B4">
      <w:pPr>
        <w:numPr>
          <w:ilvl w:val="0"/>
          <w:numId w:val="33"/>
        </w:numPr>
        <w:jc w:val="both"/>
        <w:rPr>
          <w:rStyle w:val="Pogrubienie"/>
          <w:b w:val="0"/>
          <w:sz w:val="20"/>
          <w:szCs w:val="20"/>
        </w:rPr>
      </w:pPr>
      <w:r w:rsidRPr="00A507AE">
        <w:rPr>
          <w:rStyle w:val="Pogrubienie"/>
          <w:b w:val="0"/>
          <w:sz w:val="20"/>
          <w:szCs w:val="20"/>
        </w:rPr>
        <w:t xml:space="preserve">Zamawiający może również komunikować się z Wykonawcami za pomocą poczty elektronicznej, e-mail: </w:t>
      </w:r>
      <w:hyperlink r:id="rId16" w:history="1">
        <w:r w:rsidRPr="00A507AE">
          <w:rPr>
            <w:rStyle w:val="Hipercze"/>
            <w:b/>
            <w:color w:val="auto"/>
            <w:sz w:val="20"/>
            <w:szCs w:val="20"/>
          </w:rPr>
          <w:t>przetargi@spzoz-brzesko.pl</w:t>
        </w:r>
      </w:hyperlink>
      <w:r w:rsidRPr="00A507AE">
        <w:rPr>
          <w:rStyle w:val="Pogrubienie"/>
          <w:b w:val="0"/>
          <w:sz w:val="20"/>
          <w:szCs w:val="20"/>
        </w:rPr>
        <w:t xml:space="preserve"> </w:t>
      </w:r>
      <w:r>
        <w:rPr>
          <w:rStyle w:val="Pogrubienie"/>
          <w:b w:val="0"/>
          <w:sz w:val="20"/>
          <w:szCs w:val="20"/>
        </w:rPr>
        <w:t>,</w:t>
      </w:r>
    </w:p>
    <w:p w:rsidR="00385773" w:rsidRPr="00EB4F72" w:rsidRDefault="00385773" w:rsidP="003259DD">
      <w:pPr>
        <w:widowControl w:val="0"/>
        <w:autoSpaceDE w:val="0"/>
        <w:autoSpaceDN w:val="0"/>
        <w:adjustRightInd w:val="0"/>
        <w:ind w:left="720"/>
        <w:jc w:val="both"/>
        <w:rPr>
          <w:sz w:val="20"/>
          <w:szCs w:val="20"/>
        </w:rPr>
      </w:pPr>
      <w:r w:rsidRPr="00EB4F72">
        <w:rPr>
          <w:sz w:val="20"/>
          <w:szCs w:val="20"/>
        </w:rPr>
        <w:t xml:space="preserve">Zamawiający prosi o przesyłanie zapytań również w formie edytowalnej na adres poczty elektronicznej: </w:t>
      </w:r>
      <w:hyperlink r:id="rId17" w:history="1">
        <w:r w:rsidRPr="00EB4F72">
          <w:rPr>
            <w:rStyle w:val="Hipercze"/>
            <w:color w:val="auto"/>
            <w:sz w:val="20"/>
            <w:szCs w:val="20"/>
          </w:rPr>
          <w:t>przetargi@spzoz-brzesko.pl</w:t>
        </w:r>
      </w:hyperlink>
      <w:r w:rsidRPr="00EB4F72">
        <w:rPr>
          <w:sz w:val="20"/>
          <w:szCs w:val="20"/>
        </w:rPr>
        <w:t xml:space="preserve"> , gdyż skróci to czas udzielania wyjaśnień.</w:t>
      </w:r>
    </w:p>
    <w:p w:rsidR="00385773" w:rsidRPr="00A507AE" w:rsidRDefault="00385773" w:rsidP="00B446B4">
      <w:pPr>
        <w:numPr>
          <w:ilvl w:val="0"/>
          <w:numId w:val="33"/>
        </w:numPr>
        <w:jc w:val="both"/>
        <w:rPr>
          <w:rStyle w:val="Pogrubienie"/>
          <w:b w:val="0"/>
          <w:sz w:val="20"/>
          <w:szCs w:val="20"/>
        </w:rPr>
      </w:pPr>
      <w:r w:rsidRPr="00A507AE">
        <w:rPr>
          <w:rStyle w:val="Pogrubienie"/>
          <w:b w:val="0"/>
          <w:sz w:val="20"/>
          <w:szCs w:val="20"/>
        </w:rPr>
        <w:t xml:space="preserve">Sposób sporządzenia dokumentów elektronicznych, oświadczeń lub elektronicznych kopii dokumentów lub oświadczeń musi być zgodny z wymaganiami określonymi w rozporządzeniu prezesa Rady Ministrów z </w:t>
      </w:r>
      <w:r>
        <w:rPr>
          <w:rStyle w:val="Pogrubienie"/>
          <w:b w:val="0"/>
          <w:sz w:val="20"/>
          <w:szCs w:val="20"/>
        </w:rPr>
        <w:t>4 lipca</w:t>
      </w:r>
      <w:r w:rsidRPr="00A507AE">
        <w:rPr>
          <w:rStyle w:val="Pogrubienie"/>
          <w:b w:val="0"/>
          <w:sz w:val="20"/>
          <w:szCs w:val="20"/>
        </w:rPr>
        <w:t xml:space="preserve">  2017 r.</w:t>
      </w:r>
      <w:r>
        <w:rPr>
          <w:rStyle w:val="Pogrubienie"/>
          <w:b w:val="0"/>
          <w:sz w:val="20"/>
          <w:szCs w:val="20"/>
        </w:rPr>
        <w:t xml:space="preserve"> (Dz.U.</w:t>
      </w:r>
      <w:r w:rsidR="00C81A5E">
        <w:rPr>
          <w:rStyle w:val="Pogrubienie"/>
          <w:b w:val="0"/>
          <w:sz w:val="20"/>
          <w:szCs w:val="20"/>
        </w:rPr>
        <w:t xml:space="preserve"> </w:t>
      </w:r>
      <w:r>
        <w:rPr>
          <w:rStyle w:val="Pogrubienie"/>
          <w:b w:val="0"/>
          <w:sz w:val="20"/>
          <w:szCs w:val="20"/>
        </w:rPr>
        <w:t>z 2017 r.,poz.1320</w:t>
      </w:r>
      <w:r w:rsidR="004F59BA">
        <w:rPr>
          <w:rStyle w:val="Pogrubienie"/>
          <w:b w:val="0"/>
          <w:sz w:val="20"/>
          <w:szCs w:val="20"/>
        </w:rPr>
        <w:t xml:space="preserve"> z późn.zm.</w:t>
      </w:r>
      <w:r>
        <w:rPr>
          <w:rStyle w:val="Pogrubienie"/>
          <w:b w:val="0"/>
          <w:sz w:val="20"/>
          <w:szCs w:val="20"/>
        </w:rPr>
        <w:t>)</w:t>
      </w:r>
      <w:r w:rsidRPr="00A507AE">
        <w:rPr>
          <w:rStyle w:val="Pogrubienie"/>
          <w:b w:val="0"/>
          <w:sz w:val="20"/>
          <w:szCs w:val="20"/>
        </w:rPr>
        <w:t xml:space="preserve"> w sprawie użycia środków komunikacji elektronicznej w postępowaniu o udzielenie zamówienia publicznego </w:t>
      </w:r>
      <w:r w:rsidRPr="00C81A5E">
        <w:rPr>
          <w:rStyle w:val="Pogrubienie"/>
          <w:b w:val="0"/>
          <w:color w:val="000000" w:themeColor="text1"/>
          <w:sz w:val="20"/>
          <w:szCs w:val="20"/>
        </w:rPr>
        <w:t>oraz rozporządzeniu Ministra Rozwoju z 27 lipca 2016 r. (Dz.</w:t>
      </w:r>
      <w:r w:rsidR="00F8215D">
        <w:rPr>
          <w:rStyle w:val="Pogrubienie"/>
          <w:b w:val="0"/>
          <w:color w:val="000000" w:themeColor="text1"/>
          <w:sz w:val="20"/>
          <w:szCs w:val="20"/>
        </w:rPr>
        <w:t xml:space="preserve"> </w:t>
      </w:r>
      <w:r w:rsidRPr="00C81A5E">
        <w:rPr>
          <w:rStyle w:val="Pogrubienie"/>
          <w:b w:val="0"/>
          <w:color w:val="000000" w:themeColor="text1"/>
          <w:sz w:val="20"/>
          <w:szCs w:val="20"/>
        </w:rPr>
        <w:t>U.</w:t>
      </w:r>
      <w:r w:rsidR="00F8215D">
        <w:rPr>
          <w:rStyle w:val="Pogrubienie"/>
          <w:b w:val="0"/>
          <w:color w:val="000000" w:themeColor="text1"/>
          <w:sz w:val="20"/>
          <w:szCs w:val="20"/>
        </w:rPr>
        <w:t xml:space="preserve"> </w:t>
      </w:r>
      <w:bookmarkStart w:id="17" w:name="_GoBack"/>
      <w:bookmarkEnd w:id="17"/>
      <w:r w:rsidRPr="00C81A5E">
        <w:rPr>
          <w:rStyle w:val="Pogrubienie"/>
          <w:b w:val="0"/>
          <w:color w:val="000000" w:themeColor="text1"/>
          <w:sz w:val="20"/>
          <w:szCs w:val="20"/>
        </w:rPr>
        <w:t>z 2016 r. poz.1126 z późn.zm.)</w:t>
      </w:r>
      <w:r w:rsidR="00F8215D">
        <w:rPr>
          <w:rStyle w:val="Pogrubienie"/>
          <w:b w:val="0"/>
          <w:color w:val="000000" w:themeColor="text1"/>
          <w:sz w:val="20"/>
          <w:szCs w:val="20"/>
        </w:rPr>
        <w:t xml:space="preserve"> w sprawie rodzaju dokumentów, jakich może żądać zamawiający od wykonawcy w postepowaniu o udzielenie zamówienia.</w:t>
      </w:r>
    </w:p>
    <w:p w:rsidR="00385773" w:rsidRPr="00EB4F72" w:rsidRDefault="00385773" w:rsidP="00B446B4">
      <w:pPr>
        <w:pStyle w:val="Nagwek1"/>
        <w:numPr>
          <w:ilvl w:val="0"/>
          <w:numId w:val="33"/>
        </w:numPr>
        <w:spacing w:before="0" w:after="0"/>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Ofertę i JEDZ sporządza się pod rygorem nieważności w postaci elektronicznej i opatruje się kwalifikowanym podpisem elektronicznym.</w:t>
      </w:r>
    </w:p>
    <w:p w:rsidR="00385773" w:rsidRPr="00EB4F72" w:rsidRDefault="00385773" w:rsidP="00B446B4">
      <w:pPr>
        <w:pStyle w:val="Nagwek1"/>
        <w:numPr>
          <w:ilvl w:val="0"/>
          <w:numId w:val="33"/>
        </w:numPr>
        <w:spacing w:before="0" w:after="0"/>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Wykonawca składa ofertę na </w:t>
      </w:r>
      <w:proofErr w:type="spellStart"/>
      <w:r w:rsidRPr="00EB4F72">
        <w:rPr>
          <w:rStyle w:val="Pogrubienie"/>
          <w:rFonts w:ascii="Times New Roman" w:hAnsi="Times New Roman" w:cs="Times New Roman"/>
          <w:sz w:val="20"/>
          <w:szCs w:val="20"/>
        </w:rPr>
        <w:t>miniPortalu</w:t>
      </w:r>
      <w:proofErr w:type="spellEnd"/>
      <w:r w:rsidRPr="00EB4F72">
        <w:rPr>
          <w:rStyle w:val="Pogrubienie"/>
          <w:rFonts w:ascii="Times New Roman" w:hAnsi="Times New Roman" w:cs="Times New Roman"/>
          <w:sz w:val="20"/>
          <w:szCs w:val="20"/>
        </w:rPr>
        <w:t xml:space="preserve"> za pomocą platformy </w:t>
      </w:r>
      <w:proofErr w:type="spellStart"/>
      <w:r w:rsidRPr="00EB4F72">
        <w:rPr>
          <w:rStyle w:val="Pogrubienie"/>
          <w:rFonts w:ascii="Times New Roman" w:hAnsi="Times New Roman" w:cs="Times New Roman"/>
          <w:sz w:val="20"/>
          <w:szCs w:val="20"/>
        </w:rPr>
        <w:t>ePUAP</w:t>
      </w:r>
      <w:proofErr w:type="spellEnd"/>
      <w:r w:rsidRPr="00EB4F72">
        <w:rPr>
          <w:rStyle w:val="Pogrubienie"/>
          <w:rFonts w:ascii="Times New Roman" w:hAnsi="Times New Roman" w:cs="Times New Roman"/>
          <w:sz w:val="20"/>
          <w:szCs w:val="20"/>
        </w:rPr>
        <w:t xml:space="preserve"> w następujący sposób:</w:t>
      </w:r>
    </w:p>
    <w:p w:rsidR="00385773" w:rsidRPr="002D6DEE" w:rsidRDefault="00385773" w:rsidP="003259DD">
      <w:pPr>
        <w:pStyle w:val="Nagwek1"/>
        <w:spacing w:before="0" w:after="0"/>
        <w:ind w:left="1440" w:hanging="731"/>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 xml:space="preserve">dokumenty wskazane w </w:t>
      </w:r>
      <w:proofErr w:type="spellStart"/>
      <w:r w:rsidR="003259DD" w:rsidRPr="002D6DEE">
        <w:rPr>
          <w:rStyle w:val="Pogrubienie"/>
          <w:rFonts w:ascii="Times New Roman" w:hAnsi="Times New Roman" w:cs="Times New Roman"/>
          <w:sz w:val="20"/>
          <w:szCs w:val="20"/>
        </w:rPr>
        <w:t>Rozdz.XII</w:t>
      </w:r>
      <w:proofErr w:type="spellEnd"/>
      <w:r w:rsidR="003259DD" w:rsidRPr="002D6DEE">
        <w:rPr>
          <w:rStyle w:val="Pogrubienie"/>
          <w:rFonts w:ascii="Times New Roman" w:hAnsi="Times New Roman" w:cs="Times New Roman"/>
          <w:sz w:val="20"/>
          <w:szCs w:val="20"/>
        </w:rPr>
        <w:t xml:space="preserve"> ust.16 S</w:t>
      </w:r>
      <w:r w:rsidRPr="002D6DEE">
        <w:rPr>
          <w:rStyle w:val="Pogrubienie"/>
          <w:rFonts w:ascii="Times New Roman" w:hAnsi="Times New Roman" w:cs="Times New Roman"/>
          <w:sz w:val="20"/>
          <w:szCs w:val="20"/>
        </w:rPr>
        <w:t>IWZ, tj.:</w:t>
      </w:r>
    </w:p>
    <w:p w:rsidR="00385773" w:rsidRPr="00EB4F72" w:rsidRDefault="00385773" w:rsidP="00B446B4">
      <w:pPr>
        <w:pStyle w:val="Nagwek1"/>
        <w:numPr>
          <w:ilvl w:val="3"/>
          <w:numId w:val="32"/>
        </w:numPr>
        <w:spacing w:before="0" w:after="0"/>
        <w:ind w:left="851" w:hanging="284"/>
        <w:jc w:val="both"/>
        <w:rPr>
          <w:rStyle w:val="Pogrubienie"/>
          <w:rFonts w:ascii="Times New Roman" w:hAnsi="Times New Roman" w:cs="Times New Roman"/>
          <w:sz w:val="20"/>
          <w:szCs w:val="20"/>
        </w:rPr>
      </w:pPr>
      <w:r>
        <w:rPr>
          <w:rStyle w:val="Pogrubienie"/>
          <w:rFonts w:ascii="Times New Roman" w:hAnsi="Times New Roman" w:cs="Times New Roman"/>
          <w:sz w:val="20"/>
          <w:szCs w:val="20"/>
        </w:rPr>
        <w:t>Opis przedmiotu zamówienia (</w:t>
      </w:r>
      <w:r w:rsidRPr="00EB4F72">
        <w:rPr>
          <w:rStyle w:val="Pogrubienie"/>
          <w:rFonts w:ascii="Times New Roman" w:hAnsi="Times New Roman" w:cs="Times New Roman"/>
          <w:sz w:val="20"/>
          <w:szCs w:val="20"/>
        </w:rPr>
        <w:t>Formularz oferty szczegółowy</w:t>
      </w:r>
      <w:r>
        <w:rPr>
          <w:rStyle w:val="Pogrubienie"/>
          <w:rFonts w:ascii="Times New Roman" w:hAnsi="Times New Roman" w:cs="Times New Roman"/>
          <w:sz w:val="20"/>
          <w:szCs w:val="20"/>
        </w:rPr>
        <w:t>);</w:t>
      </w:r>
    </w:p>
    <w:p w:rsidR="00385773" w:rsidRPr="00EB4F72" w:rsidRDefault="00385773" w:rsidP="00B446B4">
      <w:pPr>
        <w:numPr>
          <w:ilvl w:val="3"/>
          <w:numId w:val="32"/>
        </w:numPr>
        <w:ind w:left="851" w:hanging="284"/>
        <w:jc w:val="both"/>
        <w:rPr>
          <w:b/>
          <w:bCs/>
          <w:sz w:val="20"/>
          <w:szCs w:val="20"/>
        </w:rPr>
      </w:pPr>
      <w:r w:rsidRPr="00EB4F72">
        <w:rPr>
          <w:sz w:val="20"/>
          <w:szCs w:val="20"/>
        </w:rPr>
        <w:t>Formularz oferty ogólny</w:t>
      </w:r>
      <w:r>
        <w:rPr>
          <w:sz w:val="20"/>
          <w:szCs w:val="20"/>
        </w:rPr>
        <w:t>;</w:t>
      </w:r>
      <w:r w:rsidRPr="00EB4F72">
        <w:rPr>
          <w:sz w:val="20"/>
          <w:szCs w:val="20"/>
        </w:rPr>
        <w:t xml:space="preserve"> </w:t>
      </w:r>
    </w:p>
    <w:p w:rsidR="00385773"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JEDZ</w:t>
      </w:r>
      <w:r>
        <w:rPr>
          <w:rStyle w:val="Pogrubienie"/>
          <w:b w:val="0"/>
          <w:sz w:val="20"/>
          <w:szCs w:val="20"/>
        </w:rPr>
        <w:t>;</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pełnomocnictwo do podpisania oferty (sporządzone w postaci elektronicznej jeżeli prawo to nie wynika z dokumentów, o których mowa w pkt f;</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pełnomocnictwo</w:t>
      </w:r>
      <w:r>
        <w:rPr>
          <w:rStyle w:val="Pogrubienie"/>
          <w:b w:val="0"/>
          <w:sz w:val="20"/>
          <w:szCs w:val="20"/>
        </w:rPr>
        <w:t xml:space="preserve"> </w:t>
      </w:r>
      <w:r w:rsidRPr="00EB4F72">
        <w:rPr>
          <w:rStyle w:val="Pogrubienie"/>
          <w:b w:val="0"/>
          <w:sz w:val="20"/>
          <w:szCs w:val="20"/>
        </w:rPr>
        <w:t>(sporządzone w postaci elektronicznej i podpisane kwalifikowanym podpisem elektronicznym) do działania w imieniu konsorcjum lub spółki cywilnej, jeśli oferta jest składana przez takie podmioty;</w:t>
      </w:r>
    </w:p>
    <w:p w:rsidR="00385773" w:rsidRPr="00EB4F72" w:rsidRDefault="00385773" w:rsidP="00B446B4">
      <w:pPr>
        <w:numPr>
          <w:ilvl w:val="3"/>
          <w:numId w:val="32"/>
        </w:numPr>
        <w:ind w:left="851" w:hanging="284"/>
        <w:jc w:val="both"/>
        <w:rPr>
          <w:rStyle w:val="Pogrubienie"/>
          <w:b w:val="0"/>
          <w:sz w:val="20"/>
          <w:szCs w:val="20"/>
        </w:rPr>
      </w:pPr>
      <w:r w:rsidRPr="00EB4F72">
        <w:rPr>
          <w:rStyle w:val="Pogrubienie"/>
          <w:b w:val="0"/>
          <w:sz w:val="20"/>
          <w:szCs w:val="20"/>
        </w:rPr>
        <w:tab/>
        <w:t>dokumenty, z których wynika prawo do podpisania oferty (oryginał w postaci dokumentu elektronicznego), chyba, że Zamawiający może je uzyskać w szczególności za pomocą bezpłatnych i ogólnodostępnych baz danych (np. KRS, CEIDG);</w:t>
      </w:r>
    </w:p>
    <w:p w:rsidR="00385773" w:rsidRPr="00EB4F72" w:rsidRDefault="003259DD" w:rsidP="00B446B4">
      <w:pPr>
        <w:numPr>
          <w:ilvl w:val="3"/>
          <w:numId w:val="32"/>
        </w:numPr>
        <w:ind w:left="851" w:hanging="284"/>
        <w:jc w:val="both"/>
        <w:rPr>
          <w:rStyle w:val="Pogrubienie"/>
          <w:b w:val="0"/>
          <w:sz w:val="20"/>
          <w:szCs w:val="20"/>
        </w:rPr>
      </w:pPr>
      <w:r>
        <w:rPr>
          <w:rStyle w:val="Pogrubienie"/>
          <w:b w:val="0"/>
          <w:sz w:val="20"/>
          <w:szCs w:val="20"/>
        </w:rPr>
        <w:lastRenderedPageBreak/>
        <w:t xml:space="preserve">dowód wniesienia wadium, </w:t>
      </w:r>
      <w:r w:rsidR="00385773" w:rsidRPr="00EB4F72">
        <w:rPr>
          <w:rStyle w:val="Pogrubienie"/>
          <w:b w:val="0"/>
          <w:sz w:val="20"/>
          <w:szCs w:val="20"/>
        </w:rPr>
        <w:t>oryginał gwarancji lub poręczenia, jeśli wadium wnoszone jest w innej formie niż pieniądz (oryginał dokumentu elektronicznego podpisany kwalifikowanym podpisem elektronicznym przez gwaranta)</w:t>
      </w:r>
    </w:p>
    <w:p w:rsidR="00385773" w:rsidRDefault="00385773" w:rsidP="003259DD">
      <w:pPr>
        <w:ind w:left="851"/>
        <w:jc w:val="both"/>
        <w:rPr>
          <w:rStyle w:val="Pogrubienie"/>
          <w:b w:val="0"/>
          <w:sz w:val="20"/>
          <w:szCs w:val="20"/>
        </w:rPr>
      </w:pPr>
      <w:r w:rsidRPr="00EB4F72">
        <w:rPr>
          <w:rStyle w:val="Pogrubienie"/>
          <w:b w:val="0"/>
          <w:sz w:val="20"/>
          <w:szCs w:val="20"/>
        </w:rPr>
        <w:t xml:space="preserve">należy zamieścić poprzez Formularze na platformie </w:t>
      </w:r>
      <w:proofErr w:type="spellStart"/>
      <w:r w:rsidRPr="00EB4F72">
        <w:rPr>
          <w:rStyle w:val="Pogrubienie"/>
          <w:b w:val="0"/>
          <w:sz w:val="20"/>
          <w:szCs w:val="20"/>
        </w:rPr>
        <w:t>ePUAP</w:t>
      </w:r>
      <w:proofErr w:type="spellEnd"/>
      <w:r w:rsidRPr="00EB4F72">
        <w:rPr>
          <w:rStyle w:val="Pogrubienie"/>
          <w:b w:val="0"/>
          <w:sz w:val="20"/>
          <w:szCs w:val="20"/>
        </w:rPr>
        <w:t xml:space="preserve"> („Formularz do złożenia, zmiany, wycofania oferty lub wniosku”), posługując się identyfikatorem postępowania (numer ogłoszenia o zamówieniu).</w:t>
      </w:r>
    </w:p>
    <w:p w:rsidR="00385773" w:rsidRPr="00385773" w:rsidRDefault="00385773" w:rsidP="003259DD">
      <w:pPr>
        <w:pStyle w:val="Nagwek1"/>
        <w:spacing w:before="0" w:after="0"/>
        <w:ind w:left="720" w:hanging="436"/>
        <w:jc w:val="both"/>
        <w:rPr>
          <w:rStyle w:val="Pogrubienie"/>
          <w:rFonts w:ascii="Times New Roman" w:hAnsi="Times New Roman" w:cs="Times New Roman"/>
          <w:sz w:val="20"/>
          <w:szCs w:val="20"/>
        </w:rPr>
      </w:pPr>
      <w:r w:rsidRPr="002F6EBD">
        <w:rPr>
          <w:rStyle w:val="Pogrubienie"/>
          <w:rFonts w:ascii="Times New Roman" w:hAnsi="Times New Roman" w:cs="Times New Roman"/>
          <w:sz w:val="20"/>
          <w:szCs w:val="20"/>
        </w:rPr>
        <w:t xml:space="preserve">21) </w:t>
      </w:r>
      <w:r>
        <w:rPr>
          <w:rStyle w:val="Pogrubienie"/>
          <w:rFonts w:ascii="Times New Roman" w:hAnsi="Times New Roman" w:cs="Times New Roman"/>
          <w:sz w:val="20"/>
          <w:szCs w:val="20"/>
        </w:rPr>
        <w:t>W</w:t>
      </w:r>
      <w:r w:rsidRPr="002F6EBD">
        <w:rPr>
          <w:rStyle w:val="Pogrubienie"/>
          <w:rFonts w:ascii="Times New Roman" w:hAnsi="Times New Roman" w:cs="Times New Roman"/>
          <w:sz w:val="20"/>
          <w:szCs w:val="20"/>
        </w:rPr>
        <w:t xml:space="preserve"> zależności od wielkości pliku, obciążenia serwera dostępności serwisu </w:t>
      </w:r>
      <w:proofErr w:type="spellStart"/>
      <w:r w:rsidRPr="002F6EBD">
        <w:rPr>
          <w:rStyle w:val="Pogrubienie"/>
          <w:rFonts w:ascii="Times New Roman" w:hAnsi="Times New Roman" w:cs="Times New Roman"/>
          <w:sz w:val="20"/>
          <w:szCs w:val="20"/>
        </w:rPr>
        <w:t>ePUAP</w:t>
      </w:r>
      <w:proofErr w:type="spellEnd"/>
      <w:r w:rsidRPr="002F6EBD">
        <w:rPr>
          <w:rStyle w:val="Pogrubienie"/>
          <w:rFonts w:ascii="Times New Roman" w:hAnsi="Times New Roman" w:cs="Times New Roman"/>
          <w:sz w:val="20"/>
          <w:szCs w:val="20"/>
        </w:rPr>
        <w:t xml:space="preserve"> oraz szybkości łącza </w:t>
      </w:r>
      <w:r w:rsidRPr="00385773">
        <w:rPr>
          <w:rStyle w:val="Pogrubienie"/>
          <w:rFonts w:ascii="Times New Roman" w:hAnsi="Times New Roman" w:cs="Times New Roman"/>
          <w:sz w:val="20"/>
          <w:szCs w:val="20"/>
        </w:rPr>
        <w:t>internetowego Wykonawcy, pliki mogą być wczytywane przez kilka, kilkanaście sekund. Mając to na uwadze, zaleca się rozpoczęcie przesyłania plików z odpowiednim wyprzedzeniem.</w:t>
      </w:r>
    </w:p>
    <w:p w:rsidR="00385773" w:rsidRPr="00385773" w:rsidRDefault="00385773" w:rsidP="003259DD">
      <w:pPr>
        <w:pStyle w:val="Nagwek1"/>
        <w:spacing w:before="0" w:after="0"/>
        <w:ind w:left="567" w:hanging="283"/>
        <w:jc w:val="both"/>
        <w:rPr>
          <w:rStyle w:val="Pogrubienie"/>
          <w:rFonts w:ascii="Times New Roman" w:hAnsi="Times New Roman" w:cs="Times New Roman"/>
          <w:sz w:val="20"/>
          <w:szCs w:val="20"/>
        </w:rPr>
      </w:pPr>
      <w:r w:rsidRPr="00385773">
        <w:rPr>
          <w:rStyle w:val="Pogrubienie"/>
          <w:rFonts w:ascii="Times New Roman" w:hAnsi="Times New Roman" w:cs="Times New Roman"/>
          <w:sz w:val="20"/>
          <w:szCs w:val="20"/>
        </w:rPr>
        <w:t xml:space="preserve">22) Pliki dodane przez Wykonawcę powinny zostać zaszyfrowane przez aplikację do szyfrowania dostępną w serwisie </w:t>
      </w:r>
      <w:proofErr w:type="spellStart"/>
      <w:r w:rsidRPr="00385773">
        <w:rPr>
          <w:rStyle w:val="Pogrubienie"/>
          <w:rFonts w:ascii="Times New Roman" w:hAnsi="Times New Roman" w:cs="Times New Roman"/>
          <w:sz w:val="20"/>
          <w:szCs w:val="20"/>
        </w:rPr>
        <w:t>miniPortalu</w:t>
      </w:r>
      <w:proofErr w:type="spellEnd"/>
      <w:r w:rsidRPr="00385773">
        <w:rPr>
          <w:rStyle w:val="Pogrubienie"/>
          <w:rFonts w:ascii="Times New Roman" w:hAnsi="Times New Roman" w:cs="Times New Roman"/>
          <w:sz w:val="20"/>
          <w:szCs w:val="20"/>
        </w:rPr>
        <w:t>.</w:t>
      </w:r>
    </w:p>
    <w:p w:rsidR="00385773" w:rsidRPr="00385773" w:rsidRDefault="00385773" w:rsidP="003259DD">
      <w:pPr>
        <w:pStyle w:val="Nagwek1"/>
        <w:spacing w:before="0" w:after="0"/>
        <w:ind w:left="567" w:hanging="283"/>
        <w:jc w:val="both"/>
        <w:rPr>
          <w:rStyle w:val="Pogrubienie"/>
          <w:rFonts w:ascii="Times New Roman" w:hAnsi="Times New Roman" w:cs="Times New Roman"/>
          <w:sz w:val="20"/>
          <w:szCs w:val="20"/>
        </w:rPr>
      </w:pPr>
      <w:r w:rsidRPr="00385773">
        <w:rPr>
          <w:rStyle w:val="Pogrubienie"/>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385773" w:rsidRPr="00385773" w:rsidRDefault="00385773" w:rsidP="003259DD">
      <w:pPr>
        <w:ind w:left="851" w:hanging="567"/>
        <w:jc w:val="both"/>
        <w:rPr>
          <w:rStyle w:val="Pogrubienie"/>
          <w:b w:val="0"/>
          <w:bCs w:val="0"/>
          <w:sz w:val="20"/>
          <w:szCs w:val="20"/>
        </w:rPr>
      </w:pPr>
    </w:p>
    <w:p w:rsidR="00385773" w:rsidRPr="00385773" w:rsidRDefault="00385773" w:rsidP="003259DD">
      <w:pPr>
        <w:ind w:left="851" w:hanging="567"/>
        <w:jc w:val="both"/>
        <w:rPr>
          <w:rStyle w:val="Pogrubienie"/>
          <w:b w:val="0"/>
          <w:bCs w:val="0"/>
          <w:i/>
          <w:sz w:val="20"/>
          <w:szCs w:val="20"/>
        </w:rPr>
      </w:pPr>
      <w:r w:rsidRPr="00385773">
        <w:rPr>
          <w:rStyle w:val="Pogrubienie"/>
          <w:b w:val="0"/>
          <w:bCs w:val="0"/>
          <w:i/>
          <w:sz w:val="20"/>
          <w:szCs w:val="20"/>
        </w:rPr>
        <w:t>UWAGA:</w:t>
      </w:r>
    </w:p>
    <w:p w:rsidR="00385773" w:rsidRPr="00385773" w:rsidRDefault="00385773" w:rsidP="003259DD">
      <w:pPr>
        <w:ind w:left="993" w:hanging="284"/>
        <w:jc w:val="both"/>
        <w:rPr>
          <w:rStyle w:val="Pogrubienie"/>
          <w:b w:val="0"/>
          <w:bCs w:val="0"/>
          <w:i/>
          <w:sz w:val="20"/>
          <w:szCs w:val="20"/>
        </w:rPr>
      </w:pPr>
      <w:r w:rsidRPr="00385773">
        <w:rPr>
          <w:rStyle w:val="Pogrubienie"/>
          <w:b w:val="0"/>
          <w:bCs w:val="0"/>
          <w:i/>
          <w:sz w:val="20"/>
          <w:szCs w:val="20"/>
        </w:rPr>
        <w:t>a)</w:t>
      </w:r>
      <w:r w:rsidRPr="00385773">
        <w:rPr>
          <w:rStyle w:val="Pogrubienie"/>
          <w:b w:val="0"/>
          <w:bCs w:val="0"/>
          <w:i/>
          <w:sz w:val="20"/>
          <w:szCs w:val="20"/>
        </w:rPr>
        <w:tab/>
        <w:t xml:space="preserve"> Wszystkie dokumenty muszą być opatrzone kwalifikowanym podpisem elektronicznym.</w:t>
      </w:r>
    </w:p>
    <w:p w:rsidR="00385773" w:rsidRPr="00385773" w:rsidRDefault="00385773" w:rsidP="003259DD">
      <w:pPr>
        <w:ind w:left="993"/>
        <w:jc w:val="both"/>
        <w:rPr>
          <w:rStyle w:val="Pogrubienie"/>
          <w:b w:val="0"/>
          <w:bCs w:val="0"/>
          <w:i/>
          <w:sz w:val="20"/>
          <w:szCs w:val="20"/>
        </w:rPr>
      </w:pPr>
      <w:r w:rsidRPr="00385773">
        <w:rPr>
          <w:rStyle w:val="Pogrubienie"/>
          <w:b w:val="0"/>
          <w:bCs w:val="0"/>
          <w:i/>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385773" w:rsidRPr="00385773" w:rsidRDefault="00385773" w:rsidP="003259DD">
      <w:pPr>
        <w:pStyle w:val="Nagwek1"/>
        <w:spacing w:before="0" w:after="0"/>
        <w:ind w:left="993" w:hanging="284"/>
        <w:jc w:val="both"/>
        <w:rPr>
          <w:rStyle w:val="Pogrubienie"/>
          <w:rFonts w:ascii="Times New Roman" w:hAnsi="Times New Roman" w:cs="Times New Roman"/>
          <w:i/>
          <w:sz w:val="20"/>
          <w:szCs w:val="20"/>
        </w:rPr>
      </w:pPr>
      <w:r w:rsidRPr="00385773">
        <w:rPr>
          <w:rStyle w:val="Pogrubienie"/>
          <w:rFonts w:ascii="Times New Roman" w:hAnsi="Times New Roman" w:cs="Times New Roman"/>
          <w:i/>
          <w:sz w:val="20"/>
          <w:szCs w:val="20"/>
        </w:rPr>
        <w:t>b)</w:t>
      </w:r>
      <w:r w:rsidRPr="00385773">
        <w:rPr>
          <w:rStyle w:val="Pogrubienie"/>
          <w:rFonts w:ascii="Times New Roman" w:hAnsi="Times New Roman" w:cs="Times New Roman"/>
          <w:i/>
          <w:sz w:val="20"/>
          <w:szCs w:val="20"/>
        </w:rPr>
        <w:tab/>
        <w:t>Elektroniczna kopia dokumentu to skan oświadczenia lub dokumentu papierowego, a następnie potwierdzenie go za zgodność z oryginałem przy użyciu kwalifikowanego podpisu elektronicznego.</w:t>
      </w:r>
    </w:p>
    <w:p w:rsidR="00385773" w:rsidRPr="00385773" w:rsidRDefault="00385773" w:rsidP="003259DD">
      <w:pPr>
        <w:widowControl w:val="0"/>
        <w:tabs>
          <w:tab w:val="left" w:pos="993"/>
          <w:tab w:val="num" w:pos="1276"/>
        </w:tabs>
        <w:autoSpaceDE w:val="0"/>
        <w:autoSpaceDN w:val="0"/>
        <w:adjustRightInd w:val="0"/>
        <w:ind w:left="851" w:hanging="567"/>
        <w:jc w:val="both"/>
        <w:rPr>
          <w:rStyle w:val="Pogrubienie"/>
          <w:b w:val="0"/>
          <w:bCs w:val="0"/>
          <w:sz w:val="20"/>
          <w:szCs w:val="20"/>
        </w:rPr>
      </w:pPr>
    </w:p>
    <w:p w:rsidR="00385773" w:rsidRPr="00385773" w:rsidRDefault="00385773" w:rsidP="003259DD">
      <w:pPr>
        <w:widowControl w:val="0"/>
        <w:tabs>
          <w:tab w:val="left" w:pos="993"/>
        </w:tabs>
        <w:autoSpaceDE w:val="0"/>
        <w:autoSpaceDN w:val="0"/>
        <w:adjustRightInd w:val="0"/>
        <w:ind w:left="851" w:hanging="567"/>
        <w:jc w:val="both"/>
        <w:rPr>
          <w:rStyle w:val="Pogrubienie"/>
          <w:b w:val="0"/>
          <w:bCs w:val="0"/>
          <w:sz w:val="20"/>
          <w:szCs w:val="20"/>
        </w:rPr>
      </w:pPr>
      <w:r w:rsidRPr="00385773">
        <w:rPr>
          <w:rStyle w:val="Pogrubienie"/>
          <w:b w:val="0"/>
          <w:bCs w:val="0"/>
          <w:sz w:val="20"/>
          <w:szCs w:val="20"/>
        </w:rPr>
        <w:t>2</w:t>
      </w:r>
      <w:r w:rsidR="004F59BA">
        <w:rPr>
          <w:rStyle w:val="Pogrubienie"/>
          <w:b w:val="0"/>
          <w:bCs w:val="0"/>
          <w:sz w:val="20"/>
          <w:szCs w:val="20"/>
        </w:rPr>
        <w:t>4</w:t>
      </w:r>
      <w:r w:rsidRPr="00385773">
        <w:rPr>
          <w:rStyle w:val="Pogrubienie"/>
          <w:b w:val="0"/>
          <w:bCs w:val="0"/>
          <w:sz w:val="20"/>
          <w:szCs w:val="20"/>
        </w:rPr>
        <w:t>)</w:t>
      </w:r>
      <w:r w:rsidRPr="00385773">
        <w:rPr>
          <w:rStyle w:val="Pogrubienie"/>
          <w:b w:val="0"/>
          <w:bCs w:val="0"/>
          <w:sz w:val="20"/>
          <w:szCs w:val="20"/>
        </w:rPr>
        <w:tab/>
        <w:t xml:space="preserve">Zalecenia Zamawiającego odnośnie do kwalifikowanego podpisu elektronicznego: </w:t>
      </w:r>
    </w:p>
    <w:p w:rsidR="00385773" w:rsidRPr="00385773" w:rsidRDefault="003259DD"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ab/>
        <w:t>a)</w:t>
      </w:r>
      <w:r>
        <w:rPr>
          <w:rStyle w:val="Pogrubienie"/>
          <w:b w:val="0"/>
          <w:bCs w:val="0"/>
          <w:sz w:val="20"/>
          <w:szCs w:val="20"/>
        </w:rPr>
        <w:tab/>
      </w:r>
      <w:r w:rsidR="00385773" w:rsidRPr="00385773">
        <w:rPr>
          <w:rStyle w:val="Pogrubienie"/>
          <w:b w:val="0"/>
          <w:bCs w:val="0"/>
          <w:sz w:val="20"/>
          <w:szCs w:val="20"/>
        </w:rPr>
        <w:t xml:space="preserve"> dla dokumentów w formacie „pdf” zaleca się podpis w formatem </w:t>
      </w:r>
      <w:proofErr w:type="spellStart"/>
      <w:r w:rsidR="00385773" w:rsidRPr="00385773">
        <w:rPr>
          <w:rStyle w:val="Pogrubienie"/>
          <w:b w:val="0"/>
          <w:bCs w:val="0"/>
          <w:sz w:val="20"/>
          <w:szCs w:val="20"/>
        </w:rPr>
        <w:t>PAdES</w:t>
      </w:r>
      <w:proofErr w:type="spellEnd"/>
      <w:r w:rsidR="00385773" w:rsidRPr="00385773">
        <w:rPr>
          <w:rStyle w:val="Pogrubienie"/>
          <w:b w:val="0"/>
          <w:bCs w:val="0"/>
          <w:sz w:val="20"/>
          <w:szCs w:val="20"/>
        </w:rPr>
        <w:t>;</w:t>
      </w:r>
    </w:p>
    <w:p w:rsidR="00385773" w:rsidRPr="00385773" w:rsidRDefault="002D6DEE"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ab/>
        <w:t>b)</w:t>
      </w:r>
      <w:r>
        <w:rPr>
          <w:rStyle w:val="Pogrubienie"/>
          <w:b w:val="0"/>
          <w:bCs w:val="0"/>
          <w:sz w:val="20"/>
          <w:szCs w:val="20"/>
        </w:rPr>
        <w:tab/>
      </w:r>
      <w:r w:rsidR="00385773" w:rsidRPr="00385773">
        <w:rPr>
          <w:rStyle w:val="Pogrubienie"/>
          <w:b w:val="0"/>
          <w:bCs w:val="0"/>
          <w:sz w:val="20"/>
          <w:szCs w:val="20"/>
        </w:rPr>
        <w:t xml:space="preserve">dokumenty w formacie innym niż „pdf” zaleca się podpisywać formatem </w:t>
      </w:r>
      <w:proofErr w:type="spellStart"/>
      <w:r w:rsidR="00385773" w:rsidRPr="00385773">
        <w:rPr>
          <w:rStyle w:val="Pogrubienie"/>
          <w:b w:val="0"/>
          <w:bCs w:val="0"/>
          <w:sz w:val="20"/>
          <w:szCs w:val="20"/>
        </w:rPr>
        <w:t>XAdES</w:t>
      </w:r>
      <w:proofErr w:type="spellEnd"/>
      <w:r w:rsidR="00385773" w:rsidRPr="00385773">
        <w:rPr>
          <w:rStyle w:val="Pogrubienie"/>
          <w:b w:val="0"/>
          <w:bCs w:val="0"/>
          <w:sz w:val="20"/>
          <w:szCs w:val="20"/>
        </w:rPr>
        <w:t xml:space="preserve">. </w:t>
      </w:r>
    </w:p>
    <w:p w:rsidR="00385773" w:rsidRPr="00385773" w:rsidRDefault="00385773" w:rsidP="003259DD">
      <w:pPr>
        <w:widowControl w:val="0"/>
        <w:tabs>
          <w:tab w:val="left" w:pos="993"/>
        </w:tabs>
        <w:autoSpaceDE w:val="0"/>
        <w:autoSpaceDN w:val="0"/>
        <w:adjustRightInd w:val="0"/>
        <w:ind w:left="851" w:hanging="567"/>
        <w:jc w:val="both"/>
        <w:rPr>
          <w:rStyle w:val="Pogrubienie"/>
          <w:b w:val="0"/>
          <w:bCs w:val="0"/>
          <w:sz w:val="20"/>
          <w:szCs w:val="20"/>
        </w:rPr>
      </w:pPr>
    </w:p>
    <w:p w:rsidR="00385773" w:rsidRPr="00385773" w:rsidRDefault="004F59BA" w:rsidP="003259DD">
      <w:pPr>
        <w:widowControl w:val="0"/>
        <w:tabs>
          <w:tab w:val="left" w:pos="993"/>
        </w:tabs>
        <w:autoSpaceDE w:val="0"/>
        <w:autoSpaceDN w:val="0"/>
        <w:adjustRightInd w:val="0"/>
        <w:ind w:left="851" w:hanging="567"/>
        <w:jc w:val="both"/>
        <w:rPr>
          <w:rStyle w:val="Pogrubienie"/>
          <w:b w:val="0"/>
          <w:bCs w:val="0"/>
          <w:sz w:val="20"/>
          <w:szCs w:val="20"/>
        </w:rPr>
      </w:pPr>
      <w:r>
        <w:rPr>
          <w:rStyle w:val="Pogrubienie"/>
          <w:b w:val="0"/>
          <w:bCs w:val="0"/>
          <w:sz w:val="20"/>
          <w:szCs w:val="20"/>
        </w:rPr>
        <w:t xml:space="preserve">25) </w:t>
      </w:r>
      <w:r w:rsidR="00385773" w:rsidRPr="00385773">
        <w:rPr>
          <w:rStyle w:val="Pogrubienie"/>
          <w:b w:val="0"/>
          <w:bCs w:val="0"/>
          <w:sz w:val="20"/>
          <w:szCs w:val="20"/>
        </w:rPr>
        <w:t>Informacja</w:t>
      </w:r>
      <w:r>
        <w:rPr>
          <w:rStyle w:val="Pogrubienie"/>
          <w:b w:val="0"/>
          <w:bCs w:val="0"/>
          <w:sz w:val="20"/>
          <w:szCs w:val="20"/>
        </w:rPr>
        <w:t xml:space="preserve"> dodatkowa.</w:t>
      </w:r>
    </w:p>
    <w:p w:rsidR="00385773" w:rsidRPr="00385773" w:rsidRDefault="002D6DEE" w:rsidP="003259DD">
      <w:pPr>
        <w:widowControl w:val="0"/>
        <w:tabs>
          <w:tab w:val="left" w:pos="993"/>
        </w:tabs>
        <w:autoSpaceDE w:val="0"/>
        <w:autoSpaceDN w:val="0"/>
        <w:adjustRightInd w:val="0"/>
        <w:ind w:left="284"/>
        <w:jc w:val="both"/>
        <w:rPr>
          <w:rStyle w:val="Pogrubienie"/>
          <w:b w:val="0"/>
          <w:bCs w:val="0"/>
          <w:sz w:val="20"/>
          <w:szCs w:val="20"/>
        </w:rPr>
      </w:pPr>
      <w:r>
        <w:rPr>
          <w:rStyle w:val="Pogrubienie"/>
          <w:b w:val="0"/>
          <w:bCs w:val="0"/>
          <w:sz w:val="20"/>
          <w:szCs w:val="20"/>
        </w:rPr>
        <w:t>Zamawiający z</w:t>
      </w:r>
      <w:r w:rsidR="00385773" w:rsidRPr="00385773">
        <w:rPr>
          <w:rStyle w:val="Pogrubienie"/>
          <w:b w:val="0"/>
          <w:bCs w:val="0"/>
          <w:sz w:val="20"/>
          <w:szCs w:val="20"/>
        </w:rPr>
        <w:t>aleca stosowanie podpisu wewnętrznego, który polega na tym, że jest zapisany łącznie z podpisywanym dokumentem (tworzą</w:t>
      </w:r>
      <w:r>
        <w:rPr>
          <w:rStyle w:val="Pogrubienie"/>
          <w:b w:val="0"/>
          <w:bCs w:val="0"/>
          <w:sz w:val="20"/>
          <w:szCs w:val="20"/>
        </w:rPr>
        <w:t>c</w:t>
      </w:r>
      <w:r w:rsidR="00385773" w:rsidRPr="00385773">
        <w:rPr>
          <w:rStyle w:val="Pogrubienie"/>
          <w:b w:val="0"/>
          <w:bCs w:val="0"/>
          <w:sz w:val="20"/>
          <w:szCs w:val="20"/>
        </w:rPr>
        <w:t xml:space="preserve"> jeden plik), a nie oddzielnie (plik podpisywany i plik podpisu). Szczegółowy sposób utworzenia podpisu wewnętrznego zawarty jest w instrukcji użytkownika programu, za pomocą którego składany jest kwalifikowany podpis elektroniczny. W przypadku programów </w:t>
      </w:r>
      <w:proofErr w:type="spellStart"/>
      <w:r w:rsidR="00385773" w:rsidRPr="00385773">
        <w:rPr>
          <w:rStyle w:val="Pogrubienie"/>
          <w:b w:val="0"/>
          <w:bCs w:val="0"/>
          <w:sz w:val="20"/>
          <w:szCs w:val="20"/>
        </w:rPr>
        <w:t>Sigilium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Sign</w:t>
      </w:r>
      <w:proofErr w:type="spellEnd"/>
      <w:r w:rsidR="00385773" w:rsidRPr="00385773">
        <w:rPr>
          <w:rStyle w:val="Pogrubienie"/>
          <w:b w:val="0"/>
          <w:bCs w:val="0"/>
          <w:sz w:val="20"/>
          <w:szCs w:val="20"/>
        </w:rPr>
        <w:t xml:space="preserve"> 4, </w:t>
      </w:r>
      <w:proofErr w:type="spellStart"/>
      <w:r w:rsidR="00385773" w:rsidRPr="00385773">
        <w:rPr>
          <w:rStyle w:val="Pogrubienie"/>
          <w:b w:val="0"/>
          <w:bCs w:val="0"/>
          <w:sz w:val="20"/>
          <w:szCs w:val="20"/>
        </w:rPr>
        <w:t>Sigilium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Sign</w:t>
      </w:r>
      <w:proofErr w:type="spellEnd"/>
      <w:r w:rsidR="00385773" w:rsidRPr="00385773">
        <w:rPr>
          <w:rStyle w:val="Pogrubienie"/>
          <w:b w:val="0"/>
          <w:bCs w:val="0"/>
          <w:sz w:val="20"/>
          <w:szCs w:val="20"/>
        </w:rPr>
        <w:t xml:space="preserve"> 5, Szafir 2.0, </w:t>
      </w:r>
      <w:proofErr w:type="spellStart"/>
      <w:r w:rsidR="00385773" w:rsidRPr="00385773">
        <w:rPr>
          <w:rStyle w:val="Pogrubienie"/>
          <w:b w:val="0"/>
          <w:bCs w:val="0"/>
          <w:sz w:val="20"/>
          <w:szCs w:val="20"/>
        </w:rPr>
        <w:t>proCertum</w:t>
      </w:r>
      <w:proofErr w:type="spellEnd"/>
      <w:r w:rsidR="00385773" w:rsidRPr="00385773">
        <w:rPr>
          <w:rStyle w:val="Pogrubienie"/>
          <w:b w:val="0"/>
          <w:bCs w:val="0"/>
          <w:sz w:val="20"/>
          <w:szCs w:val="20"/>
        </w:rPr>
        <w:t xml:space="preserve"> </w:t>
      </w:r>
      <w:proofErr w:type="spellStart"/>
      <w:r w:rsidR="00385773" w:rsidRPr="00385773">
        <w:rPr>
          <w:rStyle w:val="Pogrubienie"/>
          <w:b w:val="0"/>
          <w:bCs w:val="0"/>
          <w:sz w:val="20"/>
          <w:szCs w:val="20"/>
        </w:rPr>
        <w:t>SmartSign</w:t>
      </w:r>
      <w:proofErr w:type="spellEnd"/>
      <w:r w:rsidR="00385773" w:rsidRPr="00385773">
        <w:rPr>
          <w:rStyle w:val="Pogrubienie"/>
          <w:b w:val="0"/>
          <w:bCs w:val="0"/>
          <w:sz w:val="20"/>
          <w:szCs w:val="20"/>
        </w:rPr>
        <w:t xml:space="preserve"> oraz PEM-HEART 3.9 można również skorzystać ze wskazówek zawartych na stronie internetowej: http</w:t>
      </w:r>
      <w:hyperlink r:id="rId18">
        <w:r w:rsidR="00385773" w:rsidRPr="00385773">
          <w:rPr>
            <w:rStyle w:val="Pogrubienie"/>
            <w:b w:val="0"/>
            <w:bCs w:val="0"/>
            <w:sz w:val="20"/>
            <w:szCs w:val="20"/>
          </w:rPr>
          <w:t>s://w</w:t>
        </w:r>
      </w:hyperlink>
      <w:r w:rsidR="00385773" w:rsidRPr="00385773">
        <w:rPr>
          <w:rStyle w:val="Pogrubienie"/>
          <w:b w:val="0"/>
          <w:bCs w:val="0"/>
          <w:sz w:val="20"/>
          <w:szCs w:val="20"/>
        </w:rPr>
        <w:t>ww.b</w:t>
      </w:r>
      <w:hyperlink r:id="rId19">
        <w:r w:rsidR="00385773" w:rsidRPr="00385773">
          <w:rPr>
            <w:rStyle w:val="Pogrubienie"/>
            <w:b w:val="0"/>
            <w:bCs w:val="0"/>
            <w:sz w:val="20"/>
            <w:szCs w:val="20"/>
          </w:rPr>
          <w:t>iznes.gov.pl/pl/firma/sprawy-urzedowe/chce-zalatwic-sprawe-w-</w:t>
        </w:r>
      </w:hyperlink>
      <w:r w:rsidR="00385773" w:rsidRPr="00385773">
        <w:rPr>
          <w:rStyle w:val="Pogrubienie"/>
          <w:b w:val="0"/>
          <w:bCs w:val="0"/>
          <w:sz w:val="20"/>
          <w:szCs w:val="20"/>
        </w:rPr>
        <w:t>urzedzie/dlaczego-warto-zalatwiac-sprawy-urzedowe-przez-biznes-gov-pl-i-jak-to-zrobic/jak-zlozyc-podpis-kwalifikowany.</w:t>
      </w:r>
    </w:p>
    <w:p w:rsidR="00385773" w:rsidRPr="00EB4F72" w:rsidRDefault="00385773" w:rsidP="003259DD">
      <w:pPr>
        <w:pStyle w:val="Nagwek1"/>
        <w:ind w:left="567" w:hanging="283"/>
        <w:jc w:val="both"/>
        <w:rPr>
          <w:rStyle w:val="Pogrubienie"/>
          <w:rFonts w:ascii="Times New Roman" w:hAnsi="Times New Roman" w:cs="Times New Roman"/>
          <w:sz w:val="20"/>
          <w:szCs w:val="20"/>
        </w:rPr>
      </w:pPr>
      <w:r w:rsidRPr="00EB4F72">
        <w:rPr>
          <w:rStyle w:val="Pogrubienie"/>
          <w:rFonts w:ascii="Times New Roman" w:hAnsi="Times New Roman" w:cs="Times New Roman"/>
          <w:sz w:val="20"/>
          <w:szCs w:val="20"/>
        </w:rPr>
        <w:t>2</w:t>
      </w:r>
      <w:r w:rsidR="004F59BA">
        <w:rPr>
          <w:rStyle w:val="Pogrubienie"/>
          <w:rFonts w:ascii="Times New Roman" w:hAnsi="Times New Roman" w:cs="Times New Roman"/>
          <w:sz w:val="20"/>
          <w:szCs w:val="20"/>
        </w:rPr>
        <w:t>6</w:t>
      </w:r>
      <w:r w:rsidRPr="00EB4F72">
        <w:rPr>
          <w:rStyle w:val="Pogrubienie"/>
          <w:rFonts w:ascii="Times New Roman" w:hAnsi="Times New Roman" w:cs="Times New Roman"/>
          <w:sz w:val="20"/>
          <w:szCs w:val="20"/>
        </w:rPr>
        <w:t>)</w:t>
      </w:r>
      <w:r w:rsidRPr="00EB4F72">
        <w:rPr>
          <w:rStyle w:val="Pogrubienie"/>
          <w:rFonts w:ascii="Times New Roman" w:hAnsi="Times New Roman" w:cs="Times New Roman"/>
          <w:sz w:val="20"/>
          <w:szCs w:val="20"/>
        </w:rPr>
        <w:tab/>
      </w:r>
      <w:r w:rsidRPr="00EB4F72">
        <w:rPr>
          <w:rStyle w:val="Pogrubienie"/>
          <w:rFonts w:ascii="Times New Roman" w:hAnsi="Times New Roman" w:cs="Times New Roman"/>
          <w:sz w:val="20"/>
          <w:szCs w:val="20"/>
        </w:rPr>
        <w:tab/>
        <w:t>Zamawiający dopuszcza przesyłanie danych w formatach dopuszczonych odpowiednimi przepisami prawa, tj. m.in.: .</w:t>
      </w:r>
      <w:proofErr w:type="spellStart"/>
      <w:r w:rsidRPr="00EB4F72">
        <w:rPr>
          <w:rStyle w:val="Pogrubienie"/>
          <w:rFonts w:ascii="Times New Roman" w:hAnsi="Times New Roman" w:cs="Times New Roman"/>
          <w:sz w:val="20"/>
          <w:szCs w:val="20"/>
        </w:rPr>
        <w:t>doc</w:t>
      </w:r>
      <w:proofErr w:type="spellEnd"/>
      <w:r w:rsidRPr="00EB4F72">
        <w:rPr>
          <w:rStyle w:val="Pogrubienie"/>
          <w:rFonts w:ascii="Times New Roman" w:hAnsi="Times New Roman" w:cs="Times New Roman"/>
          <w:sz w:val="20"/>
          <w:szCs w:val="20"/>
        </w:rPr>
        <w:t>, .</w:t>
      </w:r>
      <w:proofErr w:type="spellStart"/>
      <w:r w:rsidRPr="00EB4F72">
        <w:rPr>
          <w:rStyle w:val="Pogrubienie"/>
          <w:rFonts w:ascii="Times New Roman" w:hAnsi="Times New Roman" w:cs="Times New Roman"/>
          <w:sz w:val="20"/>
          <w:szCs w:val="20"/>
        </w:rPr>
        <w:t>docx</w:t>
      </w:r>
      <w:proofErr w:type="spellEnd"/>
      <w:r w:rsidRPr="00EB4F72">
        <w:rPr>
          <w:rStyle w:val="Pogrubienie"/>
          <w:rFonts w:ascii="Times New Roman" w:hAnsi="Times New Roman" w:cs="Times New Roman"/>
          <w:sz w:val="20"/>
          <w:szCs w:val="20"/>
        </w:rPr>
        <w:t xml:space="preserve">, </w:t>
      </w:r>
      <w:proofErr w:type="spellStart"/>
      <w:r w:rsidRPr="00EB4F72">
        <w:rPr>
          <w:rStyle w:val="Pogrubienie"/>
          <w:rFonts w:ascii="Times New Roman" w:hAnsi="Times New Roman" w:cs="Times New Roman"/>
          <w:sz w:val="20"/>
          <w:szCs w:val="20"/>
        </w:rPr>
        <w:t>ath</w:t>
      </w:r>
      <w:proofErr w:type="spellEnd"/>
      <w:r w:rsidRPr="00EB4F72">
        <w:rPr>
          <w:rStyle w:val="Pogrubienie"/>
          <w:rFonts w:ascii="Times New Roman" w:hAnsi="Times New Roman" w:cs="Times New Roman"/>
          <w:sz w:val="20"/>
          <w:szCs w:val="20"/>
        </w:rPr>
        <w:t>, .</w:t>
      </w:r>
      <w:proofErr w:type="spellStart"/>
      <w:r w:rsidRPr="00EB4F72">
        <w:rPr>
          <w:rStyle w:val="Pogrubienie"/>
          <w:rFonts w:ascii="Times New Roman" w:hAnsi="Times New Roman" w:cs="Times New Roman"/>
          <w:sz w:val="20"/>
          <w:szCs w:val="20"/>
        </w:rPr>
        <w:t>kst</w:t>
      </w:r>
      <w:proofErr w:type="spellEnd"/>
      <w:r w:rsidRPr="00EB4F72">
        <w:rPr>
          <w:rStyle w:val="Pogrubienie"/>
          <w:rFonts w:ascii="Times New Roman" w:hAnsi="Times New Roman" w:cs="Times New Roman"/>
          <w:sz w:val="20"/>
          <w:szCs w:val="20"/>
        </w:rPr>
        <w:t>, .zip, .</w:t>
      </w:r>
      <w:proofErr w:type="spellStart"/>
      <w:r w:rsidRPr="00EB4F72">
        <w:rPr>
          <w:rStyle w:val="Pogrubienie"/>
          <w:rFonts w:ascii="Times New Roman" w:hAnsi="Times New Roman" w:cs="Times New Roman"/>
          <w:sz w:val="20"/>
          <w:szCs w:val="20"/>
        </w:rPr>
        <w:t>rar</w:t>
      </w:r>
      <w:proofErr w:type="spellEnd"/>
      <w:r w:rsidRPr="00EB4F72">
        <w:rPr>
          <w:rStyle w:val="Pogrubienie"/>
          <w:rFonts w:ascii="Times New Roman" w:hAnsi="Times New Roman" w:cs="Times New Roman"/>
          <w:sz w:val="20"/>
          <w:szCs w:val="20"/>
        </w:rPr>
        <w:t>, przy czym zaleca się wykorzystywanie plików w formacie .pdf.</w:t>
      </w:r>
    </w:p>
    <w:p w:rsidR="00435023" w:rsidRPr="00435023" w:rsidRDefault="00435023" w:rsidP="003259DD">
      <w:pPr>
        <w:pStyle w:val="Nagwek1"/>
        <w:jc w:val="both"/>
        <w:rPr>
          <w:rFonts w:ascii="Times New Roman" w:hAnsi="Times New Roman" w:cs="Times New Roman"/>
          <w:noProof/>
          <w:sz w:val="20"/>
          <w:szCs w:val="20"/>
        </w:rPr>
      </w:pPr>
      <w:bookmarkStart w:id="18" w:name="_Toc28372595"/>
      <w:bookmarkEnd w:id="16"/>
      <w:r w:rsidRPr="00435023">
        <w:rPr>
          <w:rFonts w:ascii="Times New Roman" w:hAnsi="Times New Roman" w:cs="Times New Roman"/>
          <w:noProof/>
          <w:sz w:val="20"/>
          <w:szCs w:val="20"/>
        </w:rPr>
        <w:t>XVIII. Miejsce oraz termin składania ofert</w:t>
      </w:r>
      <w:bookmarkEnd w:id="18"/>
    </w:p>
    <w:p w:rsidR="00435023" w:rsidRPr="00435023" w:rsidRDefault="00435023" w:rsidP="00B446B4">
      <w:pPr>
        <w:pStyle w:val="redniasiatka21"/>
        <w:numPr>
          <w:ilvl w:val="0"/>
          <w:numId w:val="24"/>
        </w:numPr>
        <w:spacing w:after="120"/>
        <w:ind w:left="357" w:hanging="357"/>
        <w:rPr>
          <w:noProof/>
          <w:sz w:val="20"/>
          <w:szCs w:val="20"/>
        </w:rPr>
      </w:pPr>
      <w:r w:rsidRPr="00435023">
        <w:rPr>
          <w:noProof/>
          <w:sz w:val="20"/>
          <w:szCs w:val="20"/>
        </w:rPr>
        <w:t xml:space="preserve">Ofertę wraz z dokumentami, o których mowa w Rozdziale XVII należy złożyć w terminie </w:t>
      </w:r>
      <w:r w:rsidRPr="00435023">
        <w:rPr>
          <w:b/>
          <w:noProof/>
          <w:sz w:val="20"/>
          <w:szCs w:val="20"/>
        </w:rPr>
        <w:t>do dnia</w:t>
      </w:r>
      <w:r w:rsidR="00382156">
        <w:rPr>
          <w:b/>
          <w:noProof/>
          <w:sz w:val="20"/>
          <w:szCs w:val="20"/>
        </w:rPr>
        <w:t xml:space="preserve"> 1</w:t>
      </w:r>
      <w:r w:rsidR="0036461E">
        <w:rPr>
          <w:b/>
          <w:noProof/>
          <w:sz w:val="20"/>
          <w:szCs w:val="20"/>
        </w:rPr>
        <w:t>2</w:t>
      </w:r>
      <w:r w:rsidR="00382156">
        <w:rPr>
          <w:b/>
          <w:noProof/>
          <w:sz w:val="20"/>
          <w:szCs w:val="20"/>
        </w:rPr>
        <w:t xml:space="preserve"> marca</w:t>
      </w:r>
      <w:r w:rsidRPr="00435023">
        <w:rPr>
          <w:b/>
          <w:noProof/>
          <w:sz w:val="20"/>
          <w:szCs w:val="20"/>
        </w:rPr>
        <w:t xml:space="preserve"> 2020 r. do godziny 1</w:t>
      </w:r>
      <w:r w:rsidR="004F59BA">
        <w:rPr>
          <w:b/>
          <w:noProof/>
          <w:sz w:val="20"/>
          <w:szCs w:val="20"/>
        </w:rPr>
        <w:t>0</w:t>
      </w:r>
      <w:r w:rsidRPr="00435023">
        <w:rPr>
          <w:b/>
          <w:noProof/>
          <w:sz w:val="20"/>
          <w:szCs w:val="20"/>
        </w:rPr>
        <w:t>:00</w:t>
      </w:r>
      <w:r w:rsidRPr="00435023">
        <w:rPr>
          <w:noProof/>
          <w:sz w:val="20"/>
          <w:szCs w:val="20"/>
        </w:rPr>
        <w:t xml:space="preserve"> za pośrednictwem Formularza do złożenia oferty dostępnego na ePUAP i udostępnionego również na miniPortalu. </w:t>
      </w:r>
    </w:p>
    <w:p w:rsidR="00435023" w:rsidRPr="00435023" w:rsidRDefault="00435023" w:rsidP="00B446B4">
      <w:pPr>
        <w:pStyle w:val="redniasiatka21"/>
        <w:numPr>
          <w:ilvl w:val="0"/>
          <w:numId w:val="24"/>
        </w:numPr>
        <w:spacing w:after="120"/>
        <w:ind w:left="357" w:hanging="357"/>
        <w:rPr>
          <w:b/>
          <w:noProof/>
          <w:sz w:val="20"/>
          <w:szCs w:val="20"/>
        </w:rPr>
      </w:pPr>
      <w:r w:rsidRPr="00435023">
        <w:rPr>
          <w:noProof/>
          <w:sz w:val="20"/>
          <w:szCs w:val="20"/>
        </w:rPr>
        <w:t>Za datę złożenia oferty przyjmuje się datę ich przekazania na ePUAP.</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 xml:space="preserve">Wycofanie oferty lub zmiana jej treści jest skuteczna </w:t>
      </w:r>
      <w:r w:rsidRPr="00435023">
        <w:rPr>
          <w:noProof/>
          <w:u w:val="single"/>
        </w:rPr>
        <w:t>przed upływem terminu do składania ofert</w:t>
      </w:r>
      <w:r w:rsidRPr="00435023">
        <w:rPr>
          <w:noProof/>
        </w:rPr>
        <w:t>.</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 xml:space="preserve">Wykonawca może wycofać ofertę za pośrednictwem </w:t>
      </w:r>
      <w:r w:rsidRPr="00435023">
        <w:rPr>
          <w:i/>
          <w:noProof/>
        </w:rPr>
        <w:t xml:space="preserve">Formularza do wycofania oferty </w:t>
      </w:r>
      <w:r w:rsidRPr="00435023">
        <w:rPr>
          <w:noProof/>
        </w:rPr>
        <w:t xml:space="preserve">dostępnego na ePUAP i udostępnionego również na miniPortalu. </w:t>
      </w:r>
    </w:p>
    <w:p w:rsidR="00435023" w:rsidRPr="00435023" w:rsidRDefault="00435023" w:rsidP="00B446B4">
      <w:pPr>
        <w:pStyle w:val="Tekstpodstawowy3"/>
        <w:widowControl/>
        <w:numPr>
          <w:ilvl w:val="0"/>
          <w:numId w:val="25"/>
        </w:numPr>
        <w:autoSpaceDE/>
        <w:autoSpaceDN/>
        <w:adjustRightInd/>
        <w:spacing w:after="120"/>
        <w:ind w:left="284" w:hanging="284"/>
        <w:jc w:val="both"/>
        <w:rPr>
          <w:noProof/>
        </w:rPr>
      </w:pPr>
      <w:r w:rsidRPr="00435023">
        <w:rPr>
          <w:noProof/>
        </w:rPr>
        <w:t>Wykonawca może zmienić ofertę za pośrednictwem Formularza do zmiany oferty dostępnego na ePUAP i udostępnionego również na miniPortalu.</w:t>
      </w:r>
    </w:p>
    <w:p w:rsidR="00435023" w:rsidRPr="00435023" w:rsidRDefault="00435023" w:rsidP="003259DD">
      <w:pPr>
        <w:pStyle w:val="Nagwek1"/>
        <w:jc w:val="both"/>
        <w:rPr>
          <w:rFonts w:ascii="Times New Roman" w:hAnsi="Times New Roman" w:cs="Times New Roman"/>
          <w:noProof/>
          <w:sz w:val="20"/>
          <w:szCs w:val="20"/>
        </w:rPr>
      </w:pPr>
      <w:bookmarkStart w:id="19" w:name="_Toc28372596"/>
      <w:r w:rsidRPr="00435023">
        <w:rPr>
          <w:rFonts w:ascii="Times New Roman" w:hAnsi="Times New Roman" w:cs="Times New Roman"/>
          <w:noProof/>
          <w:sz w:val="20"/>
          <w:szCs w:val="20"/>
        </w:rPr>
        <w:t>XIX. Miejsce oraz termin otwarcia ofert</w:t>
      </w:r>
      <w:bookmarkEnd w:id="19"/>
    </w:p>
    <w:p w:rsidR="00435023" w:rsidRPr="00435023" w:rsidRDefault="00435023" w:rsidP="003259DD">
      <w:pPr>
        <w:numPr>
          <w:ilvl w:val="0"/>
          <w:numId w:val="1"/>
        </w:numPr>
        <w:suppressAutoHyphens/>
        <w:spacing w:after="120"/>
        <w:ind w:left="284" w:hanging="284"/>
        <w:jc w:val="both"/>
        <w:rPr>
          <w:noProof/>
          <w:sz w:val="20"/>
          <w:szCs w:val="20"/>
        </w:rPr>
      </w:pPr>
      <w:r w:rsidRPr="00435023">
        <w:rPr>
          <w:noProof/>
          <w:sz w:val="20"/>
          <w:szCs w:val="20"/>
        </w:rPr>
        <w:t xml:space="preserve">Publiczne otwarcie ofert nastąpi </w:t>
      </w:r>
      <w:r w:rsidRPr="00435023">
        <w:rPr>
          <w:b/>
          <w:noProof/>
          <w:sz w:val="20"/>
          <w:szCs w:val="20"/>
        </w:rPr>
        <w:t>o godz. 1</w:t>
      </w:r>
      <w:r w:rsidR="004F59BA">
        <w:rPr>
          <w:b/>
          <w:noProof/>
          <w:sz w:val="20"/>
          <w:szCs w:val="20"/>
        </w:rPr>
        <w:t>0</w:t>
      </w:r>
      <w:r w:rsidRPr="00435023">
        <w:rPr>
          <w:b/>
          <w:noProof/>
          <w:sz w:val="20"/>
          <w:szCs w:val="20"/>
        </w:rPr>
        <w:t>:</w:t>
      </w:r>
      <w:r w:rsidR="00217C80">
        <w:rPr>
          <w:b/>
          <w:noProof/>
          <w:sz w:val="20"/>
          <w:szCs w:val="20"/>
        </w:rPr>
        <w:t>3</w:t>
      </w:r>
      <w:r w:rsidRPr="00435023">
        <w:rPr>
          <w:b/>
          <w:noProof/>
          <w:sz w:val="20"/>
          <w:szCs w:val="20"/>
        </w:rPr>
        <w:t>0</w:t>
      </w:r>
      <w:r w:rsidRPr="00435023">
        <w:rPr>
          <w:noProof/>
          <w:sz w:val="20"/>
          <w:szCs w:val="20"/>
        </w:rPr>
        <w:t xml:space="preserve"> </w:t>
      </w:r>
      <w:r w:rsidRPr="00435023">
        <w:rPr>
          <w:b/>
          <w:noProof/>
          <w:sz w:val="20"/>
          <w:szCs w:val="20"/>
        </w:rPr>
        <w:t>w dniu, w którym upływa termin składania ofert, tj.</w:t>
      </w:r>
      <w:r w:rsidR="00382156">
        <w:rPr>
          <w:b/>
          <w:noProof/>
          <w:sz w:val="20"/>
          <w:szCs w:val="20"/>
        </w:rPr>
        <w:t xml:space="preserve"> 1</w:t>
      </w:r>
      <w:r w:rsidR="0036461E">
        <w:rPr>
          <w:b/>
          <w:noProof/>
          <w:sz w:val="20"/>
          <w:szCs w:val="20"/>
        </w:rPr>
        <w:t>2</w:t>
      </w:r>
      <w:r w:rsidR="00382156">
        <w:rPr>
          <w:b/>
          <w:noProof/>
          <w:sz w:val="20"/>
          <w:szCs w:val="20"/>
        </w:rPr>
        <w:t xml:space="preserve"> marca </w:t>
      </w:r>
      <w:r w:rsidRPr="00435023">
        <w:rPr>
          <w:b/>
          <w:noProof/>
          <w:sz w:val="20"/>
          <w:szCs w:val="20"/>
        </w:rPr>
        <w:t xml:space="preserve">2020 r., </w:t>
      </w:r>
      <w:r w:rsidRPr="00435023">
        <w:rPr>
          <w:noProof/>
          <w:sz w:val="20"/>
          <w:szCs w:val="20"/>
        </w:rPr>
        <w:t xml:space="preserve">w </w:t>
      </w:r>
      <w:r w:rsidR="00217C80">
        <w:rPr>
          <w:noProof/>
          <w:sz w:val="20"/>
          <w:szCs w:val="20"/>
        </w:rPr>
        <w:t>Samodzielnym Publicznym Zespole Opieki Zdrowotnej, 32-800 Brzesko, ul: Kościuszki 68, pok.380</w:t>
      </w:r>
      <w:r w:rsidRPr="00435023">
        <w:rPr>
          <w:noProof/>
          <w:sz w:val="20"/>
          <w:szCs w:val="20"/>
        </w:rPr>
        <w:t>. Bezpośrednio przed otwarciem ofert Zamawiający poda kwotę, jaką zamierza przeznaczyć na sfinansowanie zamówienia.</w:t>
      </w:r>
    </w:p>
    <w:p w:rsidR="00435023" w:rsidRPr="00435023" w:rsidRDefault="00435023" w:rsidP="003259DD">
      <w:pPr>
        <w:pStyle w:val="Tekstpodstawowywcity3"/>
        <w:widowControl/>
        <w:numPr>
          <w:ilvl w:val="0"/>
          <w:numId w:val="1"/>
        </w:numPr>
        <w:tabs>
          <w:tab w:val="clear" w:pos="0"/>
          <w:tab w:val="clear" w:pos="426"/>
        </w:tabs>
        <w:autoSpaceDE/>
        <w:autoSpaceDN/>
        <w:adjustRightInd/>
        <w:spacing w:after="120"/>
        <w:ind w:left="284" w:hanging="284"/>
        <w:rPr>
          <w:noProof/>
        </w:rPr>
      </w:pPr>
      <w:r w:rsidRPr="00435023">
        <w:rPr>
          <w:noProof/>
        </w:rPr>
        <w:t>Otwarcie ofert następuje poprzez użycie aplikacji do szyfrowania ofert dostępnej na miniPortalu i dokonywane jest poprzez odszyfrowanie i otwarcie ofert za pomocą klucza prywatnego.</w:t>
      </w:r>
    </w:p>
    <w:p w:rsidR="00435023" w:rsidRPr="00435023" w:rsidRDefault="00435023" w:rsidP="00094365">
      <w:pPr>
        <w:pStyle w:val="Tekstpodstawowywcity3"/>
        <w:widowControl/>
        <w:numPr>
          <w:ilvl w:val="0"/>
          <w:numId w:val="1"/>
        </w:numPr>
        <w:tabs>
          <w:tab w:val="clear" w:pos="0"/>
          <w:tab w:val="clear" w:pos="426"/>
        </w:tabs>
        <w:autoSpaceDE/>
        <w:autoSpaceDN/>
        <w:adjustRightInd/>
        <w:spacing w:after="120"/>
        <w:ind w:left="284" w:hanging="284"/>
        <w:jc w:val="left"/>
        <w:rPr>
          <w:noProof/>
        </w:rPr>
      </w:pPr>
      <w:r w:rsidRPr="00435023">
        <w:rPr>
          <w:noProof/>
        </w:rPr>
        <w:lastRenderedPageBreak/>
        <w:t xml:space="preserve">Otwarcie ofert jest jawne. Wykonawcy mogą uczestniczyć w sesji otwarcia ofert. </w:t>
      </w:r>
    </w:p>
    <w:p w:rsidR="00435023" w:rsidRPr="00435023" w:rsidRDefault="00435023" w:rsidP="00094365">
      <w:pPr>
        <w:numPr>
          <w:ilvl w:val="0"/>
          <w:numId w:val="1"/>
        </w:numPr>
        <w:suppressAutoHyphens/>
        <w:spacing w:after="120"/>
        <w:ind w:left="284" w:hanging="284"/>
        <w:rPr>
          <w:noProof/>
          <w:sz w:val="20"/>
          <w:szCs w:val="20"/>
        </w:rPr>
      </w:pPr>
      <w:r w:rsidRPr="00435023">
        <w:rPr>
          <w:noProof/>
          <w:sz w:val="20"/>
          <w:szCs w:val="20"/>
        </w:rPr>
        <w:t>Podczas otwarcia ofert zostaną odczytane nazwy oraz adresy Wykonawców, którzy złożyli oferty, oraz informacje zawarte w ofertach zgodnie z art. 86 ust. 4 ustawy.</w:t>
      </w:r>
    </w:p>
    <w:p w:rsidR="00435023" w:rsidRPr="00435023" w:rsidRDefault="00435023" w:rsidP="00094365">
      <w:pPr>
        <w:numPr>
          <w:ilvl w:val="0"/>
          <w:numId w:val="1"/>
        </w:numPr>
        <w:suppressAutoHyphens/>
        <w:spacing w:after="120"/>
        <w:ind w:left="284" w:hanging="284"/>
        <w:rPr>
          <w:noProof/>
          <w:sz w:val="20"/>
          <w:szCs w:val="20"/>
        </w:rPr>
      </w:pPr>
      <w:r w:rsidRPr="00435023">
        <w:rPr>
          <w:noProof/>
          <w:sz w:val="20"/>
          <w:szCs w:val="20"/>
        </w:rPr>
        <w:t>Informacje, o których mowa w ust. 2 niniejszego rozdziału, zostaną zamieszczone na stronie internetowej Zamawiającego wskazanej w Rozdziale I SIWZ, niezwłocznie po otwarciu</w:t>
      </w:r>
      <w:r w:rsidR="00217C80">
        <w:rPr>
          <w:noProof/>
          <w:sz w:val="20"/>
          <w:szCs w:val="20"/>
        </w:rPr>
        <w:t xml:space="preserve"> ofert</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rPr>
      </w:pPr>
      <w:bookmarkStart w:id="20" w:name="_Toc28372597"/>
      <w:r w:rsidRPr="00435023">
        <w:rPr>
          <w:rFonts w:ascii="Times New Roman" w:hAnsi="Times New Roman" w:cs="Times New Roman"/>
          <w:noProof/>
          <w:sz w:val="20"/>
          <w:szCs w:val="20"/>
        </w:rPr>
        <w:t>XX. Opis sposobu obliczania ceny oraz informacje dotyczące walut</w:t>
      </w:r>
      <w:bookmarkEnd w:id="20"/>
    </w:p>
    <w:p w:rsidR="00217C80" w:rsidRPr="00EB4F72" w:rsidRDefault="00217C80" w:rsidP="00B446B4">
      <w:pPr>
        <w:numPr>
          <w:ilvl w:val="0"/>
          <w:numId w:val="6"/>
        </w:numPr>
        <w:jc w:val="both"/>
        <w:rPr>
          <w:sz w:val="20"/>
          <w:szCs w:val="20"/>
        </w:rPr>
      </w:pPr>
      <w:r w:rsidRPr="00EB4F72">
        <w:rPr>
          <w:sz w:val="20"/>
          <w:szCs w:val="20"/>
        </w:rPr>
        <w:t xml:space="preserve">Cena za dostawę winna zawierać całkowitą wartość netto, podatek VAT oraz wartość brutto dostawy, uwzględniając wszelkie koszty i opłaty dodatkowe w tym </w:t>
      </w:r>
      <w:proofErr w:type="spellStart"/>
      <w:r w:rsidRPr="00EB4F72">
        <w:rPr>
          <w:sz w:val="20"/>
          <w:szCs w:val="20"/>
        </w:rPr>
        <w:t>np</w:t>
      </w:r>
      <w:proofErr w:type="spellEnd"/>
      <w:r w:rsidRPr="00EB4F72">
        <w:rPr>
          <w:sz w:val="20"/>
          <w:szCs w:val="20"/>
        </w:rPr>
        <w:t xml:space="preserve">: koszty transportu, za i wyładunku </w:t>
      </w:r>
      <w:r>
        <w:rPr>
          <w:sz w:val="20"/>
          <w:szCs w:val="20"/>
        </w:rPr>
        <w:t xml:space="preserve">montażu, </w:t>
      </w:r>
      <w:r w:rsidRPr="00EB4F72">
        <w:rPr>
          <w:sz w:val="20"/>
          <w:szCs w:val="20"/>
        </w:rPr>
        <w:t>instal</w:t>
      </w:r>
      <w:r>
        <w:rPr>
          <w:sz w:val="20"/>
          <w:szCs w:val="20"/>
        </w:rPr>
        <w:t>a</w:t>
      </w:r>
      <w:r w:rsidRPr="00EB4F72">
        <w:rPr>
          <w:sz w:val="20"/>
          <w:szCs w:val="20"/>
        </w:rPr>
        <w:t>cji, szkolenia ubezpieczenia itp. Jeżeli  wykonawca stosuje rabaty to należy uwzględnić</w:t>
      </w:r>
      <w:r>
        <w:rPr>
          <w:sz w:val="20"/>
          <w:szCs w:val="20"/>
        </w:rPr>
        <w:t xml:space="preserve"> je</w:t>
      </w:r>
      <w:r w:rsidRPr="00EB4F72">
        <w:rPr>
          <w:sz w:val="20"/>
          <w:szCs w:val="20"/>
        </w:rPr>
        <w:t xml:space="preserve"> w cenie oferty. </w:t>
      </w:r>
    </w:p>
    <w:p w:rsidR="00217C80" w:rsidRPr="00EB4F72" w:rsidRDefault="00217C80" w:rsidP="00B446B4">
      <w:pPr>
        <w:numPr>
          <w:ilvl w:val="0"/>
          <w:numId w:val="6"/>
        </w:numPr>
        <w:jc w:val="both"/>
        <w:rPr>
          <w:b/>
          <w:bCs/>
          <w:sz w:val="20"/>
          <w:szCs w:val="20"/>
        </w:rPr>
      </w:pPr>
      <w:r>
        <w:rPr>
          <w:sz w:val="20"/>
          <w:szCs w:val="20"/>
        </w:rPr>
        <w:t>F</w:t>
      </w:r>
      <w:r w:rsidRPr="00EB4F72">
        <w:rPr>
          <w:sz w:val="20"/>
          <w:szCs w:val="20"/>
        </w:rPr>
        <w:t>ormularz cenowy (szczegółowy) oferty winien być przygotowany tak, aby wartość określona w formularzu cenowym odpowiadała wartości określonej na fakturze</w:t>
      </w:r>
      <w:r w:rsidRPr="00EB4F72">
        <w:rPr>
          <w:b/>
          <w:bCs/>
          <w:sz w:val="20"/>
          <w:szCs w:val="20"/>
        </w:rPr>
        <w:t>.</w:t>
      </w:r>
    </w:p>
    <w:p w:rsidR="00217C80" w:rsidRPr="00EB4F72" w:rsidRDefault="00217C80" w:rsidP="00B446B4">
      <w:pPr>
        <w:numPr>
          <w:ilvl w:val="0"/>
          <w:numId w:val="6"/>
        </w:numPr>
        <w:jc w:val="both"/>
        <w:rPr>
          <w:sz w:val="20"/>
          <w:szCs w:val="20"/>
        </w:rPr>
      </w:pPr>
      <w:r>
        <w:rPr>
          <w:sz w:val="20"/>
          <w:szCs w:val="20"/>
        </w:rPr>
        <w:t>W</w:t>
      </w:r>
      <w:r w:rsidRPr="00EB4F72">
        <w:rPr>
          <w:sz w:val="20"/>
          <w:szCs w:val="20"/>
        </w:rPr>
        <w:t>artość oferty brutto należy obliczyć w następujący sposób:</w:t>
      </w:r>
      <w:r>
        <w:rPr>
          <w:sz w:val="20"/>
          <w:szCs w:val="20"/>
        </w:rPr>
        <w:t xml:space="preserve"> </w:t>
      </w:r>
      <w:r w:rsidRPr="00EB4F72">
        <w:rPr>
          <w:sz w:val="20"/>
          <w:szCs w:val="20"/>
        </w:rPr>
        <w:t>cenę jednostkową netto należy przemnożyć przez ilość sztuk– co daje wartość netto, następnie do wartości netto należy doliczyć należny podatek VAT uzyskując wartość brutto</w:t>
      </w:r>
      <w:r>
        <w:rPr>
          <w:sz w:val="20"/>
          <w:szCs w:val="20"/>
        </w:rPr>
        <w:t xml:space="preserve"> </w:t>
      </w:r>
      <w:r w:rsidRPr="00EB4F72">
        <w:rPr>
          <w:sz w:val="20"/>
          <w:szCs w:val="20"/>
        </w:rPr>
        <w:t>oferty należy zaokrąglić do pełnych groszy, przy czym końcówki poniżej 0,5 grosza należy pominąć, a końcówki 0,5 grosza i wyższe należy zaokrąglić do 1 grosza.</w:t>
      </w:r>
    </w:p>
    <w:p w:rsidR="00217C80" w:rsidRPr="00EB4F72" w:rsidRDefault="00217C80" w:rsidP="00B446B4">
      <w:pPr>
        <w:widowControl w:val="0"/>
        <w:numPr>
          <w:ilvl w:val="0"/>
          <w:numId w:val="6"/>
        </w:numPr>
        <w:autoSpaceDE w:val="0"/>
        <w:autoSpaceDN w:val="0"/>
        <w:adjustRightInd w:val="0"/>
        <w:jc w:val="both"/>
        <w:rPr>
          <w:sz w:val="20"/>
          <w:szCs w:val="20"/>
        </w:rPr>
      </w:pPr>
      <w:r>
        <w:rPr>
          <w:sz w:val="20"/>
          <w:szCs w:val="20"/>
        </w:rPr>
        <w:t>C</w:t>
      </w:r>
      <w:r w:rsidRPr="00EB4F72">
        <w:rPr>
          <w:sz w:val="20"/>
          <w:szCs w:val="20"/>
        </w:rPr>
        <w:t xml:space="preserve">enę oferty należy podać w  "FORMULARZU OGÓLNYM OFERTY". </w:t>
      </w:r>
    </w:p>
    <w:p w:rsidR="00217C80" w:rsidRPr="00F7486F" w:rsidRDefault="00217C80" w:rsidP="00B446B4">
      <w:pPr>
        <w:widowControl w:val="0"/>
        <w:numPr>
          <w:ilvl w:val="0"/>
          <w:numId w:val="6"/>
        </w:numPr>
        <w:autoSpaceDE w:val="0"/>
        <w:autoSpaceDN w:val="0"/>
        <w:adjustRightInd w:val="0"/>
        <w:jc w:val="both"/>
        <w:rPr>
          <w:bCs/>
        </w:rPr>
      </w:pPr>
      <w:r w:rsidRPr="00F7486F">
        <w:rPr>
          <w:bCs/>
          <w:sz w:val="20"/>
          <w:szCs w:val="20"/>
        </w:rPr>
        <w:t>Ceny należy podać w ZŁOTYCH POLSKICH</w:t>
      </w:r>
      <w:r w:rsidRPr="00F7486F">
        <w:rPr>
          <w:bCs/>
        </w:rPr>
        <w:t xml:space="preserve"> .</w:t>
      </w:r>
    </w:p>
    <w:p w:rsidR="00217C80" w:rsidRDefault="00217C80" w:rsidP="00B446B4">
      <w:pPr>
        <w:widowControl w:val="0"/>
        <w:numPr>
          <w:ilvl w:val="0"/>
          <w:numId w:val="6"/>
        </w:numPr>
        <w:autoSpaceDE w:val="0"/>
        <w:autoSpaceDN w:val="0"/>
        <w:adjustRightInd w:val="0"/>
        <w:jc w:val="both"/>
        <w:rPr>
          <w:sz w:val="20"/>
          <w:szCs w:val="20"/>
        </w:rPr>
      </w:pPr>
      <w:r>
        <w:rPr>
          <w:sz w:val="20"/>
          <w:szCs w:val="20"/>
        </w:rPr>
        <w:t>C</w:t>
      </w:r>
      <w:r w:rsidRPr="00EB4F72">
        <w:rPr>
          <w:sz w:val="20"/>
          <w:szCs w:val="20"/>
        </w:rPr>
        <w:t>eny nie będą podlegały rewaloryzacji ze względu na inflację.</w:t>
      </w:r>
    </w:p>
    <w:p w:rsidR="00435023" w:rsidRPr="00435023" w:rsidRDefault="00435023" w:rsidP="00B446B4">
      <w:pPr>
        <w:numPr>
          <w:ilvl w:val="0"/>
          <w:numId w:val="6"/>
        </w:numPr>
        <w:tabs>
          <w:tab w:val="clear" w:pos="340"/>
          <w:tab w:val="num" w:pos="284"/>
        </w:tabs>
        <w:suppressAutoHyphens/>
        <w:spacing w:after="120"/>
        <w:ind w:left="284" w:hanging="284"/>
        <w:rPr>
          <w:noProof/>
          <w:sz w:val="20"/>
          <w:szCs w:val="20"/>
        </w:rPr>
      </w:pPr>
      <w:r w:rsidRPr="00435023">
        <w:rPr>
          <w:noProof/>
          <w:sz w:val="20"/>
          <w:szCs w:val="20"/>
        </w:rPr>
        <w:t xml:space="preserve">Jeżeli złożono ofertę, której wybór prowadziłby do powstania u </w:t>
      </w:r>
      <w:r w:rsidR="00217C80">
        <w:rPr>
          <w:noProof/>
          <w:sz w:val="20"/>
          <w:szCs w:val="20"/>
        </w:rPr>
        <w:t>Z</w:t>
      </w:r>
      <w:r w:rsidRPr="00435023">
        <w:rPr>
          <w:noProof/>
          <w:sz w:val="20"/>
          <w:szCs w:val="20"/>
        </w:rPr>
        <w:t xml:space="preserve">amawiającego obowiązku podatkowego zgodnie z przepisami o podatku od towarów i usług, </w:t>
      </w:r>
      <w:r w:rsidR="00217C80">
        <w:rPr>
          <w:noProof/>
          <w:sz w:val="20"/>
          <w:szCs w:val="20"/>
        </w:rPr>
        <w:t>Z</w:t>
      </w:r>
      <w:r w:rsidRPr="00435023">
        <w:rPr>
          <w:noProof/>
          <w:sz w:val="20"/>
          <w:szCs w:val="20"/>
        </w:rPr>
        <w:t xml:space="preserve">amawiający w celu oceny takiej oferty dolicza do przedstawionej w niej ceny podatek od towarów i usług, który miałby obowiązek rozliczyć zgodnie z tymi przepisami. </w:t>
      </w:r>
      <w:r w:rsidRPr="00435023">
        <w:rPr>
          <w:noProof/>
          <w:sz w:val="20"/>
          <w:szCs w:val="20"/>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435023">
        <w:rPr>
          <w:noProof/>
          <w:sz w:val="20"/>
          <w:szCs w:val="20"/>
        </w:rPr>
        <w:t>.</w:t>
      </w:r>
    </w:p>
    <w:p w:rsidR="00435023" w:rsidRPr="00435023" w:rsidRDefault="00435023" w:rsidP="00B446B4">
      <w:pPr>
        <w:pStyle w:val="Akapitzlist1"/>
        <w:numPr>
          <w:ilvl w:val="0"/>
          <w:numId w:val="6"/>
        </w:numPr>
        <w:tabs>
          <w:tab w:val="clear" w:pos="340"/>
          <w:tab w:val="num" w:pos="284"/>
        </w:tabs>
        <w:spacing w:after="120"/>
        <w:ind w:left="284" w:hanging="284"/>
        <w:rPr>
          <w:bCs/>
          <w:noProof/>
          <w:sz w:val="20"/>
          <w:szCs w:val="20"/>
        </w:rPr>
      </w:pPr>
      <w:r w:rsidRPr="00435023">
        <w:rPr>
          <w:bCs/>
          <w:noProof/>
          <w:sz w:val="20"/>
          <w:szCs w:val="20"/>
        </w:rPr>
        <w:t xml:space="preserve">Sposób zapłaty i rozliczenia za realizację niniejszego zamówienia określone zostały we wzorze umowy (załącznik nr </w:t>
      </w:r>
      <w:r w:rsidR="002D6DEE">
        <w:rPr>
          <w:bCs/>
          <w:noProof/>
          <w:sz w:val="20"/>
          <w:szCs w:val="20"/>
        </w:rPr>
        <w:t>6</w:t>
      </w:r>
      <w:r w:rsidRPr="00435023">
        <w:rPr>
          <w:bCs/>
          <w:noProof/>
          <w:sz w:val="20"/>
          <w:szCs w:val="20"/>
        </w:rPr>
        <w:t xml:space="preserve"> do SIWZ).</w:t>
      </w:r>
    </w:p>
    <w:p w:rsidR="00217C80" w:rsidRPr="00F7486F" w:rsidRDefault="00435023" w:rsidP="00217C80">
      <w:pPr>
        <w:widowControl w:val="0"/>
        <w:autoSpaceDE w:val="0"/>
        <w:autoSpaceDN w:val="0"/>
        <w:adjustRightInd w:val="0"/>
        <w:ind w:left="142" w:hanging="142"/>
        <w:rPr>
          <w:b/>
          <w:bCs/>
        </w:rPr>
      </w:pPr>
      <w:bookmarkStart w:id="21" w:name="_Toc28372598"/>
      <w:r w:rsidRPr="004F59BA">
        <w:rPr>
          <w:b/>
          <w:bCs/>
          <w:noProof/>
          <w:sz w:val="20"/>
          <w:szCs w:val="20"/>
        </w:rPr>
        <w:t>XXI.</w:t>
      </w:r>
      <w:r w:rsidRPr="00435023">
        <w:rPr>
          <w:noProof/>
          <w:sz w:val="20"/>
          <w:szCs w:val="20"/>
        </w:rPr>
        <w:t xml:space="preserve"> </w:t>
      </w:r>
      <w:bookmarkEnd w:id="21"/>
      <w:r w:rsidR="00217C80" w:rsidRPr="00F7486F">
        <w:rPr>
          <w:b/>
          <w:bCs/>
        </w:rPr>
        <w:t>Opis kryteriów, którymi Zamawiający będzie się kierował przy wyborze oferty, wraz z podaniem znaczenia tych kryteriów, oraz sposobu oceny ofert.</w:t>
      </w:r>
    </w:p>
    <w:p w:rsidR="00217C80" w:rsidRDefault="00217C80" w:rsidP="00217C80">
      <w:pPr>
        <w:pStyle w:val="Tekstpodstawowywcity2"/>
        <w:ind w:left="180" w:hanging="180"/>
      </w:pPr>
      <w:r w:rsidRPr="00EB4F72">
        <w:t xml:space="preserve">  </w:t>
      </w:r>
    </w:p>
    <w:p w:rsidR="00217C80" w:rsidRDefault="00217C80" w:rsidP="00217C80">
      <w:pPr>
        <w:pStyle w:val="Tekstpodstawowywcity2"/>
        <w:ind w:left="180" w:hanging="180"/>
      </w:pPr>
      <w:r w:rsidRPr="00EB4F72">
        <w:t xml:space="preserve">Zamawiający </w:t>
      </w:r>
      <w:r w:rsidRPr="00041123">
        <w:t>do oceny oferty przyjmuje następujące kryteria oceny</w:t>
      </w:r>
      <w:r w:rsidR="000725AD">
        <w:t xml:space="preserve"> -</w:t>
      </w:r>
      <w:r w:rsidR="000725AD" w:rsidRPr="000725AD">
        <w:rPr>
          <w:b/>
        </w:rPr>
        <w:t xml:space="preserve"> </w:t>
      </w:r>
      <w:r w:rsidR="000725AD" w:rsidRPr="00041123">
        <w:rPr>
          <w:b/>
        </w:rPr>
        <w:t xml:space="preserve">Cena– </w:t>
      </w:r>
      <w:r w:rsidR="000725AD">
        <w:rPr>
          <w:b/>
        </w:rPr>
        <w:t>100</w:t>
      </w:r>
      <w:r w:rsidR="000725AD" w:rsidRPr="00041123">
        <w:rPr>
          <w:b/>
        </w:rPr>
        <w:t>%</w:t>
      </w:r>
    </w:p>
    <w:p w:rsidR="000725AD" w:rsidRPr="00041123" w:rsidRDefault="000725AD" w:rsidP="000725AD">
      <w:pPr>
        <w:pStyle w:val="Tekstpodstawowywcity2"/>
        <w:ind w:left="0" w:firstLine="0"/>
        <w:jc w:val="left"/>
      </w:pPr>
      <w:r>
        <w:t>Zamawiający w opisie przedmiotu zamówienia określił standardy jakościowe odnoszące się do wszystkich istotnych cech przedmiotu zamówienia, ponadto</w:t>
      </w:r>
      <w:r w:rsidR="00EB0F54">
        <w:t xml:space="preserve"> nie występują koszty c</w:t>
      </w:r>
      <w:r>
        <w:t>yklu życia</w:t>
      </w:r>
      <w:r w:rsidR="00EB0F54">
        <w:t xml:space="preserve"> produktu</w:t>
      </w:r>
      <w:r>
        <w:t>.</w:t>
      </w:r>
    </w:p>
    <w:p w:rsidR="00217C80" w:rsidRPr="00041123" w:rsidRDefault="00217C80" w:rsidP="00217C80">
      <w:pPr>
        <w:rPr>
          <w:b/>
          <w:sz w:val="20"/>
          <w:szCs w:val="20"/>
        </w:rPr>
      </w:pPr>
    </w:p>
    <w:p w:rsidR="00217C80" w:rsidRPr="00EB4F72" w:rsidRDefault="00217C80" w:rsidP="00217C80">
      <w:pPr>
        <w:rPr>
          <w:sz w:val="20"/>
          <w:szCs w:val="20"/>
        </w:rPr>
      </w:pPr>
      <w:r w:rsidRPr="00EB4F72">
        <w:rPr>
          <w:sz w:val="20"/>
          <w:szCs w:val="20"/>
        </w:rPr>
        <w:t>Punkty przyznawane za podane powyżej kryterium będą liczone wg następującego wzoru:</w:t>
      </w:r>
    </w:p>
    <w:p w:rsidR="00217C80" w:rsidRPr="00EB4F72" w:rsidRDefault="00217C80" w:rsidP="00217C80">
      <w:pPr>
        <w:rPr>
          <w:sz w:val="20"/>
          <w:szCs w:val="20"/>
        </w:rPr>
      </w:pPr>
    </w:p>
    <w:tbl>
      <w:tblPr>
        <w:tblW w:w="0" w:type="auto"/>
        <w:tblInd w:w="2" w:type="dxa"/>
        <w:tblLayout w:type="fixed"/>
        <w:tblCellMar>
          <w:left w:w="70" w:type="dxa"/>
          <w:right w:w="70" w:type="dxa"/>
        </w:tblCellMar>
        <w:tblLook w:val="00A0" w:firstRow="1" w:lastRow="0" w:firstColumn="1" w:lastColumn="0" w:noHBand="0" w:noVBand="0"/>
      </w:tblPr>
      <w:tblGrid>
        <w:gridCol w:w="9600"/>
      </w:tblGrid>
      <w:tr w:rsidR="00217C80" w:rsidRPr="00EB4F72" w:rsidTr="005D5B9D">
        <w:tc>
          <w:tcPr>
            <w:tcW w:w="9600" w:type="dxa"/>
            <w:tcBorders>
              <w:top w:val="single" w:sz="4" w:space="0" w:color="auto"/>
              <w:left w:val="single" w:sz="4" w:space="0" w:color="auto"/>
              <w:bottom w:val="single" w:sz="4" w:space="0" w:color="auto"/>
              <w:right w:val="single" w:sz="4" w:space="0" w:color="auto"/>
            </w:tcBorders>
          </w:tcPr>
          <w:p w:rsidR="00217C80" w:rsidRPr="00EB4F72" w:rsidRDefault="00217C80" w:rsidP="005D5B9D">
            <w:pPr>
              <w:widowControl w:val="0"/>
              <w:autoSpaceDE w:val="0"/>
              <w:autoSpaceDN w:val="0"/>
              <w:adjustRightInd w:val="0"/>
              <w:spacing w:line="360" w:lineRule="auto"/>
              <w:ind w:left="1670" w:hanging="1670"/>
              <w:jc w:val="both"/>
              <w:rPr>
                <w:rFonts w:eastAsia="Times New Roman"/>
                <w:sz w:val="20"/>
                <w:szCs w:val="20"/>
                <w:lang w:eastAsia="zh-CN"/>
              </w:rPr>
            </w:pPr>
            <w:r w:rsidRPr="00EB4F72">
              <w:rPr>
                <w:rFonts w:eastAsia="Times New Roman"/>
                <w:b/>
                <w:bCs/>
                <w:sz w:val="20"/>
                <w:szCs w:val="20"/>
              </w:rPr>
              <w:t xml:space="preserve">Cena  – C  </w:t>
            </w:r>
            <w:r w:rsidRPr="00EB4F72">
              <w:rPr>
                <w:rFonts w:eastAsia="Times New Roman"/>
                <w:sz w:val="20"/>
                <w:szCs w:val="20"/>
              </w:rPr>
              <w:t>maksymalna liczba punktów do zdobycia w tym kryterium –</w:t>
            </w:r>
            <w:r w:rsidR="00382156">
              <w:rPr>
                <w:rFonts w:eastAsia="Times New Roman"/>
                <w:sz w:val="20"/>
                <w:szCs w:val="20"/>
              </w:rPr>
              <w:t>100</w:t>
            </w:r>
            <w:r w:rsidRPr="00EB4F72">
              <w:rPr>
                <w:rFonts w:eastAsia="Times New Roman"/>
                <w:sz w:val="20"/>
                <w:szCs w:val="20"/>
              </w:rPr>
              <w:t>.</w:t>
            </w:r>
          </w:p>
          <w:p w:rsidR="00217C80" w:rsidRPr="00EB4F72" w:rsidRDefault="00217C80" w:rsidP="005D5B9D">
            <w:pPr>
              <w:widowControl w:val="0"/>
              <w:autoSpaceDE w:val="0"/>
              <w:autoSpaceDN w:val="0"/>
              <w:adjustRightInd w:val="0"/>
              <w:spacing w:line="360" w:lineRule="auto"/>
              <w:jc w:val="both"/>
              <w:rPr>
                <w:rFonts w:eastAsia="Times New Roman"/>
                <w:b/>
                <w:bCs/>
                <w:sz w:val="20"/>
                <w:szCs w:val="20"/>
              </w:rPr>
            </w:pPr>
            <w:r w:rsidRPr="00EB4F72">
              <w:rPr>
                <w:rFonts w:eastAsia="Times New Roman"/>
                <w:b/>
                <w:bCs/>
                <w:sz w:val="20"/>
                <w:szCs w:val="20"/>
              </w:rPr>
              <w:t xml:space="preserve"> C = ( </w:t>
            </w:r>
            <w:proofErr w:type="spellStart"/>
            <w:r w:rsidRPr="00EB4F72">
              <w:rPr>
                <w:rFonts w:eastAsia="Times New Roman"/>
                <w:b/>
                <w:bCs/>
                <w:sz w:val="20"/>
                <w:szCs w:val="20"/>
              </w:rPr>
              <w:t>Cmin</w:t>
            </w:r>
            <w:proofErr w:type="spellEnd"/>
            <w:r w:rsidRPr="00EB4F72">
              <w:rPr>
                <w:rFonts w:eastAsia="Times New Roman"/>
                <w:b/>
                <w:bCs/>
                <w:sz w:val="20"/>
                <w:szCs w:val="20"/>
              </w:rPr>
              <w:t>/</w:t>
            </w:r>
            <w:proofErr w:type="spellStart"/>
            <w:r w:rsidRPr="00EB4F72">
              <w:rPr>
                <w:rFonts w:eastAsia="Times New Roman"/>
                <w:b/>
                <w:bCs/>
                <w:sz w:val="20"/>
                <w:szCs w:val="20"/>
              </w:rPr>
              <w:t>Cof</w:t>
            </w:r>
            <w:proofErr w:type="spellEnd"/>
            <w:r w:rsidRPr="00EB4F72">
              <w:rPr>
                <w:rFonts w:eastAsia="Times New Roman"/>
                <w:b/>
                <w:bCs/>
                <w:sz w:val="20"/>
                <w:szCs w:val="20"/>
              </w:rPr>
              <w:t xml:space="preserve"> ) x </w:t>
            </w:r>
            <w:r w:rsidR="00382156">
              <w:rPr>
                <w:rFonts w:eastAsia="Times New Roman"/>
                <w:b/>
                <w:bCs/>
                <w:sz w:val="20"/>
                <w:szCs w:val="20"/>
              </w:rPr>
              <w:t>100</w:t>
            </w:r>
            <w:r w:rsidRPr="00EB4F72">
              <w:rPr>
                <w:rFonts w:eastAsia="Times New Roman"/>
                <w:b/>
                <w:bCs/>
                <w:sz w:val="20"/>
                <w:szCs w:val="20"/>
              </w:rPr>
              <w:t xml:space="preserve"> </w:t>
            </w:r>
          </w:p>
          <w:p w:rsidR="00217C80" w:rsidRPr="00EB4F72" w:rsidRDefault="00217C80" w:rsidP="005D5B9D">
            <w:pPr>
              <w:widowControl w:val="0"/>
              <w:autoSpaceDE w:val="0"/>
              <w:autoSpaceDN w:val="0"/>
              <w:adjustRightInd w:val="0"/>
              <w:spacing w:line="360" w:lineRule="auto"/>
              <w:jc w:val="both"/>
              <w:rPr>
                <w:rFonts w:eastAsia="Times New Roman"/>
                <w:sz w:val="20"/>
                <w:szCs w:val="20"/>
              </w:rPr>
            </w:pPr>
            <w:r w:rsidRPr="00EB4F72">
              <w:rPr>
                <w:rFonts w:eastAsia="Times New Roman"/>
                <w:sz w:val="20"/>
                <w:szCs w:val="20"/>
              </w:rPr>
              <w:t xml:space="preserve">gdzie: </w:t>
            </w:r>
            <w:r w:rsidRPr="00EB4F72">
              <w:rPr>
                <w:rFonts w:eastAsia="Times New Roman"/>
                <w:b/>
                <w:bCs/>
                <w:sz w:val="20"/>
                <w:szCs w:val="20"/>
              </w:rPr>
              <w:t xml:space="preserve">C- </w:t>
            </w:r>
            <w:r w:rsidRPr="00EB4F72">
              <w:rPr>
                <w:rFonts w:eastAsia="Times New Roman"/>
                <w:sz w:val="20"/>
                <w:szCs w:val="20"/>
              </w:rPr>
              <w:t xml:space="preserve"> razem ilość punktów uzyskana przez ofertę badaną</w:t>
            </w:r>
          </w:p>
          <w:p w:rsidR="00217C80" w:rsidRPr="00EB4F72" w:rsidRDefault="00217C80" w:rsidP="005D5B9D">
            <w:pPr>
              <w:widowControl w:val="0"/>
              <w:autoSpaceDE w:val="0"/>
              <w:autoSpaceDN w:val="0"/>
              <w:adjustRightInd w:val="0"/>
              <w:spacing w:line="360" w:lineRule="auto"/>
              <w:jc w:val="both"/>
              <w:rPr>
                <w:rFonts w:eastAsia="Times New Roman"/>
                <w:sz w:val="20"/>
                <w:szCs w:val="20"/>
              </w:rPr>
            </w:pPr>
            <w:r w:rsidRPr="00EB4F72">
              <w:rPr>
                <w:rFonts w:eastAsia="Times New Roman"/>
                <w:sz w:val="20"/>
                <w:szCs w:val="20"/>
              </w:rPr>
              <w:t xml:space="preserve">           - </w:t>
            </w:r>
            <w:proofErr w:type="spellStart"/>
            <w:r w:rsidRPr="00EB4F72">
              <w:rPr>
                <w:rFonts w:eastAsia="Times New Roman"/>
                <w:sz w:val="20"/>
                <w:szCs w:val="20"/>
              </w:rPr>
              <w:t>Cmin</w:t>
            </w:r>
            <w:proofErr w:type="spellEnd"/>
            <w:r w:rsidRPr="00EB4F72">
              <w:rPr>
                <w:rFonts w:eastAsia="Times New Roman"/>
                <w:sz w:val="20"/>
                <w:szCs w:val="20"/>
              </w:rPr>
              <w:t xml:space="preserve"> - najniższa cena spośród wszystkich ofert</w:t>
            </w:r>
          </w:p>
          <w:p w:rsidR="00217C80" w:rsidRPr="00EB4F72" w:rsidRDefault="00217C80" w:rsidP="005D5B9D">
            <w:pPr>
              <w:widowControl w:val="0"/>
              <w:suppressAutoHyphens/>
              <w:autoSpaceDE w:val="0"/>
              <w:autoSpaceDN w:val="0"/>
              <w:adjustRightInd w:val="0"/>
              <w:spacing w:line="360" w:lineRule="auto"/>
              <w:jc w:val="both"/>
              <w:rPr>
                <w:rFonts w:eastAsia="Times New Roman"/>
                <w:sz w:val="20"/>
                <w:szCs w:val="20"/>
                <w:lang w:eastAsia="zh-CN"/>
              </w:rPr>
            </w:pPr>
            <w:r w:rsidRPr="00EB4F72">
              <w:rPr>
                <w:rFonts w:eastAsia="Times New Roman"/>
                <w:sz w:val="20"/>
                <w:szCs w:val="20"/>
              </w:rPr>
              <w:t xml:space="preserve">          - </w:t>
            </w:r>
            <w:proofErr w:type="spellStart"/>
            <w:r w:rsidRPr="00EB4F72">
              <w:rPr>
                <w:rFonts w:eastAsia="Times New Roman"/>
                <w:sz w:val="20"/>
                <w:szCs w:val="20"/>
              </w:rPr>
              <w:t>Cof</w:t>
            </w:r>
            <w:proofErr w:type="spellEnd"/>
            <w:r w:rsidRPr="00EB4F72">
              <w:rPr>
                <w:rFonts w:eastAsia="Times New Roman"/>
                <w:sz w:val="20"/>
                <w:szCs w:val="20"/>
              </w:rPr>
              <w:t xml:space="preserve"> -  cena oferty badanej</w:t>
            </w:r>
          </w:p>
        </w:tc>
      </w:tr>
    </w:tbl>
    <w:p w:rsidR="00217C80" w:rsidRDefault="00217C80" w:rsidP="00217C80">
      <w:pPr>
        <w:widowControl w:val="0"/>
        <w:autoSpaceDE w:val="0"/>
        <w:autoSpaceDN w:val="0"/>
        <w:adjustRightInd w:val="0"/>
        <w:jc w:val="center"/>
        <w:rPr>
          <w:b/>
          <w:bCs/>
          <w:sz w:val="20"/>
          <w:szCs w:val="20"/>
          <w:u w:val="single"/>
          <w:lang w:eastAsia="zh-CN"/>
        </w:rPr>
      </w:pPr>
    </w:p>
    <w:p w:rsidR="00217C80" w:rsidRPr="00EB4F72" w:rsidRDefault="00217C80" w:rsidP="00217C80">
      <w:pPr>
        <w:widowControl w:val="0"/>
        <w:autoSpaceDE w:val="0"/>
        <w:autoSpaceDN w:val="0"/>
        <w:adjustRightInd w:val="0"/>
        <w:rPr>
          <w:b/>
          <w:bCs/>
          <w:sz w:val="20"/>
          <w:szCs w:val="20"/>
          <w:u w:val="single"/>
          <w:lang w:eastAsia="zh-CN"/>
        </w:rPr>
      </w:pPr>
    </w:p>
    <w:p w:rsidR="00217C80" w:rsidRPr="00EB4F72" w:rsidRDefault="00217C80" w:rsidP="00217C80">
      <w:pPr>
        <w:widowControl w:val="0"/>
        <w:tabs>
          <w:tab w:val="left" w:pos="540"/>
        </w:tabs>
        <w:autoSpaceDE w:val="0"/>
        <w:autoSpaceDN w:val="0"/>
        <w:adjustRightInd w:val="0"/>
        <w:ind w:left="540" w:hanging="540"/>
        <w:rPr>
          <w:rFonts w:eastAsia="Times New Roman"/>
          <w:sz w:val="20"/>
          <w:szCs w:val="20"/>
        </w:rPr>
      </w:pPr>
      <w:r w:rsidRPr="00EB4F72">
        <w:rPr>
          <w:sz w:val="20"/>
          <w:szCs w:val="20"/>
        </w:rPr>
        <w:t>Obliczenia będą dokonywane z dokładnością do dwóch miejsc po przecinku.</w:t>
      </w:r>
    </w:p>
    <w:p w:rsidR="00217C80" w:rsidRPr="00EB4F72" w:rsidRDefault="00217C80" w:rsidP="00217C80">
      <w:pPr>
        <w:pStyle w:val="Wcicienormalne"/>
        <w:ind w:left="0" w:hanging="180"/>
        <w:rPr>
          <w:sz w:val="20"/>
          <w:szCs w:val="20"/>
        </w:rPr>
      </w:pPr>
    </w:p>
    <w:p w:rsidR="00217C80" w:rsidRPr="00223CF5" w:rsidRDefault="00217C80" w:rsidP="00382156">
      <w:pPr>
        <w:ind w:hanging="180"/>
        <w:rPr>
          <w:sz w:val="20"/>
          <w:szCs w:val="20"/>
        </w:rPr>
      </w:pPr>
      <w:r w:rsidRPr="00EB4F72">
        <w:rPr>
          <w:sz w:val="20"/>
          <w:szCs w:val="20"/>
        </w:rPr>
        <w:t xml:space="preserve">     Za najkorzystniejszą zostanie uznana oferta, która uzyska najwyższa liczbę punktów obliczoną w oparciu o ustalone kryteria</w:t>
      </w:r>
      <w:r w:rsidR="00382156">
        <w:rPr>
          <w:sz w:val="20"/>
          <w:szCs w:val="20"/>
        </w:rPr>
        <w:t>.</w:t>
      </w:r>
      <w:r w:rsidRPr="00EB4F72">
        <w:rPr>
          <w:sz w:val="20"/>
          <w:szCs w:val="20"/>
        </w:rPr>
        <w:t xml:space="preserve"> </w:t>
      </w:r>
    </w:p>
    <w:p w:rsidR="00435023" w:rsidRPr="00435023" w:rsidRDefault="00435023" w:rsidP="00435023">
      <w:pPr>
        <w:pStyle w:val="Nagwek1"/>
        <w:rPr>
          <w:rFonts w:ascii="Times New Roman" w:hAnsi="Times New Roman" w:cs="Times New Roman"/>
          <w:noProof/>
          <w:sz w:val="20"/>
          <w:szCs w:val="20"/>
        </w:rPr>
      </w:pPr>
      <w:bookmarkStart w:id="22" w:name="_Toc28372599"/>
      <w:r w:rsidRPr="00435023">
        <w:rPr>
          <w:rFonts w:ascii="Times New Roman" w:hAnsi="Times New Roman" w:cs="Times New Roman"/>
          <w:noProof/>
          <w:sz w:val="20"/>
          <w:szCs w:val="20"/>
        </w:rPr>
        <w:t>XXII. Zasady wyboru oferty i udzielenia zamówienia</w:t>
      </w:r>
      <w:bookmarkEnd w:id="22"/>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Zamawiający wzywa także, w wyznaczonym przez siebie terminie, do złożenia wyjaśnień dotyczących oświadczeń lub dokumentów, o których mowa w art. 25 ust. 1 ustawy.</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bCs/>
          <w:iCs/>
          <w:noProof/>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435023" w:rsidRPr="00435023" w:rsidRDefault="00435023" w:rsidP="00B446B4">
      <w:pPr>
        <w:numPr>
          <w:ilvl w:val="6"/>
          <w:numId w:val="11"/>
        </w:numPr>
        <w:shd w:val="clear" w:color="auto" w:fill="FFFFFF"/>
        <w:tabs>
          <w:tab w:val="num" w:pos="284"/>
        </w:tabs>
        <w:suppressAutoHyphens/>
        <w:spacing w:after="120"/>
        <w:ind w:left="284" w:hanging="284"/>
        <w:jc w:val="both"/>
        <w:rPr>
          <w:noProof/>
          <w:sz w:val="20"/>
          <w:szCs w:val="20"/>
        </w:rPr>
      </w:pPr>
      <w:r w:rsidRPr="00435023">
        <w:rPr>
          <w:noProof/>
          <w:sz w:val="20"/>
          <w:szCs w:val="20"/>
        </w:rPr>
        <w:t>Komisja Przetargowa dokona, zgodnie z przepisem art. 87 ust. 2 pkt 1 ustawy, w tekście oferty ewentualnych poprawek oczywistych omyłek pisarskich, w szczególności takich jak:</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widoczna mylna pisownia wyrazu,</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ewidentny błąd gramatyczny,</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niezamierzone opuszczenie wyrazu lub jego części,</w:t>
      </w:r>
    </w:p>
    <w:p w:rsidR="00435023" w:rsidRPr="00435023" w:rsidRDefault="00435023" w:rsidP="00B446B4">
      <w:pPr>
        <w:numPr>
          <w:ilvl w:val="1"/>
          <w:numId w:val="12"/>
        </w:numPr>
        <w:tabs>
          <w:tab w:val="num" w:pos="284"/>
          <w:tab w:val="left" w:pos="567"/>
        </w:tabs>
        <w:suppressAutoHyphens/>
        <w:spacing w:after="120"/>
        <w:ind w:left="284" w:firstLine="0"/>
        <w:jc w:val="both"/>
        <w:rPr>
          <w:noProof/>
          <w:sz w:val="20"/>
          <w:szCs w:val="20"/>
        </w:rPr>
      </w:pPr>
      <w:r w:rsidRPr="00435023">
        <w:rPr>
          <w:noProof/>
          <w:sz w:val="20"/>
          <w:szCs w:val="20"/>
        </w:rPr>
        <w:t>rozbieżności pomiędzy ceną wpisaną liczbą i słownie – Zamawiający przyjmie, iż prawidłowo jest wpisana cena liczbą.</w:t>
      </w:r>
    </w:p>
    <w:p w:rsidR="00435023" w:rsidRPr="00435023" w:rsidRDefault="00435023" w:rsidP="002D6DEE">
      <w:pPr>
        <w:tabs>
          <w:tab w:val="num" w:pos="426"/>
          <w:tab w:val="left" w:pos="709"/>
        </w:tabs>
        <w:suppressAutoHyphens/>
        <w:spacing w:after="120"/>
        <w:ind w:left="426"/>
        <w:jc w:val="both"/>
        <w:rPr>
          <w:noProof/>
          <w:sz w:val="20"/>
          <w:szCs w:val="20"/>
        </w:rPr>
      </w:pPr>
      <w:r w:rsidRPr="00435023">
        <w:rPr>
          <w:noProof/>
          <w:sz w:val="20"/>
          <w:szCs w:val="20"/>
        </w:rPr>
        <w:t>Zamawiający zastrzega, że powyższy katalog nie wyczerpuje możliwości poprawienia oczywistych omyłek pisarskich. Zamawiający poprawi wszelkie oczywiste omyłki pisarskie, które wystąpią w ofertach.</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Komisja Przetargowa dokona </w:t>
      </w:r>
      <w:r w:rsidR="00A324C8">
        <w:rPr>
          <w:noProof/>
          <w:sz w:val="20"/>
          <w:szCs w:val="20"/>
        </w:rPr>
        <w:t>(</w:t>
      </w:r>
      <w:r w:rsidRPr="00435023">
        <w:rPr>
          <w:noProof/>
          <w:sz w:val="20"/>
          <w:szCs w:val="20"/>
        </w:rPr>
        <w:t>zgodnie z art. 87 ust. 2 pkt 2 ustawy</w:t>
      </w:r>
      <w:r w:rsidR="00A324C8">
        <w:rPr>
          <w:noProof/>
          <w:sz w:val="20"/>
          <w:szCs w:val="20"/>
        </w:rPr>
        <w:t xml:space="preserve"> Pzp) </w:t>
      </w:r>
      <w:r w:rsidR="00A324C8" w:rsidRPr="00435023">
        <w:rPr>
          <w:noProof/>
          <w:sz w:val="20"/>
          <w:szCs w:val="20"/>
        </w:rPr>
        <w:t xml:space="preserve">poprawek oczywistych omyłek rachunkowych </w:t>
      </w:r>
      <w:r w:rsidRPr="00435023">
        <w:rPr>
          <w:noProof/>
          <w:sz w:val="20"/>
          <w:szCs w:val="20"/>
        </w:rPr>
        <w:t>w obliczeniach zawartych w ofercie, z uwzględnieniem konsekwencji rachunkowych dokonanych poprawek, w szczególności takich jak:</w:t>
      </w:r>
    </w:p>
    <w:p w:rsidR="00435023" w:rsidRPr="00435023" w:rsidRDefault="00435023" w:rsidP="00B446B4">
      <w:pPr>
        <w:numPr>
          <w:ilvl w:val="0"/>
          <w:numId w:val="13"/>
        </w:numPr>
        <w:tabs>
          <w:tab w:val="num" w:pos="426"/>
          <w:tab w:val="left" w:pos="709"/>
          <w:tab w:val="left" w:pos="851"/>
        </w:tabs>
        <w:suppressAutoHyphens/>
        <w:spacing w:after="120"/>
        <w:ind w:firstLine="66"/>
        <w:jc w:val="both"/>
        <w:rPr>
          <w:noProof/>
          <w:sz w:val="20"/>
          <w:szCs w:val="20"/>
        </w:rPr>
      </w:pPr>
      <w:r w:rsidRPr="00435023">
        <w:rPr>
          <w:noProof/>
          <w:sz w:val="20"/>
          <w:szCs w:val="20"/>
        </w:rPr>
        <w:t>błędne obliczenie prawidłowo podanej w ofercie stawki podatku od towarów i usług (VAT),</w:t>
      </w:r>
    </w:p>
    <w:p w:rsidR="00435023" w:rsidRPr="00435023" w:rsidRDefault="00435023" w:rsidP="00B446B4">
      <w:pPr>
        <w:numPr>
          <w:ilvl w:val="0"/>
          <w:numId w:val="13"/>
        </w:numPr>
        <w:tabs>
          <w:tab w:val="clear" w:pos="360"/>
          <w:tab w:val="left" w:pos="709"/>
          <w:tab w:val="left" w:pos="851"/>
        </w:tabs>
        <w:suppressAutoHyphens/>
        <w:spacing w:after="120"/>
        <w:ind w:left="851" w:hanging="425"/>
        <w:jc w:val="both"/>
        <w:rPr>
          <w:noProof/>
          <w:sz w:val="20"/>
          <w:szCs w:val="20"/>
        </w:rPr>
      </w:pPr>
      <w:r w:rsidRPr="00435023">
        <w:rPr>
          <w:noProof/>
          <w:sz w:val="20"/>
          <w:szCs w:val="20"/>
        </w:rPr>
        <w:t>błędne zsumowanie w ofercie wartości netto i kwoty podatku od towarów i usług (VAT),</w:t>
      </w:r>
    </w:p>
    <w:p w:rsidR="00435023" w:rsidRPr="00435023" w:rsidRDefault="00435023" w:rsidP="00B446B4">
      <w:pPr>
        <w:numPr>
          <w:ilvl w:val="0"/>
          <w:numId w:val="13"/>
        </w:numPr>
        <w:tabs>
          <w:tab w:val="left" w:pos="709"/>
        </w:tabs>
        <w:suppressAutoHyphens/>
        <w:spacing w:after="120"/>
        <w:ind w:left="709" w:hanging="283"/>
        <w:jc w:val="both"/>
        <w:rPr>
          <w:noProof/>
          <w:sz w:val="20"/>
          <w:szCs w:val="20"/>
        </w:rPr>
      </w:pPr>
      <w:r w:rsidRPr="00435023">
        <w:rPr>
          <w:noProof/>
          <w:sz w:val="20"/>
          <w:szCs w:val="20"/>
        </w:rPr>
        <w:t>błędny wynik działania matematycznego wynikający z dodawania, odejmowania, mnożenia i dzielenia.</w:t>
      </w:r>
    </w:p>
    <w:p w:rsidR="00435023" w:rsidRPr="00435023" w:rsidRDefault="00435023" w:rsidP="002D6DEE">
      <w:pPr>
        <w:tabs>
          <w:tab w:val="num" w:pos="426"/>
          <w:tab w:val="left" w:pos="709"/>
        </w:tabs>
        <w:suppressAutoHyphens/>
        <w:spacing w:after="120"/>
        <w:ind w:left="426"/>
        <w:jc w:val="both"/>
        <w:rPr>
          <w:noProof/>
          <w:sz w:val="20"/>
          <w:szCs w:val="20"/>
        </w:rPr>
      </w:pPr>
      <w:r w:rsidRPr="00435023">
        <w:rPr>
          <w:noProof/>
          <w:sz w:val="20"/>
          <w:szCs w:val="20"/>
        </w:rPr>
        <w:t>Zamawiający zastrzega, że powyższy katalog nie wyczerpuje możliwości poprawienia oczywistych omyłek rachunkowych. Zamawiający poprawi wszelkie oczywiste omyłki rachunkowe, które wystąpią w ofertach.</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Komisja Przetargowa dokona, zgodnie z art. 87 ust. 2 pkt 3 ustawy, w ofercie poprawek innych omyłek polegających na niezgodności oferty z SIWZ, niepowodujących istotnych zmian w treści oferty.</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O dokonanych poprawkach w ofertach Wykonawców, o których mowa w ust. 8, Zamawiający niezwłocznie powiadomi Wykonawcę, którego oferta została poprawiona.</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Oferta Wykonawcy, zostanie odrzucona, jeżeli </w:t>
      </w:r>
      <w:r w:rsidR="00A324C8">
        <w:rPr>
          <w:noProof/>
          <w:sz w:val="20"/>
          <w:szCs w:val="20"/>
        </w:rPr>
        <w:t xml:space="preserve">Wykonawca </w:t>
      </w:r>
      <w:r w:rsidRPr="00435023">
        <w:rPr>
          <w:noProof/>
          <w:sz w:val="20"/>
          <w:szCs w:val="20"/>
        </w:rPr>
        <w:t xml:space="preserve">w terminie 3 dni od dnia doręczenia zawiadomienia, </w:t>
      </w:r>
      <w:r w:rsidR="00A324C8">
        <w:rPr>
          <w:noProof/>
          <w:sz w:val="20"/>
          <w:szCs w:val="20"/>
        </w:rPr>
        <w:t>n</w:t>
      </w:r>
      <w:r w:rsidRPr="00435023">
        <w:rPr>
          <w:noProof/>
          <w:sz w:val="20"/>
          <w:szCs w:val="20"/>
        </w:rPr>
        <w:t xml:space="preserve">ie zgodził się na poprawienie omyłki, </w:t>
      </w:r>
      <w:r w:rsidR="00A324C8">
        <w:rPr>
          <w:noProof/>
          <w:sz w:val="20"/>
          <w:szCs w:val="20"/>
        </w:rPr>
        <w:t>o której mowa w art. 87 ust.2 pkt 3 ustawy Pzp.</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W przypadku wątpliwości co do złożonych ofert w toku ich badania Zamawiający będzie żąda</w:t>
      </w:r>
      <w:r w:rsidR="00BF062B">
        <w:rPr>
          <w:noProof/>
          <w:sz w:val="20"/>
          <w:szCs w:val="20"/>
        </w:rPr>
        <w:t>ł</w:t>
      </w:r>
      <w:r w:rsidRPr="00435023">
        <w:rPr>
          <w:noProof/>
          <w:sz w:val="20"/>
          <w:szCs w:val="20"/>
        </w:rPr>
        <w:t xml:space="preserve"> od Wykonawców wyjaśnień na podstawie art. 26 ust. 4 ustawy (dotyczących oświadczeń lub dokumentów), art. 87 ust. 1 ustawy (dotyczących treści oferty) lub art. 90 ust. 1 ustawy (dotyczących rażąco niskiej ceny w stosunku do przedmiotu zamówienia).</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Postępowanie o udzielenie zamówienia jest jawne.</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 </w:t>
      </w:r>
    </w:p>
    <w:p w:rsidR="00435023" w:rsidRPr="00435023" w:rsidRDefault="00435023" w:rsidP="00B446B4">
      <w:pPr>
        <w:numPr>
          <w:ilvl w:val="6"/>
          <w:numId w:val="11"/>
        </w:numPr>
        <w:tabs>
          <w:tab w:val="num" w:pos="426"/>
        </w:tabs>
        <w:suppressAutoHyphens/>
        <w:spacing w:after="120"/>
        <w:ind w:left="426" w:hanging="426"/>
        <w:jc w:val="both"/>
        <w:rPr>
          <w:noProof/>
          <w:sz w:val="20"/>
          <w:szCs w:val="20"/>
        </w:rPr>
      </w:pPr>
      <w:r w:rsidRPr="00435023">
        <w:rPr>
          <w:noProof/>
          <w:sz w:val="20"/>
          <w:szCs w:val="20"/>
        </w:rPr>
        <w:t>Zamawiający dokona wyboru najkorzystniejszej oferty zgodnie z ustawą</w:t>
      </w:r>
      <w:r w:rsidR="004F59BA">
        <w:rPr>
          <w:noProof/>
          <w:sz w:val="20"/>
          <w:szCs w:val="20"/>
        </w:rPr>
        <w:t xml:space="preserve"> Pzp</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rPr>
      </w:pPr>
      <w:bookmarkStart w:id="23" w:name="_Toc28372600"/>
      <w:r w:rsidRPr="00435023">
        <w:rPr>
          <w:rFonts w:ascii="Times New Roman" w:hAnsi="Times New Roman" w:cs="Times New Roman"/>
          <w:noProof/>
          <w:sz w:val="20"/>
          <w:szCs w:val="20"/>
        </w:rPr>
        <w:t>XXIII. Aukcja elektroniczna</w:t>
      </w:r>
      <w:bookmarkEnd w:id="23"/>
    </w:p>
    <w:p w:rsidR="00435023" w:rsidRPr="00435023" w:rsidRDefault="00435023" w:rsidP="00435023">
      <w:pPr>
        <w:spacing w:after="120"/>
        <w:rPr>
          <w:noProof/>
          <w:sz w:val="20"/>
          <w:szCs w:val="20"/>
        </w:rPr>
      </w:pPr>
      <w:r w:rsidRPr="00435023">
        <w:rPr>
          <w:noProof/>
          <w:sz w:val="20"/>
          <w:szCs w:val="20"/>
        </w:rPr>
        <w:t xml:space="preserve">Zamawiający nie przewiduje przeprowadzenia aukcji elektronicznej. </w:t>
      </w:r>
    </w:p>
    <w:p w:rsidR="00435023" w:rsidRPr="00435023" w:rsidRDefault="00435023" w:rsidP="00435023">
      <w:pPr>
        <w:pStyle w:val="Nagwek1"/>
        <w:rPr>
          <w:rFonts w:ascii="Times New Roman" w:hAnsi="Times New Roman" w:cs="Times New Roman"/>
          <w:noProof/>
          <w:sz w:val="20"/>
          <w:szCs w:val="20"/>
        </w:rPr>
      </w:pPr>
      <w:bookmarkStart w:id="24" w:name="_Toc28372601"/>
      <w:r w:rsidRPr="00435023">
        <w:rPr>
          <w:rFonts w:ascii="Times New Roman" w:hAnsi="Times New Roman" w:cs="Times New Roman"/>
          <w:noProof/>
          <w:sz w:val="20"/>
          <w:szCs w:val="20"/>
        </w:rPr>
        <w:t>XXIV. Formalności, które zostaną dopełnione po wyborze oferty</w:t>
      </w:r>
      <w:bookmarkEnd w:id="24"/>
    </w:p>
    <w:p w:rsidR="00435023" w:rsidRPr="00435023" w:rsidRDefault="00435023" w:rsidP="00B446B4">
      <w:pPr>
        <w:numPr>
          <w:ilvl w:val="3"/>
          <w:numId w:val="14"/>
        </w:numPr>
        <w:tabs>
          <w:tab w:val="left" w:pos="284"/>
        </w:tabs>
        <w:suppressAutoHyphens/>
        <w:spacing w:after="120"/>
        <w:ind w:left="284" w:hanging="284"/>
        <w:jc w:val="both"/>
        <w:rPr>
          <w:noProof/>
          <w:sz w:val="20"/>
          <w:szCs w:val="20"/>
        </w:rPr>
      </w:pPr>
      <w:r w:rsidRPr="00435023">
        <w:rPr>
          <w:noProof/>
          <w:sz w:val="20"/>
          <w:szCs w:val="20"/>
        </w:rPr>
        <w:t>Niezwłocznie po wyborze najkorzystniejszej oferty Zamawiający zawiadomi Wykonawców, którzy złożyli oferty, o:</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noProof/>
          <w:sz w:val="20"/>
          <w:szCs w:val="20"/>
          <w:lang w:eastAsia="zh-CN"/>
        </w:rPr>
        <w:lastRenderedPageBreak/>
        <w:t>wyborze najkorzystniejszej oferty, podając nazwę (firmę), siedzibę i adres Wykonawcy, którego ofertę wybrano, uzasadnienie jej wyboru, a także nazwy (firmy), siedziby i adresy Wykonawców, którzy złożyli oferty, wraz ze streszczeniem oceny i porównania złożonych ofert zawierającym punktację,</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rFonts w:eastAsia="Calibri"/>
          <w:noProof/>
          <w:sz w:val="20"/>
          <w:szCs w:val="20"/>
          <w:lang w:eastAsia="en-US"/>
        </w:rPr>
        <w:t>Wykonawcach, których oferty zostały odrzucone, podając uzasadnienie faktyczne,</w:t>
      </w:r>
    </w:p>
    <w:p w:rsidR="00435023" w:rsidRPr="00435023" w:rsidRDefault="00435023" w:rsidP="00B446B4">
      <w:pPr>
        <w:widowControl w:val="0"/>
        <w:numPr>
          <w:ilvl w:val="0"/>
          <w:numId w:val="15"/>
        </w:numPr>
        <w:suppressAutoHyphens/>
        <w:autoSpaceDE w:val="0"/>
        <w:autoSpaceDN w:val="0"/>
        <w:adjustRightInd w:val="0"/>
        <w:spacing w:after="120"/>
        <w:ind w:left="709" w:hanging="142"/>
        <w:jc w:val="both"/>
        <w:rPr>
          <w:noProof/>
          <w:sz w:val="20"/>
          <w:szCs w:val="20"/>
          <w:lang w:eastAsia="zh-CN"/>
        </w:rPr>
      </w:pPr>
      <w:r w:rsidRPr="00435023">
        <w:rPr>
          <w:rFonts w:eastAsia="Calibri"/>
          <w:noProof/>
          <w:sz w:val="20"/>
          <w:szCs w:val="20"/>
          <w:lang w:eastAsia="en-US"/>
        </w:rPr>
        <w:t>Wykonawcach, którzy zostali wykluczeni z postępowania o udzielenie zamówienia, podając uzasadnienie faktyczne i prawne,</w:t>
      </w:r>
    </w:p>
    <w:p w:rsidR="00435023" w:rsidRPr="00435023" w:rsidRDefault="00435023" w:rsidP="002D6DEE">
      <w:pPr>
        <w:widowControl w:val="0"/>
        <w:suppressAutoHyphens/>
        <w:autoSpaceDE w:val="0"/>
        <w:autoSpaceDN w:val="0"/>
        <w:adjustRightInd w:val="0"/>
        <w:spacing w:after="120"/>
        <w:ind w:left="284"/>
        <w:jc w:val="both"/>
        <w:rPr>
          <w:noProof/>
          <w:sz w:val="20"/>
          <w:szCs w:val="20"/>
          <w:lang w:eastAsia="zh-CN"/>
        </w:rPr>
      </w:pPr>
      <w:r w:rsidRPr="00435023">
        <w:rPr>
          <w:noProof/>
          <w:sz w:val="20"/>
          <w:szCs w:val="20"/>
        </w:rPr>
        <w:t>oraz zamieści informacje, o których mowa w art. 92 ust. 2 ustawy</w:t>
      </w:r>
      <w:r w:rsidR="00BF062B">
        <w:rPr>
          <w:noProof/>
          <w:sz w:val="20"/>
          <w:szCs w:val="20"/>
        </w:rPr>
        <w:t xml:space="preserve"> Pzp </w:t>
      </w:r>
      <w:r w:rsidRPr="00435023">
        <w:rPr>
          <w:noProof/>
          <w:sz w:val="20"/>
          <w:szCs w:val="20"/>
        </w:rPr>
        <w:t xml:space="preserve"> na stronie internetowej Zamawiającego.</w:t>
      </w:r>
    </w:p>
    <w:p w:rsidR="00435023" w:rsidRPr="00435023" w:rsidRDefault="0075448C" w:rsidP="002D6DEE">
      <w:pPr>
        <w:tabs>
          <w:tab w:val="left" w:pos="851"/>
        </w:tabs>
        <w:spacing w:after="120"/>
        <w:ind w:left="284" w:hanging="284"/>
        <w:jc w:val="both"/>
        <w:rPr>
          <w:noProof/>
          <w:sz w:val="20"/>
          <w:szCs w:val="20"/>
        </w:rPr>
      </w:pPr>
      <w:r>
        <w:rPr>
          <w:noProof/>
          <w:sz w:val="20"/>
          <w:szCs w:val="20"/>
        </w:rPr>
        <w:t>2</w:t>
      </w:r>
      <w:r w:rsidR="00435023" w:rsidRPr="00435023">
        <w:rPr>
          <w:noProof/>
          <w:sz w:val="20"/>
          <w:szCs w:val="20"/>
        </w:rPr>
        <w:t>.</w:t>
      </w:r>
      <w:r w:rsidR="00435023" w:rsidRPr="00435023">
        <w:rPr>
          <w:noProof/>
          <w:sz w:val="20"/>
          <w:szCs w:val="20"/>
        </w:rPr>
        <w:tab/>
        <w:t>Jeżeli Wykonawca, którego oferta została wybrana, będzie uchylał się od zawarcia umowy w sprawie zamówienia publicznego, Zamawiający może wybrać ofertę najkorzystniejszą spośród pozostałych ofert, bez przeprowadzania ich ponownej oceny, chyba że zachodzą przesłanki, o których mowa w art. 93 ust. 1 ustawy.</w:t>
      </w:r>
    </w:p>
    <w:p w:rsidR="00435023" w:rsidRDefault="00435023" w:rsidP="00435023">
      <w:pPr>
        <w:pStyle w:val="Nagwek1"/>
        <w:rPr>
          <w:rFonts w:ascii="Times New Roman" w:hAnsi="Times New Roman" w:cs="Times New Roman"/>
          <w:noProof/>
          <w:sz w:val="20"/>
          <w:szCs w:val="20"/>
        </w:rPr>
      </w:pPr>
      <w:bookmarkStart w:id="25" w:name="_Toc28372602"/>
      <w:r w:rsidRPr="00435023">
        <w:rPr>
          <w:rFonts w:ascii="Times New Roman" w:hAnsi="Times New Roman" w:cs="Times New Roman"/>
          <w:noProof/>
          <w:sz w:val="20"/>
          <w:szCs w:val="20"/>
        </w:rPr>
        <w:t>XXV. Wymagania dotyczące zabezpieczenia należytego wykonania umowy</w:t>
      </w:r>
      <w:bookmarkEnd w:id="25"/>
    </w:p>
    <w:p w:rsidR="00C905A6" w:rsidRPr="00C905A6" w:rsidRDefault="00C905A6" w:rsidP="00C905A6">
      <w:r w:rsidRPr="00EB4F72">
        <w:rPr>
          <w:sz w:val="20"/>
          <w:szCs w:val="20"/>
        </w:rPr>
        <w:t>Zamawiający nie będzie żądał wniesienia zabezpieczenia należytego wykonania  umowy.</w:t>
      </w:r>
    </w:p>
    <w:p w:rsidR="00435023" w:rsidRPr="00435023" w:rsidRDefault="00435023" w:rsidP="00435023">
      <w:pPr>
        <w:pStyle w:val="Nagwek1"/>
        <w:rPr>
          <w:rFonts w:ascii="Times New Roman" w:hAnsi="Times New Roman" w:cs="Times New Roman"/>
          <w:noProof/>
          <w:sz w:val="20"/>
          <w:szCs w:val="20"/>
        </w:rPr>
      </w:pPr>
      <w:bookmarkStart w:id="26" w:name="_Toc28372603"/>
      <w:r w:rsidRPr="00435023">
        <w:rPr>
          <w:rFonts w:ascii="Times New Roman" w:hAnsi="Times New Roman" w:cs="Times New Roman"/>
          <w:noProof/>
          <w:sz w:val="20"/>
          <w:szCs w:val="20"/>
        </w:rPr>
        <w:t>XXVI. Istotne postanowienia dla Stron oraz inne ustalenia, które będą wprowadzone do umowy</w:t>
      </w:r>
      <w:bookmarkEnd w:id="26"/>
    </w:p>
    <w:p w:rsidR="00435023" w:rsidRPr="00435023" w:rsidRDefault="00435023" w:rsidP="00B446B4">
      <w:pPr>
        <w:pStyle w:val="Akapitzlist1"/>
        <w:numPr>
          <w:ilvl w:val="0"/>
          <w:numId w:val="4"/>
        </w:numPr>
        <w:spacing w:after="120"/>
        <w:rPr>
          <w:noProof/>
          <w:sz w:val="20"/>
          <w:szCs w:val="20"/>
        </w:rPr>
      </w:pPr>
      <w:r w:rsidRPr="00435023">
        <w:rPr>
          <w:noProof/>
          <w:sz w:val="20"/>
          <w:szCs w:val="20"/>
        </w:rPr>
        <w:t xml:space="preserve">Z Wykonawcą, którego oferta zostanie uznana przez Zamawiającego za ofertę najkorzystniejszą, zostanie zawarta umowa o treści zgodnej z </w:t>
      </w:r>
      <w:r w:rsidR="00C905A6">
        <w:rPr>
          <w:noProof/>
          <w:sz w:val="20"/>
          <w:szCs w:val="20"/>
        </w:rPr>
        <w:t>w</w:t>
      </w:r>
      <w:r w:rsidRPr="00435023">
        <w:rPr>
          <w:noProof/>
          <w:sz w:val="20"/>
          <w:szCs w:val="20"/>
        </w:rPr>
        <w:t>zorem Umowy oraz ofertą złożoną przez Wykonawcę.</w:t>
      </w:r>
    </w:p>
    <w:p w:rsidR="00435023" w:rsidRDefault="00435023" w:rsidP="00B446B4">
      <w:pPr>
        <w:pStyle w:val="Akapitzlist1"/>
        <w:numPr>
          <w:ilvl w:val="0"/>
          <w:numId w:val="4"/>
        </w:numPr>
        <w:spacing w:after="120"/>
        <w:ind w:left="357" w:hanging="357"/>
        <w:rPr>
          <w:noProof/>
          <w:sz w:val="20"/>
          <w:szCs w:val="20"/>
        </w:rPr>
      </w:pPr>
      <w:r w:rsidRPr="00435023">
        <w:rPr>
          <w:noProof/>
          <w:sz w:val="20"/>
          <w:szCs w:val="20"/>
        </w:rPr>
        <w:t xml:space="preserve">Treść </w:t>
      </w:r>
      <w:r w:rsidR="002D6DEE">
        <w:rPr>
          <w:noProof/>
          <w:sz w:val="20"/>
          <w:szCs w:val="20"/>
        </w:rPr>
        <w:t>„w</w:t>
      </w:r>
      <w:r w:rsidRPr="00435023">
        <w:rPr>
          <w:noProof/>
          <w:sz w:val="20"/>
          <w:szCs w:val="20"/>
        </w:rPr>
        <w:t>zoru Umowy</w:t>
      </w:r>
      <w:r w:rsidR="002D6DEE">
        <w:rPr>
          <w:noProof/>
          <w:sz w:val="20"/>
          <w:szCs w:val="20"/>
        </w:rPr>
        <w:t>”</w:t>
      </w:r>
      <w:r w:rsidRPr="00435023">
        <w:rPr>
          <w:noProof/>
          <w:sz w:val="20"/>
          <w:szCs w:val="20"/>
        </w:rPr>
        <w:t xml:space="preserve">, w tym wszystkie istotne postanowienia dla Stron, przedstawia </w:t>
      </w:r>
      <w:r w:rsidRPr="00435023">
        <w:rPr>
          <w:b/>
          <w:noProof/>
          <w:sz w:val="20"/>
          <w:szCs w:val="20"/>
        </w:rPr>
        <w:t>Załącznik</w:t>
      </w:r>
      <w:r w:rsidRPr="00435023">
        <w:rPr>
          <w:noProof/>
          <w:sz w:val="20"/>
          <w:szCs w:val="20"/>
        </w:rPr>
        <w:t xml:space="preserve"> </w:t>
      </w:r>
      <w:r w:rsidRPr="00435023">
        <w:rPr>
          <w:b/>
          <w:noProof/>
          <w:sz w:val="20"/>
          <w:szCs w:val="20"/>
        </w:rPr>
        <w:t xml:space="preserve">nr </w:t>
      </w:r>
      <w:r w:rsidR="002D6DEE">
        <w:rPr>
          <w:b/>
          <w:noProof/>
          <w:sz w:val="20"/>
          <w:szCs w:val="20"/>
        </w:rPr>
        <w:t>6</w:t>
      </w:r>
      <w:r w:rsidRPr="00435023">
        <w:rPr>
          <w:b/>
          <w:noProof/>
          <w:sz w:val="20"/>
          <w:szCs w:val="20"/>
        </w:rPr>
        <w:t xml:space="preserve"> do SIWZ</w:t>
      </w:r>
      <w:r w:rsidRPr="00435023">
        <w:rPr>
          <w:noProof/>
          <w:sz w:val="20"/>
          <w:szCs w:val="20"/>
        </w:rPr>
        <w:t>.</w:t>
      </w:r>
    </w:p>
    <w:p w:rsidR="0075448C" w:rsidRDefault="00C905A6" w:rsidP="00B446B4">
      <w:pPr>
        <w:widowControl w:val="0"/>
        <w:numPr>
          <w:ilvl w:val="0"/>
          <w:numId w:val="4"/>
        </w:numPr>
        <w:autoSpaceDE w:val="0"/>
        <w:autoSpaceDN w:val="0"/>
        <w:adjustRightInd w:val="0"/>
        <w:spacing w:after="120"/>
        <w:ind w:left="357" w:hanging="357"/>
        <w:jc w:val="both"/>
        <w:rPr>
          <w:sz w:val="20"/>
          <w:szCs w:val="20"/>
        </w:rPr>
      </w:pPr>
      <w:r w:rsidRPr="00EB4F72">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w:t>
      </w:r>
      <w:proofErr w:type="spellStart"/>
      <w:r w:rsidRPr="00EB4F72">
        <w:rPr>
          <w:sz w:val="20"/>
          <w:szCs w:val="20"/>
        </w:rPr>
        <w:t>Pzp</w:t>
      </w:r>
      <w:proofErr w:type="spellEnd"/>
      <w:r w:rsidRPr="00EB4F72">
        <w:rPr>
          <w:sz w:val="20"/>
          <w:szCs w:val="20"/>
        </w:rPr>
        <w:t>.).</w:t>
      </w:r>
    </w:p>
    <w:p w:rsidR="00435023" w:rsidRDefault="00435023" w:rsidP="00B446B4">
      <w:pPr>
        <w:pStyle w:val="Akapitzlist1"/>
        <w:numPr>
          <w:ilvl w:val="0"/>
          <w:numId w:val="4"/>
        </w:numPr>
        <w:spacing w:after="120"/>
        <w:jc w:val="both"/>
        <w:rPr>
          <w:noProof/>
          <w:sz w:val="20"/>
          <w:szCs w:val="20"/>
        </w:rPr>
      </w:pPr>
      <w:r w:rsidRPr="00435023">
        <w:rPr>
          <w:noProof/>
          <w:sz w:val="20"/>
          <w:szCs w:val="20"/>
        </w:rPr>
        <w:t xml:space="preserve">Zamawiający przewiduje możliwość wprowadzenia istotnych zmian postanowień zawartej umowy w stosunku do treści przedłożonej w niniejszym postępowaniu oferty, na podstawie której dokonano wyboru wykonawcy, w przypadkach określonych we Wzorze Umowy. </w:t>
      </w:r>
    </w:p>
    <w:p w:rsidR="0075448C" w:rsidRPr="0075448C" w:rsidRDefault="0075448C" w:rsidP="00B446B4">
      <w:pPr>
        <w:pStyle w:val="Akapitzlist1"/>
        <w:numPr>
          <w:ilvl w:val="0"/>
          <w:numId w:val="4"/>
        </w:numPr>
        <w:tabs>
          <w:tab w:val="left" w:pos="284"/>
        </w:tabs>
        <w:spacing w:after="120"/>
        <w:ind w:left="284" w:hanging="284"/>
        <w:jc w:val="both"/>
        <w:rPr>
          <w:noProof/>
          <w:sz w:val="20"/>
          <w:szCs w:val="20"/>
        </w:rPr>
      </w:pPr>
      <w:r w:rsidRPr="0075448C">
        <w:rPr>
          <w:noProof/>
          <w:sz w:val="20"/>
          <w:szCs w:val="20"/>
        </w:rPr>
        <w:t>Zamawiający zastrzega sobie możliwość zmiany umowy na podstawie art. 144 ust.1 pkt 6 ustawy Pzp, tj, zwiększenia wartości umowy do wartości nie większej niż 10% wartości zamówienia określonego pierwotnie w umowie, poprzez dokupienie wyrobów objetych niniejszą umową.</w:t>
      </w:r>
    </w:p>
    <w:p w:rsidR="00435023" w:rsidRPr="00435023" w:rsidRDefault="00435023" w:rsidP="00435023">
      <w:pPr>
        <w:pStyle w:val="Nagwek1"/>
        <w:rPr>
          <w:rFonts w:ascii="Times New Roman" w:hAnsi="Times New Roman" w:cs="Times New Roman"/>
          <w:noProof/>
          <w:sz w:val="20"/>
          <w:szCs w:val="20"/>
        </w:rPr>
      </w:pPr>
      <w:bookmarkStart w:id="27" w:name="_Toc28372604"/>
      <w:r w:rsidRPr="00435023">
        <w:rPr>
          <w:rFonts w:ascii="Times New Roman" w:hAnsi="Times New Roman" w:cs="Times New Roman"/>
          <w:noProof/>
          <w:sz w:val="20"/>
          <w:szCs w:val="20"/>
        </w:rPr>
        <w:t>XXVII. Środki ochrony prawnej</w:t>
      </w:r>
      <w:bookmarkEnd w:id="27"/>
    </w:p>
    <w:p w:rsidR="00435023" w:rsidRPr="00435023" w:rsidRDefault="00435023" w:rsidP="002D6DEE">
      <w:pPr>
        <w:spacing w:after="120"/>
        <w:ind w:left="284" w:hanging="284"/>
        <w:jc w:val="both"/>
        <w:rPr>
          <w:noProof/>
          <w:sz w:val="20"/>
          <w:szCs w:val="20"/>
        </w:rPr>
      </w:pPr>
      <w:r w:rsidRPr="00435023">
        <w:rPr>
          <w:noProof/>
          <w:sz w:val="20"/>
          <w:szCs w:val="20"/>
        </w:rPr>
        <w:t xml:space="preserve">1. Środki ochrony prawnej przysługują Wykonawcy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
    <w:p w:rsidR="00435023" w:rsidRPr="00435023" w:rsidRDefault="00435023" w:rsidP="002D6DEE">
      <w:pPr>
        <w:spacing w:after="120"/>
        <w:ind w:left="284" w:hanging="284"/>
        <w:jc w:val="both"/>
        <w:rPr>
          <w:noProof/>
          <w:sz w:val="20"/>
          <w:szCs w:val="20"/>
        </w:rPr>
      </w:pPr>
      <w:r w:rsidRPr="00435023">
        <w:rPr>
          <w:noProof/>
          <w:sz w:val="20"/>
          <w:szCs w:val="20"/>
        </w:rPr>
        <w:t xml:space="preserve">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35023" w:rsidRPr="00435023" w:rsidRDefault="00435023" w:rsidP="002D6DEE">
      <w:pPr>
        <w:spacing w:after="120"/>
        <w:ind w:left="284" w:hanging="284"/>
        <w:jc w:val="both"/>
        <w:rPr>
          <w:noProof/>
          <w:sz w:val="20"/>
          <w:szCs w:val="20"/>
        </w:rPr>
      </w:pPr>
      <w:r w:rsidRPr="00435023">
        <w:rPr>
          <w:noProof/>
          <w:sz w:val="20"/>
          <w:szCs w:val="20"/>
        </w:rPr>
        <w:t>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435023" w:rsidRPr="00435023" w:rsidRDefault="00435023" w:rsidP="002D6DEE">
      <w:pPr>
        <w:spacing w:after="120"/>
        <w:ind w:left="284" w:hanging="284"/>
        <w:jc w:val="both"/>
        <w:rPr>
          <w:noProof/>
          <w:sz w:val="20"/>
          <w:szCs w:val="20"/>
        </w:rPr>
      </w:pPr>
      <w:r w:rsidRPr="00435023">
        <w:rPr>
          <w:noProof/>
          <w:sz w:val="20"/>
          <w:szCs w:val="20"/>
        </w:rPr>
        <w:t xml:space="preserve"> 4. 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435023" w:rsidRPr="00435023" w:rsidRDefault="00435023" w:rsidP="002D6DEE">
      <w:pPr>
        <w:spacing w:after="120"/>
        <w:ind w:left="284" w:hanging="284"/>
        <w:jc w:val="both"/>
        <w:rPr>
          <w:noProof/>
          <w:sz w:val="20"/>
          <w:szCs w:val="20"/>
        </w:rPr>
      </w:pPr>
      <w:r w:rsidRPr="00435023">
        <w:rPr>
          <w:noProof/>
          <w:sz w:val="20"/>
          <w:szCs w:val="20"/>
        </w:rPr>
        <w:t xml:space="preserve"> 5. Odwołujący zobowiązany jest przesłać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435023" w:rsidRPr="0075448C" w:rsidRDefault="00435023" w:rsidP="002D6DEE">
      <w:pPr>
        <w:spacing w:after="120"/>
        <w:ind w:left="284" w:hanging="284"/>
        <w:jc w:val="both"/>
        <w:rPr>
          <w:noProof/>
          <w:sz w:val="20"/>
          <w:szCs w:val="20"/>
          <w:u w:val="single"/>
        </w:rPr>
      </w:pPr>
      <w:r w:rsidRPr="00435023">
        <w:rPr>
          <w:noProof/>
          <w:sz w:val="20"/>
          <w:szCs w:val="20"/>
        </w:rPr>
        <w:t>6. Odwołujący zobowiązany jest przesłać kopie odwołania na adres e-mail:</w:t>
      </w:r>
      <w:r w:rsidR="00C905A6">
        <w:rPr>
          <w:noProof/>
          <w:sz w:val="20"/>
          <w:szCs w:val="20"/>
        </w:rPr>
        <w:t xml:space="preserve"> </w:t>
      </w:r>
      <w:r w:rsidR="00C905A6" w:rsidRPr="0075448C">
        <w:rPr>
          <w:noProof/>
          <w:sz w:val="20"/>
          <w:szCs w:val="20"/>
          <w:u w:val="single"/>
        </w:rPr>
        <w:t>przetargi</w:t>
      </w:r>
      <w:r w:rsidRPr="0075448C">
        <w:rPr>
          <w:noProof/>
          <w:sz w:val="20"/>
          <w:szCs w:val="20"/>
          <w:u w:val="single"/>
        </w:rPr>
        <w:t>@</w:t>
      </w:r>
      <w:r w:rsidR="00C905A6" w:rsidRPr="0075448C">
        <w:rPr>
          <w:noProof/>
          <w:sz w:val="20"/>
          <w:szCs w:val="20"/>
          <w:u w:val="single"/>
        </w:rPr>
        <w:t>spzoz-brzesko</w:t>
      </w:r>
      <w:r w:rsidRPr="0075448C">
        <w:rPr>
          <w:noProof/>
          <w:sz w:val="20"/>
          <w:szCs w:val="20"/>
          <w:u w:val="single"/>
        </w:rPr>
        <w:t>.pl</w:t>
      </w:r>
    </w:p>
    <w:p w:rsidR="00435023" w:rsidRPr="00435023" w:rsidRDefault="00435023" w:rsidP="002D6DEE">
      <w:pPr>
        <w:spacing w:after="120"/>
        <w:ind w:left="284" w:hanging="284"/>
        <w:jc w:val="both"/>
        <w:rPr>
          <w:noProof/>
          <w:sz w:val="20"/>
          <w:szCs w:val="20"/>
        </w:rPr>
      </w:pPr>
      <w:r w:rsidRPr="00435023">
        <w:rPr>
          <w:noProof/>
          <w:sz w:val="20"/>
          <w:szCs w:val="20"/>
        </w:rPr>
        <w:t>7. Szczegółowe zasady ochrony prawnej zawarte są w dziale VI ustawy</w:t>
      </w:r>
      <w:r w:rsidR="00C905A6">
        <w:rPr>
          <w:noProof/>
          <w:sz w:val="20"/>
          <w:szCs w:val="20"/>
        </w:rPr>
        <w:t xml:space="preserve"> Pzp. art. 179-198</w:t>
      </w:r>
      <w:r w:rsidRPr="00435023">
        <w:rPr>
          <w:noProof/>
          <w:sz w:val="20"/>
          <w:szCs w:val="20"/>
        </w:rPr>
        <w:t>.</w:t>
      </w:r>
    </w:p>
    <w:p w:rsidR="00435023" w:rsidRPr="00435023" w:rsidRDefault="00435023" w:rsidP="00435023">
      <w:pPr>
        <w:pStyle w:val="Nagwek1"/>
        <w:rPr>
          <w:rFonts w:ascii="Times New Roman" w:hAnsi="Times New Roman" w:cs="Times New Roman"/>
          <w:noProof/>
          <w:sz w:val="20"/>
          <w:szCs w:val="20"/>
          <w:lang w:eastAsia="ar-SA"/>
        </w:rPr>
      </w:pPr>
      <w:bookmarkStart w:id="28" w:name="_Toc28372605"/>
      <w:r w:rsidRPr="00435023">
        <w:rPr>
          <w:rFonts w:ascii="Times New Roman" w:hAnsi="Times New Roman" w:cs="Times New Roman"/>
          <w:noProof/>
          <w:sz w:val="20"/>
          <w:szCs w:val="20"/>
        </w:rPr>
        <w:lastRenderedPageBreak/>
        <w:t>XXVIII Ochrona danych osobowych</w:t>
      </w:r>
      <w:bookmarkEnd w:id="28"/>
    </w:p>
    <w:p w:rsidR="00435023" w:rsidRPr="00435023" w:rsidRDefault="00435023" w:rsidP="002D6DEE">
      <w:pPr>
        <w:suppressAutoHyphens/>
        <w:spacing w:before="120" w:after="120"/>
        <w:jc w:val="both"/>
        <w:rPr>
          <w:noProof/>
          <w:kern w:val="22"/>
          <w:sz w:val="20"/>
          <w:szCs w:val="20"/>
          <w:lang w:eastAsia="ar-SA"/>
        </w:rPr>
      </w:pPr>
      <w:r w:rsidRPr="00435023">
        <w:rPr>
          <w:noProof/>
          <w:kern w:val="22"/>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rsidR="00435023" w:rsidRPr="00435023" w:rsidRDefault="00435023" w:rsidP="00B446B4">
      <w:pPr>
        <w:numPr>
          <w:ilvl w:val="0"/>
          <w:numId w:val="35"/>
        </w:numPr>
        <w:suppressAutoHyphens/>
        <w:spacing w:after="60"/>
        <w:jc w:val="both"/>
        <w:rPr>
          <w:noProof/>
          <w:kern w:val="22"/>
          <w:sz w:val="20"/>
          <w:szCs w:val="20"/>
          <w:lang w:eastAsia="ar-SA"/>
        </w:rPr>
      </w:pPr>
      <w:r w:rsidRPr="00435023">
        <w:rPr>
          <w:noProof/>
          <w:kern w:val="22"/>
          <w:sz w:val="20"/>
          <w:szCs w:val="20"/>
          <w:u w:val="single"/>
          <w:lang w:eastAsia="ar-SA"/>
        </w:rPr>
        <w:t>Administrator danych osobowych</w:t>
      </w:r>
      <w:r w:rsidRPr="00435023">
        <w:rPr>
          <w:noProof/>
          <w:kern w:val="22"/>
          <w:sz w:val="20"/>
          <w:szCs w:val="20"/>
          <w:lang w:eastAsia="ar-SA"/>
        </w:rPr>
        <w:t>:</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Administratorem Pani/Pana danych osobowych jest </w:t>
      </w:r>
      <w:r w:rsidR="00C905A6">
        <w:rPr>
          <w:noProof/>
          <w:kern w:val="22"/>
          <w:sz w:val="20"/>
          <w:szCs w:val="20"/>
          <w:lang w:eastAsia="ar-SA"/>
        </w:rPr>
        <w:t>Samodzielny Publiczny Zespół Opieki Zdrowotnej, 32-800 Brzesko, ul: Kościuszki 68.</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Inspektor Ochrony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Dane kontaktowe Inspektora Ochrony Danych – adres do korespondencji: Inspektor</w:t>
      </w:r>
      <w:r w:rsidR="00C905A6">
        <w:rPr>
          <w:noProof/>
          <w:kern w:val="22"/>
          <w:sz w:val="20"/>
          <w:szCs w:val="20"/>
          <w:lang w:eastAsia="ar-SA"/>
        </w:rPr>
        <w:t xml:space="preserve"> Samodzielnego Publicznego Zespołu Opieki Zdrowotnej, 32-800 Brzesko, ul: Kościuszki 68.</w:t>
      </w:r>
      <w:r w:rsidRPr="00435023">
        <w:rPr>
          <w:noProof/>
          <w:kern w:val="22"/>
          <w:sz w:val="20"/>
          <w:szCs w:val="20"/>
          <w:lang w:eastAsia="ar-SA"/>
        </w:rPr>
        <w:t xml:space="preserve">; </w:t>
      </w:r>
      <w:r w:rsidR="00C905A6">
        <w:rPr>
          <w:noProof/>
          <w:kern w:val="22"/>
          <w:sz w:val="20"/>
          <w:szCs w:val="20"/>
          <w:lang w:eastAsia="ar-SA"/>
        </w:rPr>
        <w:t>m.burek</w:t>
      </w:r>
      <w:r w:rsidRPr="00435023">
        <w:rPr>
          <w:noProof/>
          <w:kern w:val="22"/>
          <w:sz w:val="20"/>
          <w:szCs w:val="20"/>
          <w:lang w:eastAsia="ar-SA"/>
        </w:rPr>
        <w:t>@</w:t>
      </w:r>
      <w:r w:rsidR="00C905A6">
        <w:rPr>
          <w:noProof/>
          <w:kern w:val="22"/>
          <w:sz w:val="20"/>
          <w:szCs w:val="20"/>
          <w:lang w:eastAsia="ar-SA"/>
        </w:rPr>
        <w:t>spzoz-brzesko</w:t>
      </w:r>
      <w:r w:rsidRPr="00435023">
        <w:rPr>
          <w:noProof/>
          <w:kern w:val="22"/>
          <w:sz w:val="20"/>
          <w:szCs w:val="20"/>
          <w:lang w:eastAsia="ar-SA"/>
        </w:rPr>
        <w:t>.pl.</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Cele przetwarzania danych:</w:t>
      </w:r>
    </w:p>
    <w:p w:rsidR="00435023" w:rsidRPr="00435023" w:rsidRDefault="00435023" w:rsidP="002D6DEE">
      <w:pPr>
        <w:suppressAutoHyphens/>
        <w:spacing w:after="120"/>
        <w:ind w:left="720"/>
        <w:jc w:val="both"/>
        <w:rPr>
          <w:b/>
          <w:noProof/>
          <w:kern w:val="22"/>
          <w:sz w:val="20"/>
          <w:szCs w:val="20"/>
          <w:lang w:eastAsia="ar-SA"/>
        </w:rPr>
      </w:pPr>
      <w:r w:rsidRPr="00435023">
        <w:rPr>
          <w:noProof/>
          <w:kern w:val="22"/>
          <w:sz w:val="20"/>
          <w:szCs w:val="20"/>
          <w:lang w:eastAsia="ar-SA"/>
        </w:rPr>
        <w:t>Administrator będzie przetwarzać Pani/Pana dane w celu związanym z postępowaniem o udzielenie zamówienia publicznego pn. „</w:t>
      </w:r>
      <w:r w:rsidR="00C905A6">
        <w:rPr>
          <w:noProof/>
          <w:kern w:val="22"/>
          <w:sz w:val="20"/>
          <w:szCs w:val="20"/>
          <w:lang w:eastAsia="ar-SA"/>
        </w:rPr>
        <w:t>Materiały – sprzęt jednorazowego użytku</w:t>
      </w:r>
      <w:r w:rsidRPr="00435023">
        <w:rPr>
          <w:noProof/>
          <w:kern w:val="22"/>
          <w:sz w:val="20"/>
          <w:szCs w:val="20"/>
          <w:lang w:eastAsia="ar-SA"/>
        </w:rPr>
        <w:t>” prowadzonym w trybie przetargu nieograniczonego.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Informacja o wymogu podania danych wynikających z przepisu prawa:</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Obowiązek podania przez Panią/Pana danych, o których mowa jest wymogiem ustawowym określonym w przepisach ustawy </w:t>
      </w:r>
      <w:r w:rsidR="00C905A6">
        <w:rPr>
          <w:noProof/>
          <w:kern w:val="22"/>
          <w:sz w:val="20"/>
          <w:szCs w:val="20"/>
          <w:lang w:eastAsia="ar-SA"/>
        </w:rPr>
        <w:t>P</w:t>
      </w:r>
      <w:r w:rsidRPr="00435023">
        <w:rPr>
          <w:noProof/>
          <w:kern w:val="22"/>
          <w:sz w:val="20"/>
          <w:szCs w:val="20"/>
          <w:lang w:eastAsia="ar-SA"/>
        </w:rPr>
        <w:t>zp, związanym z udziałem w postępowaniu o udzielenie zamówienia publicznego.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Konsekwencje niepodania danych osobowych: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xml:space="preserve">Konsekwencje niepodania określonych danych wynikają z ustawy </w:t>
      </w:r>
      <w:r w:rsidR="00C905A6">
        <w:rPr>
          <w:noProof/>
          <w:kern w:val="22"/>
          <w:sz w:val="20"/>
          <w:szCs w:val="20"/>
          <w:lang w:eastAsia="ar-SA"/>
        </w:rPr>
        <w:t>P</w:t>
      </w:r>
      <w:r w:rsidRPr="00435023">
        <w:rPr>
          <w:noProof/>
          <w:kern w:val="22"/>
          <w:sz w:val="20"/>
          <w:szCs w:val="20"/>
          <w:lang w:eastAsia="ar-SA"/>
        </w:rPr>
        <w:t>zp.</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Okres przechowywania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osobowe będą przechowywane przez okres 4 lat od dnia zakończenia post</w:t>
      </w:r>
      <w:r w:rsidR="00C905A6">
        <w:rPr>
          <w:noProof/>
          <w:kern w:val="22"/>
          <w:sz w:val="20"/>
          <w:szCs w:val="20"/>
          <w:lang w:eastAsia="ar-SA"/>
        </w:rPr>
        <w:t>ę</w:t>
      </w:r>
      <w:r w:rsidRPr="00435023">
        <w:rPr>
          <w:noProof/>
          <w:kern w:val="22"/>
          <w:sz w:val="20"/>
          <w:szCs w:val="20"/>
          <w:lang w:eastAsia="ar-SA"/>
        </w:rPr>
        <w:t>powania o udzielenie zamówienia.</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Prawa osób, których dane dotyczą:</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Posiada Pani/Pan prawo:</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na podstawie art. 15 RODO prawo dostępu do danych osobowych Pani/Pana dotyczących;</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na podstawie art. 16 RODO prawo do sprostowania Pani/Pana danych osobowych</w:t>
      </w:r>
      <w:r w:rsidR="005A1A18">
        <w:rPr>
          <w:noProof/>
          <w:kern w:val="22"/>
          <w:sz w:val="20"/>
          <w:szCs w:val="20"/>
          <w:lang w:eastAsia="ar-SA"/>
        </w:rPr>
        <w:t>¹</w:t>
      </w:r>
      <w:r w:rsidRPr="00435023">
        <w:rPr>
          <w:noProof/>
          <w:kern w:val="22"/>
          <w:sz w:val="20"/>
          <w:szCs w:val="20"/>
          <w:lang w:eastAsia="ar-SA"/>
        </w:rPr>
        <w:t xml:space="preserve"> ;</w:t>
      </w:r>
    </w:p>
    <w:p w:rsidR="00435023" w:rsidRPr="00435023" w:rsidRDefault="00435023" w:rsidP="002D6DEE">
      <w:pPr>
        <w:suppressAutoHyphens/>
        <w:spacing w:after="60"/>
        <w:ind w:left="720"/>
        <w:jc w:val="both"/>
        <w:rPr>
          <w:noProof/>
          <w:kern w:val="22"/>
          <w:sz w:val="20"/>
          <w:szCs w:val="20"/>
          <w:lang w:eastAsia="ar-SA"/>
        </w:rPr>
      </w:pPr>
      <w:r w:rsidRPr="00435023">
        <w:rPr>
          <w:noProof/>
          <w:kern w:val="22"/>
          <w:sz w:val="20"/>
          <w:szCs w:val="20"/>
          <w:lang w:eastAsia="ar-SA"/>
        </w:rPr>
        <w:t xml:space="preserve">− na podstawie art. 18 RODO prawo żądania od administratora ograniczenia przetwarzania danych osobowych z zastrzeżeniem przypadków, o których mowa w art. 18 ust. 2 RODO </w:t>
      </w:r>
      <w:r w:rsidR="005A1A18">
        <w:rPr>
          <w:noProof/>
          <w:kern w:val="22"/>
          <w:sz w:val="20"/>
          <w:szCs w:val="20"/>
          <w:lang w:eastAsia="ar-SA"/>
        </w:rPr>
        <w:t>²</w:t>
      </w:r>
      <w:r w:rsidRPr="00435023">
        <w:rPr>
          <w:noProof/>
          <w:kern w:val="22"/>
          <w:sz w:val="20"/>
          <w:szCs w:val="20"/>
          <w:lang w:eastAsia="ar-SA"/>
        </w:rPr>
        <w:t>;</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 prawo do wniesienia skargi do Prezesa Urzędu Ochrony Danych Osobowych, gdy uzna Pani/Pan, że przetwarzanie danych osobowych Pani/Pana dotyczących narusza przepisy RODO.</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Prawo wniesienia skargi do organu nadzorczego:</w:t>
      </w:r>
    </w:p>
    <w:p w:rsidR="00435023" w:rsidRPr="00435023" w:rsidRDefault="00435023" w:rsidP="002D6DEE">
      <w:pPr>
        <w:suppressAutoHyphens/>
        <w:spacing w:after="120"/>
        <w:ind w:left="709" w:hanging="1"/>
        <w:jc w:val="both"/>
        <w:rPr>
          <w:noProof/>
          <w:kern w:val="22"/>
          <w:sz w:val="20"/>
          <w:szCs w:val="20"/>
          <w:lang w:eastAsia="ar-SA"/>
        </w:rPr>
      </w:pPr>
      <w:r w:rsidRPr="00435023">
        <w:rPr>
          <w:noProof/>
          <w:kern w:val="22"/>
          <w:sz w:val="20"/>
          <w:szCs w:val="20"/>
          <w:lang w:eastAsia="ar-SA"/>
        </w:rPr>
        <w:t>Ma Pani/Pan prawo wniesienia skargi do organu nadzorczego, którym w Polsce jest Prezes Urzędu Ochrony Danych Osobowych.</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Odbiorcy danych: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osobowe mogą zostać ujawnione: Krajowej Izbie Odwoławczej, Regionalnej Izbie obrachunkowej, Krajowej Administracji Skarbowej.</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Informacja dotycząca zautomatyzowanego przetwarzania danych osobowych:</w:t>
      </w:r>
    </w:p>
    <w:p w:rsidR="00435023" w:rsidRPr="00435023" w:rsidRDefault="00435023" w:rsidP="002D6DEE">
      <w:pPr>
        <w:suppressAutoHyphens/>
        <w:spacing w:after="120"/>
        <w:ind w:left="720"/>
        <w:jc w:val="both"/>
        <w:rPr>
          <w:noProof/>
          <w:kern w:val="22"/>
          <w:sz w:val="20"/>
          <w:szCs w:val="20"/>
          <w:lang w:eastAsia="ar-SA"/>
        </w:rPr>
      </w:pPr>
      <w:r w:rsidRPr="00435023">
        <w:rPr>
          <w:noProof/>
          <w:kern w:val="22"/>
          <w:sz w:val="20"/>
          <w:szCs w:val="20"/>
          <w:lang w:eastAsia="ar-SA"/>
        </w:rPr>
        <w:t>Pani/Pana dane nie będą przetwarzane w sposób zautomatyzowany.</w:t>
      </w:r>
    </w:p>
    <w:p w:rsidR="00435023" w:rsidRPr="00435023" w:rsidRDefault="00435023" w:rsidP="00B446B4">
      <w:pPr>
        <w:numPr>
          <w:ilvl w:val="0"/>
          <w:numId w:val="35"/>
        </w:numPr>
        <w:suppressAutoHyphens/>
        <w:spacing w:after="60"/>
        <w:jc w:val="both"/>
        <w:rPr>
          <w:noProof/>
          <w:kern w:val="22"/>
          <w:sz w:val="20"/>
          <w:szCs w:val="20"/>
          <w:u w:val="single"/>
          <w:lang w:eastAsia="ar-SA"/>
        </w:rPr>
      </w:pPr>
      <w:r w:rsidRPr="00435023">
        <w:rPr>
          <w:noProof/>
          <w:kern w:val="22"/>
          <w:sz w:val="20"/>
          <w:szCs w:val="20"/>
          <w:u w:val="single"/>
          <w:lang w:eastAsia="ar-SA"/>
        </w:rPr>
        <w:t xml:space="preserve">Dodatkowe informacje </w:t>
      </w:r>
    </w:p>
    <w:p w:rsidR="00435023" w:rsidRPr="00435023" w:rsidRDefault="00435023" w:rsidP="002D6DEE">
      <w:pPr>
        <w:suppressAutoHyphens/>
        <w:spacing w:after="60"/>
        <w:ind w:left="426"/>
        <w:jc w:val="both"/>
        <w:rPr>
          <w:noProof/>
          <w:kern w:val="22"/>
          <w:sz w:val="20"/>
          <w:szCs w:val="20"/>
          <w:lang w:eastAsia="ar-SA"/>
        </w:rPr>
      </w:pPr>
      <w:r w:rsidRPr="00435023">
        <w:rPr>
          <w:noProof/>
          <w:kern w:val="22"/>
          <w:sz w:val="20"/>
          <w:szCs w:val="20"/>
          <w:lang w:eastAsia="ar-SA"/>
        </w:rPr>
        <w:t>Nie przysługuje Pani/Panu:</w:t>
      </w:r>
    </w:p>
    <w:p w:rsidR="00435023" w:rsidRPr="00435023" w:rsidRDefault="00435023" w:rsidP="002D6DEE">
      <w:pPr>
        <w:suppressAutoHyphens/>
        <w:spacing w:after="60"/>
        <w:ind w:left="709" w:hanging="283"/>
        <w:jc w:val="both"/>
        <w:rPr>
          <w:noProof/>
          <w:kern w:val="22"/>
          <w:sz w:val="20"/>
          <w:szCs w:val="20"/>
          <w:lang w:eastAsia="ar-SA"/>
        </w:rPr>
      </w:pPr>
      <w:r w:rsidRPr="00435023">
        <w:rPr>
          <w:noProof/>
          <w:kern w:val="22"/>
          <w:sz w:val="20"/>
          <w:szCs w:val="20"/>
          <w:lang w:eastAsia="ar-SA"/>
        </w:rPr>
        <w:t>− w związku z art. 17 ust. 3 lit. b, d lub e RODO prawo do usunięcia danych osobowych;</w:t>
      </w:r>
    </w:p>
    <w:p w:rsidR="00435023" w:rsidRPr="00435023" w:rsidRDefault="00435023" w:rsidP="002D6DEE">
      <w:pPr>
        <w:suppressAutoHyphens/>
        <w:spacing w:after="60"/>
        <w:ind w:left="709" w:hanging="283"/>
        <w:jc w:val="both"/>
        <w:rPr>
          <w:noProof/>
          <w:kern w:val="22"/>
          <w:sz w:val="20"/>
          <w:szCs w:val="20"/>
          <w:lang w:eastAsia="ar-SA"/>
        </w:rPr>
      </w:pPr>
      <w:r w:rsidRPr="00435023">
        <w:rPr>
          <w:noProof/>
          <w:kern w:val="22"/>
          <w:sz w:val="20"/>
          <w:szCs w:val="20"/>
          <w:lang w:eastAsia="ar-SA"/>
        </w:rPr>
        <w:t>− prawo do przenoszenia danych osobowych, o którym mowa w art. 20 RODO;</w:t>
      </w:r>
    </w:p>
    <w:p w:rsidR="00435023" w:rsidRPr="00435023" w:rsidRDefault="00435023" w:rsidP="002D6DEE">
      <w:pPr>
        <w:suppressAutoHyphens/>
        <w:ind w:left="709" w:hanging="283"/>
        <w:jc w:val="both"/>
        <w:rPr>
          <w:noProof/>
          <w:kern w:val="22"/>
          <w:sz w:val="20"/>
          <w:szCs w:val="20"/>
          <w:lang w:eastAsia="ar-SA"/>
        </w:rPr>
      </w:pPr>
      <w:r w:rsidRPr="00435023">
        <w:rPr>
          <w:noProof/>
          <w:kern w:val="22"/>
          <w:sz w:val="20"/>
          <w:szCs w:val="20"/>
          <w:lang w:eastAsia="ar-SA"/>
        </w:rPr>
        <w:t>− na podstawie art. 21 RODO prawo sprzeciwu, wobec przetwarzania danych osobowych, gdyż podstawą prawną przetwarzania Pani/Pana danych osobowych jest art. 6 ust. 1 lit. c RODO.</w:t>
      </w:r>
    </w:p>
    <w:p w:rsidR="00435023" w:rsidRPr="00435023" w:rsidRDefault="00435023" w:rsidP="00435023">
      <w:pPr>
        <w:spacing w:after="120"/>
        <w:rPr>
          <w:noProof/>
          <w:sz w:val="20"/>
          <w:szCs w:val="20"/>
        </w:rPr>
      </w:pPr>
      <w:r w:rsidRPr="00435023">
        <w:rPr>
          <w:noProof/>
          <w:sz w:val="20"/>
          <w:szCs w:val="20"/>
        </w:rPr>
        <w:t>_____________________</w:t>
      </w:r>
    </w:p>
    <w:p w:rsidR="00435023" w:rsidRPr="00435023" w:rsidRDefault="005A1A18" w:rsidP="002D6DEE">
      <w:pPr>
        <w:spacing w:after="120"/>
        <w:jc w:val="both"/>
        <w:rPr>
          <w:noProof/>
          <w:sz w:val="20"/>
          <w:szCs w:val="20"/>
        </w:rPr>
      </w:pPr>
      <w:r>
        <w:rPr>
          <w:noProof/>
          <w:sz w:val="20"/>
          <w:szCs w:val="20"/>
        </w:rPr>
        <w:t>1)</w:t>
      </w:r>
      <w:r w:rsidR="00435023" w:rsidRPr="00435023">
        <w:rPr>
          <w:noProof/>
          <w:sz w:val="20"/>
          <w:szCs w:val="20"/>
        </w:rPr>
        <w:t xml:space="preserve">Wyjaśnienie: skorzystanie z prawa do sprostowania nie może skutkować zmianą wyniku postępowania o udzielenie zamówienia publicznego ani zmianą postanowień umowy w zakresie niezgodnym z ustawą </w:t>
      </w:r>
      <w:r w:rsidR="00C905A6">
        <w:rPr>
          <w:noProof/>
          <w:sz w:val="20"/>
          <w:szCs w:val="20"/>
        </w:rPr>
        <w:t>P</w:t>
      </w:r>
      <w:r w:rsidR="00435023" w:rsidRPr="00435023">
        <w:rPr>
          <w:noProof/>
          <w:sz w:val="20"/>
          <w:szCs w:val="20"/>
        </w:rPr>
        <w:t>zp oraz nie może naruszać integralności protokołu oraz jego załączników.</w:t>
      </w:r>
    </w:p>
    <w:p w:rsidR="00435023" w:rsidRPr="00435023" w:rsidRDefault="005A1A18" w:rsidP="002D6DEE">
      <w:pPr>
        <w:spacing w:after="120"/>
        <w:jc w:val="both"/>
        <w:rPr>
          <w:noProof/>
          <w:sz w:val="20"/>
          <w:szCs w:val="20"/>
        </w:rPr>
      </w:pPr>
      <w:r>
        <w:rPr>
          <w:noProof/>
          <w:sz w:val="20"/>
          <w:szCs w:val="20"/>
        </w:rPr>
        <w:lastRenderedPageBreak/>
        <w:t>2)</w:t>
      </w:r>
      <w:r w:rsidR="00435023" w:rsidRPr="00435023">
        <w:rPr>
          <w:noProof/>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5023" w:rsidRPr="00435023" w:rsidRDefault="00435023" w:rsidP="00435023">
      <w:pPr>
        <w:pStyle w:val="Nagwek1"/>
        <w:rPr>
          <w:rFonts w:ascii="Times New Roman" w:hAnsi="Times New Roman" w:cs="Times New Roman"/>
          <w:noProof/>
          <w:sz w:val="20"/>
          <w:szCs w:val="20"/>
        </w:rPr>
      </w:pPr>
      <w:bookmarkStart w:id="29" w:name="_Toc28372606"/>
      <w:r w:rsidRPr="00435023">
        <w:rPr>
          <w:rFonts w:ascii="Times New Roman" w:hAnsi="Times New Roman" w:cs="Times New Roman"/>
          <w:noProof/>
          <w:sz w:val="20"/>
          <w:szCs w:val="20"/>
        </w:rPr>
        <w:t>XXIX Załączniki do SIWZ</w:t>
      </w:r>
      <w:bookmarkEnd w:id="29"/>
    </w:p>
    <w:p w:rsidR="00435023" w:rsidRDefault="00435023" w:rsidP="00435023">
      <w:pPr>
        <w:pStyle w:val="Normalny12"/>
        <w:spacing w:after="120"/>
        <w:ind w:left="2160" w:hanging="2160"/>
        <w:rPr>
          <w:noProof/>
        </w:rPr>
      </w:pPr>
      <w:r w:rsidRPr="00435023">
        <w:rPr>
          <w:noProof/>
        </w:rPr>
        <w:t>Załącznik nr 1 –</w:t>
      </w:r>
      <w:r w:rsidRPr="00435023">
        <w:rPr>
          <w:noProof/>
        </w:rPr>
        <w:tab/>
      </w:r>
      <w:r w:rsidR="005A1A18">
        <w:rPr>
          <w:noProof/>
        </w:rPr>
        <w:t>Opis przedmiotu zamówienia -</w:t>
      </w:r>
      <w:r w:rsidRPr="00435023">
        <w:rPr>
          <w:noProof/>
        </w:rPr>
        <w:t>Formularz ofertowy</w:t>
      </w:r>
      <w:r w:rsidR="005A1A18">
        <w:rPr>
          <w:noProof/>
        </w:rPr>
        <w:t xml:space="preserve"> szczegółowy</w:t>
      </w:r>
      <w:r w:rsidRPr="00435023">
        <w:rPr>
          <w:noProof/>
        </w:rPr>
        <w:t>;</w:t>
      </w:r>
    </w:p>
    <w:p w:rsidR="005A1A18" w:rsidRPr="00435023" w:rsidRDefault="005A1A18" w:rsidP="00435023">
      <w:pPr>
        <w:pStyle w:val="Normalny12"/>
        <w:spacing w:after="120"/>
        <w:ind w:left="2160" w:hanging="2160"/>
        <w:rPr>
          <w:noProof/>
        </w:rPr>
      </w:pPr>
      <w:r>
        <w:rPr>
          <w:noProof/>
        </w:rPr>
        <w:t>Załącznik nr:2 -</w:t>
      </w:r>
      <w:r>
        <w:rPr>
          <w:noProof/>
        </w:rPr>
        <w:tab/>
        <w:t>Formularz ofertowy ogólny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3</w:t>
      </w:r>
      <w:r w:rsidRPr="00435023">
        <w:rPr>
          <w:noProof/>
        </w:rPr>
        <w:t xml:space="preserve"> –</w:t>
      </w:r>
      <w:r w:rsidRPr="00435023">
        <w:rPr>
          <w:noProof/>
        </w:rPr>
        <w:tab/>
        <w:t>Jednolity Europejski Dokument Zamówienia - JEDZ –xml;</w:t>
      </w:r>
    </w:p>
    <w:p w:rsidR="005A1A18" w:rsidRDefault="00435023" w:rsidP="00435023">
      <w:pPr>
        <w:pStyle w:val="Normalny12"/>
        <w:spacing w:after="120"/>
        <w:ind w:left="2160" w:hanging="2160"/>
        <w:rPr>
          <w:noProof/>
        </w:rPr>
      </w:pPr>
      <w:r w:rsidRPr="00435023">
        <w:rPr>
          <w:noProof/>
        </w:rPr>
        <w:t xml:space="preserve">Załącznik nr </w:t>
      </w:r>
      <w:r w:rsidR="002D6DEE">
        <w:rPr>
          <w:noProof/>
        </w:rPr>
        <w:t>4</w:t>
      </w:r>
      <w:r w:rsidRPr="00435023">
        <w:rPr>
          <w:noProof/>
        </w:rPr>
        <w:t xml:space="preserve"> –</w:t>
      </w:r>
      <w:r w:rsidRPr="00435023">
        <w:rPr>
          <w:noProof/>
        </w:rPr>
        <w:tab/>
      </w:r>
      <w:r w:rsidR="005A1A18" w:rsidRPr="00435023">
        <w:rPr>
          <w:noProof/>
        </w:rPr>
        <w:t>Informacja dotycząca podwykonawców;</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5</w:t>
      </w:r>
      <w:r w:rsidRPr="00435023">
        <w:rPr>
          <w:noProof/>
        </w:rPr>
        <w:t xml:space="preserve"> –</w:t>
      </w:r>
      <w:r w:rsidRPr="00435023">
        <w:rPr>
          <w:noProof/>
        </w:rPr>
        <w:tab/>
      </w:r>
      <w:r w:rsidR="005A1A18" w:rsidRPr="00435023">
        <w:rPr>
          <w:noProof/>
        </w:rPr>
        <w:t>Oświadczenie składane na podstawie art. 26 ust. 1 ustawy;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6</w:t>
      </w:r>
      <w:r w:rsidRPr="00435023">
        <w:rPr>
          <w:noProof/>
        </w:rPr>
        <w:t xml:space="preserve"> –</w:t>
      </w:r>
      <w:r w:rsidRPr="00435023">
        <w:rPr>
          <w:noProof/>
        </w:rPr>
        <w:tab/>
      </w:r>
      <w:r w:rsidR="005A1A18" w:rsidRPr="00435023">
        <w:rPr>
          <w:noProof/>
        </w:rPr>
        <w:t>Wzór umowy;</w:t>
      </w:r>
    </w:p>
    <w:p w:rsidR="00435023" w:rsidRPr="00435023" w:rsidRDefault="00435023" w:rsidP="00435023">
      <w:pPr>
        <w:pStyle w:val="Normalny12"/>
        <w:spacing w:after="120"/>
        <w:ind w:left="2160" w:hanging="2160"/>
        <w:rPr>
          <w:noProof/>
        </w:rPr>
      </w:pPr>
      <w:r w:rsidRPr="00435023">
        <w:rPr>
          <w:noProof/>
        </w:rPr>
        <w:t xml:space="preserve">Załącznik nr </w:t>
      </w:r>
      <w:r w:rsidR="002D6DEE">
        <w:rPr>
          <w:noProof/>
        </w:rPr>
        <w:t>7</w:t>
      </w:r>
      <w:r w:rsidRPr="00435023">
        <w:rPr>
          <w:noProof/>
        </w:rPr>
        <w:t xml:space="preserve"> –</w:t>
      </w:r>
      <w:r w:rsidRPr="00435023">
        <w:rPr>
          <w:noProof/>
        </w:rPr>
        <w:tab/>
      </w:r>
      <w:r w:rsidR="005A1A18" w:rsidRPr="00435023">
        <w:rPr>
          <w:noProof/>
        </w:rPr>
        <w:t>Oświadczenie o przynależności do grupy kapitałowej;</w:t>
      </w:r>
    </w:p>
    <w:p w:rsidR="00435023" w:rsidRPr="00435023" w:rsidRDefault="00435023" w:rsidP="00435023">
      <w:pPr>
        <w:spacing w:after="120"/>
        <w:rPr>
          <w:noProof/>
          <w:sz w:val="20"/>
          <w:szCs w:val="20"/>
        </w:rPr>
      </w:pPr>
      <w:r w:rsidRPr="00435023">
        <w:rPr>
          <w:noProof/>
          <w:sz w:val="20"/>
          <w:szCs w:val="20"/>
        </w:rPr>
        <w:t xml:space="preserve">Załącznik nr </w:t>
      </w:r>
      <w:r w:rsidR="002D6DEE">
        <w:rPr>
          <w:noProof/>
          <w:sz w:val="20"/>
          <w:szCs w:val="20"/>
        </w:rPr>
        <w:t>8</w:t>
      </w:r>
      <w:r w:rsidRPr="00435023">
        <w:rPr>
          <w:noProof/>
          <w:sz w:val="20"/>
          <w:szCs w:val="20"/>
        </w:rPr>
        <w:t xml:space="preserve"> –</w:t>
      </w:r>
      <w:r w:rsidRPr="00435023">
        <w:rPr>
          <w:noProof/>
          <w:sz w:val="20"/>
          <w:szCs w:val="20"/>
        </w:rPr>
        <w:tab/>
      </w:r>
      <w:r w:rsidR="005A1A18">
        <w:rPr>
          <w:noProof/>
          <w:sz w:val="20"/>
          <w:szCs w:val="20"/>
        </w:rPr>
        <w:tab/>
      </w:r>
      <w:r w:rsidR="005A1A18" w:rsidRPr="005A1A18">
        <w:rPr>
          <w:noProof/>
          <w:sz w:val="20"/>
          <w:szCs w:val="20"/>
        </w:rPr>
        <w:t>Klucz publiczny</w:t>
      </w:r>
    </w:p>
    <w:p w:rsidR="00435023" w:rsidRPr="00435023" w:rsidRDefault="00435023" w:rsidP="00435023">
      <w:pPr>
        <w:pStyle w:val="Normalny12"/>
        <w:spacing w:after="120"/>
        <w:ind w:left="2160" w:hanging="2160"/>
        <w:rPr>
          <w:b/>
          <w:bCs/>
          <w:noProof/>
          <w:kern w:val="32"/>
          <w:lang w:val="x-none" w:eastAsia="x-none"/>
        </w:rPr>
      </w:pPr>
      <w:bookmarkStart w:id="30" w:name="_Toc6311444"/>
      <w:r w:rsidRPr="00435023">
        <w:rPr>
          <w:noProof/>
        </w:rPr>
        <w:tab/>
      </w:r>
      <w:bookmarkEnd w:id="30"/>
    </w:p>
    <w:p w:rsidR="005B488C" w:rsidRDefault="005B488C" w:rsidP="00624681">
      <w:pPr>
        <w:pStyle w:val="Wcicienormalne"/>
        <w:ind w:left="142"/>
      </w:pPr>
    </w:p>
    <w:p w:rsidR="00435023" w:rsidRPr="00EB4F72" w:rsidRDefault="00435023" w:rsidP="00624681">
      <w:pPr>
        <w:pStyle w:val="Wcicienormalne"/>
        <w:ind w:left="142"/>
      </w:pPr>
    </w:p>
    <w:sectPr w:rsidR="00435023" w:rsidRPr="00EB4F72" w:rsidSect="00F30163">
      <w:headerReference w:type="default" r:id="rId20"/>
      <w:footerReference w:type="default" r:id="rId21"/>
      <w:pgSz w:w="11906" w:h="16838"/>
      <w:pgMar w:top="568" w:right="991" w:bottom="1417"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A9" w:rsidRDefault="00D676A9" w:rsidP="00CA5525">
      <w:r>
        <w:separator/>
      </w:r>
    </w:p>
  </w:endnote>
  <w:endnote w:type="continuationSeparator" w:id="0">
    <w:p w:rsidR="00D676A9" w:rsidRDefault="00D676A9" w:rsidP="00CA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7" w:usb1="08070000" w:usb2="00000010" w:usb3="00000000" w:csb0="00020003" w:csb1="00000000"/>
  </w:font>
  <w:font w:name="TimesNewRoman,Bold">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A9" w:rsidRPr="00F30163" w:rsidRDefault="00D676A9" w:rsidP="00BE2FCD">
    <w:pPr>
      <w:pStyle w:val="Stopka"/>
      <w:framePr w:wrap="auto" w:vAnchor="text" w:hAnchor="margin" w:xAlign="right" w:y="1"/>
      <w:rPr>
        <w:rStyle w:val="Numerstrony"/>
        <w:sz w:val="20"/>
        <w:szCs w:val="20"/>
      </w:rPr>
    </w:pPr>
    <w:r w:rsidRPr="00F30163">
      <w:rPr>
        <w:rStyle w:val="Numerstrony"/>
        <w:sz w:val="20"/>
        <w:szCs w:val="20"/>
      </w:rPr>
      <w:fldChar w:fldCharType="begin"/>
    </w:r>
    <w:r w:rsidRPr="00F30163">
      <w:rPr>
        <w:rStyle w:val="Numerstrony"/>
        <w:sz w:val="20"/>
        <w:szCs w:val="20"/>
      </w:rPr>
      <w:instrText xml:space="preserve">PAGE  </w:instrText>
    </w:r>
    <w:r w:rsidRPr="00F30163">
      <w:rPr>
        <w:rStyle w:val="Numerstrony"/>
        <w:sz w:val="20"/>
        <w:szCs w:val="20"/>
      </w:rPr>
      <w:fldChar w:fldCharType="separate"/>
    </w:r>
    <w:r w:rsidRPr="00F30163">
      <w:rPr>
        <w:rStyle w:val="Numerstrony"/>
        <w:noProof/>
        <w:sz w:val="20"/>
        <w:szCs w:val="20"/>
      </w:rPr>
      <w:t>1</w:t>
    </w:r>
    <w:r w:rsidRPr="00F30163">
      <w:rPr>
        <w:rStyle w:val="Numerstrony"/>
        <w:sz w:val="20"/>
        <w:szCs w:val="20"/>
      </w:rPr>
      <w:fldChar w:fldCharType="end"/>
    </w:r>
  </w:p>
  <w:p w:rsidR="00D676A9" w:rsidRPr="00396425" w:rsidRDefault="00D676A9" w:rsidP="00624681">
    <w:pPr>
      <w:pStyle w:val="Stopka"/>
      <w:framePr w:wrap="auto" w:vAnchor="text" w:hAnchor="page" w:x="5221" w:y="-13"/>
      <w:ind w:right="360" w:firstLine="360"/>
      <w:jc w:val="both"/>
      <w:rPr>
        <w:rStyle w:val="Numerstrony"/>
        <w:i/>
        <w:iCs/>
        <w:sz w:val="20"/>
        <w:szCs w:val="20"/>
      </w:rPr>
    </w:pPr>
    <w:r>
      <w:rPr>
        <w:rStyle w:val="Numerstrony"/>
        <w:i/>
        <w:iCs/>
        <w:sz w:val="20"/>
        <w:szCs w:val="20"/>
      </w:rPr>
      <w:t>SIWZ – SP ZOZ Brzesko</w:t>
    </w:r>
  </w:p>
  <w:p w:rsidR="00D676A9" w:rsidRPr="00CA06E2" w:rsidRDefault="00D676A9" w:rsidP="00624681">
    <w:pPr>
      <w:pStyle w:val="Nagwek"/>
      <w:tabs>
        <w:tab w:val="clear" w:pos="4536"/>
        <w:tab w:val="clear" w:pos="9072"/>
        <w:tab w:val="center" w:pos="3969"/>
        <w:tab w:val="left" w:pos="6240"/>
      </w:tabs>
      <w:ind w:left="-113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A9" w:rsidRDefault="00D676A9" w:rsidP="00CA5525">
      <w:r>
        <w:separator/>
      </w:r>
    </w:p>
  </w:footnote>
  <w:footnote w:type="continuationSeparator" w:id="0">
    <w:p w:rsidR="00D676A9" w:rsidRDefault="00D676A9" w:rsidP="00CA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6A9" w:rsidRDefault="00D676A9" w:rsidP="00CA5525">
    <w:pPr>
      <w:pStyle w:val="Nagwek"/>
      <w:tabs>
        <w:tab w:val="clear" w:pos="4536"/>
        <w:tab w:val="clear" w:pos="9072"/>
        <w:tab w:val="center" w:pos="3969"/>
        <w:tab w:val="right" w:pos="10206"/>
      </w:tabs>
      <w:ind w:left="-1134"/>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D40"/>
    <w:multiLevelType w:val="hybridMultilevel"/>
    <w:tmpl w:val="BAA25386"/>
    <w:lvl w:ilvl="0" w:tplc="B1A0E5F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67A"/>
    <w:multiLevelType w:val="multilevel"/>
    <w:tmpl w:val="0F58F48A"/>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02E11A8B"/>
    <w:multiLevelType w:val="multilevel"/>
    <w:tmpl w:val="E78A3524"/>
    <w:lvl w:ilvl="0">
      <w:start w:val="1"/>
      <w:numFmt w:val="decimal"/>
      <w:lvlText w:val="%1."/>
      <w:lvlJc w:val="left"/>
      <w:pPr>
        <w:tabs>
          <w:tab w:val="num" w:pos="340"/>
        </w:tabs>
        <w:ind w:left="340" w:hanging="340"/>
      </w:pPr>
      <w:rPr>
        <w:rFonts w:cs="Times New Roman" w:hint="default"/>
        <w:b w:val="0"/>
        <w:b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F7955"/>
    <w:multiLevelType w:val="hybridMultilevel"/>
    <w:tmpl w:val="5210B7FE"/>
    <w:lvl w:ilvl="0" w:tplc="138884DE">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15:restartNumberingAfterBreak="0">
    <w:nsid w:val="0AEE7431"/>
    <w:multiLevelType w:val="hybridMultilevel"/>
    <w:tmpl w:val="DA70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11F7B"/>
    <w:multiLevelType w:val="hybridMultilevel"/>
    <w:tmpl w:val="BC269D06"/>
    <w:lvl w:ilvl="0" w:tplc="0415000F">
      <w:start w:val="1"/>
      <w:numFmt w:val="decimal"/>
      <w:lvlText w:val="%1."/>
      <w:lvlJc w:val="left"/>
      <w:pPr>
        <w:tabs>
          <w:tab w:val="num" w:pos="720"/>
        </w:tabs>
        <w:ind w:left="720" w:hanging="360"/>
      </w:pPr>
    </w:lvl>
    <w:lvl w:ilvl="1" w:tplc="F9DE3DAA">
      <w:start w:val="1"/>
      <w:numFmt w:val="lowerLetter"/>
      <w:lvlText w:val="%2)"/>
      <w:lvlJc w:val="left"/>
      <w:pPr>
        <w:tabs>
          <w:tab w:val="num" w:pos="1440"/>
        </w:tabs>
        <w:ind w:left="1440" w:hanging="360"/>
      </w:pPr>
      <w:rPr>
        <w:rFonts w:hint="default"/>
      </w:rPr>
    </w:lvl>
    <w:lvl w:ilvl="2" w:tplc="6924F57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5806EC"/>
    <w:multiLevelType w:val="hybridMultilevel"/>
    <w:tmpl w:val="78A86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07697"/>
    <w:multiLevelType w:val="hybridMultilevel"/>
    <w:tmpl w:val="3E1AF9F4"/>
    <w:lvl w:ilvl="0" w:tplc="8A8474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23334"/>
    <w:multiLevelType w:val="hybridMultilevel"/>
    <w:tmpl w:val="2ACC1718"/>
    <w:lvl w:ilvl="0" w:tplc="91062B30">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E75BD"/>
    <w:multiLevelType w:val="hybridMultilevel"/>
    <w:tmpl w:val="803AC9C2"/>
    <w:lvl w:ilvl="0" w:tplc="7598A6E4">
      <w:start w:val="1"/>
      <w:numFmt w:val="bullet"/>
      <w:pStyle w:val="tekstinpunktowanie"/>
      <w:lvlText w:val=""/>
      <w:lvlJc w:val="left"/>
      <w:pPr>
        <w:tabs>
          <w:tab w:val="num" w:pos="0"/>
        </w:tabs>
        <w:ind w:left="113" w:hanging="113"/>
      </w:pPr>
      <w:rPr>
        <w:rFonts w:ascii="Symbol" w:hAnsi="Symbol" w:hint="default"/>
        <w:color w:val="auto"/>
        <w:sz w:val="16"/>
      </w:rPr>
    </w:lvl>
    <w:lvl w:ilvl="1" w:tplc="04150003">
      <w:start w:val="1"/>
      <w:numFmt w:val="bullet"/>
      <w:lvlText w:val="o"/>
      <w:lvlJc w:val="left"/>
      <w:pPr>
        <w:tabs>
          <w:tab w:val="num" w:pos="513"/>
        </w:tabs>
        <w:ind w:left="513" w:hanging="360"/>
      </w:pPr>
      <w:rPr>
        <w:rFonts w:ascii="Courier New" w:hAnsi="Courier New" w:hint="default"/>
      </w:rPr>
    </w:lvl>
    <w:lvl w:ilvl="2" w:tplc="04150005">
      <w:start w:val="1"/>
      <w:numFmt w:val="bullet"/>
      <w:lvlText w:val=""/>
      <w:lvlJc w:val="left"/>
      <w:pPr>
        <w:tabs>
          <w:tab w:val="num" w:pos="1233"/>
        </w:tabs>
        <w:ind w:left="1233" w:hanging="360"/>
      </w:pPr>
      <w:rPr>
        <w:rFonts w:ascii="Wingdings" w:hAnsi="Wingdings" w:hint="default"/>
      </w:rPr>
    </w:lvl>
    <w:lvl w:ilvl="3" w:tplc="04150001">
      <w:start w:val="1"/>
      <w:numFmt w:val="bullet"/>
      <w:lvlText w:val=""/>
      <w:lvlJc w:val="left"/>
      <w:pPr>
        <w:tabs>
          <w:tab w:val="num" w:pos="1953"/>
        </w:tabs>
        <w:ind w:left="1953" w:hanging="360"/>
      </w:pPr>
      <w:rPr>
        <w:rFonts w:ascii="Symbol" w:hAnsi="Symbol" w:hint="default"/>
      </w:rPr>
    </w:lvl>
    <w:lvl w:ilvl="4" w:tplc="04150003">
      <w:start w:val="1"/>
      <w:numFmt w:val="bullet"/>
      <w:lvlText w:val="o"/>
      <w:lvlJc w:val="left"/>
      <w:pPr>
        <w:tabs>
          <w:tab w:val="num" w:pos="2673"/>
        </w:tabs>
        <w:ind w:left="2673" w:hanging="360"/>
      </w:pPr>
      <w:rPr>
        <w:rFonts w:ascii="Courier New" w:hAnsi="Courier New" w:hint="default"/>
      </w:rPr>
    </w:lvl>
    <w:lvl w:ilvl="5" w:tplc="04150005">
      <w:start w:val="1"/>
      <w:numFmt w:val="bullet"/>
      <w:lvlText w:val=""/>
      <w:lvlJc w:val="left"/>
      <w:pPr>
        <w:tabs>
          <w:tab w:val="num" w:pos="3393"/>
        </w:tabs>
        <w:ind w:left="3393" w:hanging="360"/>
      </w:pPr>
      <w:rPr>
        <w:rFonts w:ascii="Wingdings" w:hAnsi="Wingdings" w:hint="default"/>
      </w:rPr>
    </w:lvl>
    <w:lvl w:ilvl="6" w:tplc="04150001">
      <w:start w:val="1"/>
      <w:numFmt w:val="bullet"/>
      <w:lvlText w:val=""/>
      <w:lvlJc w:val="left"/>
      <w:pPr>
        <w:tabs>
          <w:tab w:val="num" w:pos="4113"/>
        </w:tabs>
        <w:ind w:left="4113" w:hanging="360"/>
      </w:pPr>
      <w:rPr>
        <w:rFonts w:ascii="Symbol" w:hAnsi="Symbol" w:hint="default"/>
      </w:rPr>
    </w:lvl>
    <w:lvl w:ilvl="7" w:tplc="04150003">
      <w:start w:val="1"/>
      <w:numFmt w:val="bullet"/>
      <w:lvlText w:val="o"/>
      <w:lvlJc w:val="left"/>
      <w:pPr>
        <w:tabs>
          <w:tab w:val="num" w:pos="4833"/>
        </w:tabs>
        <w:ind w:left="4833" w:hanging="360"/>
      </w:pPr>
      <w:rPr>
        <w:rFonts w:ascii="Courier New" w:hAnsi="Courier New" w:hint="default"/>
      </w:rPr>
    </w:lvl>
    <w:lvl w:ilvl="8" w:tplc="04150005">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22E44180"/>
    <w:multiLevelType w:val="multilevel"/>
    <w:tmpl w:val="091A96B0"/>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1" w15:restartNumberingAfterBreak="0">
    <w:nsid w:val="25F32122"/>
    <w:multiLevelType w:val="multilevel"/>
    <w:tmpl w:val="04989054"/>
    <w:lvl w:ilvl="0">
      <w:start w:val="1"/>
      <w:numFmt w:val="decimal"/>
      <w:lvlText w:val="%1)"/>
      <w:lvlJc w:val="left"/>
      <w:pPr>
        <w:tabs>
          <w:tab w:val="num" w:pos="340"/>
        </w:tabs>
        <w:ind w:left="340" w:hanging="34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A42A5"/>
    <w:multiLevelType w:val="hybridMultilevel"/>
    <w:tmpl w:val="7F64A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91EFF5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F652A"/>
    <w:multiLevelType w:val="multilevel"/>
    <w:tmpl w:val="E398CDCE"/>
    <w:lvl w:ilvl="0">
      <w:start w:val="1"/>
      <w:numFmt w:val="decimal"/>
      <w:lvlText w:val="%1."/>
      <w:lvlJc w:val="left"/>
      <w:pPr>
        <w:ind w:left="786" w:hanging="360"/>
      </w:pPr>
      <w:rPr>
        <w:rFonts w:hint="default"/>
        <w:b w:val="0"/>
        <w:color w:val="auto"/>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Times New Roman" w:eastAsia="Times New Roman" w:hAnsi="Times New Roman" w:cs="Times New Roman" w:hint="default"/>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5" w15:restartNumberingAfterBreak="0">
    <w:nsid w:val="2CDC38D7"/>
    <w:multiLevelType w:val="multilevel"/>
    <w:tmpl w:val="9EC68B64"/>
    <w:lvl w:ilvl="0">
      <w:start w:val="1"/>
      <w:numFmt w:val="decimal"/>
      <w:lvlText w:val="%1)"/>
      <w:lvlJc w:val="left"/>
      <w:pPr>
        <w:tabs>
          <w:tab w:val="num" w:pos="360"/>
        </w:tabs>
        <w:ind w:left="360" w:hanging="360"/>
      </w:pPr>
      <w:rPr>
        <w:rFonts w:ascii="Tahoma" w:eastAsia="Times New Roman" w:hAnsi="Tahoma" w:cs="Tahoma"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DDD256C"/>
    <w:multiLevelType w:val="hybridMultilevel"/>
    <w:tmpl w:val="EA102824"/>
    <w:lvl w:ilvl="0" w:tplc="4330EE1C">
      <w:start w:val="1"/>
      <w:numFmt w:val="decimal"/>
      <w:lvlText w:val="%1."/>
      <w:lvlJc w:val="left"/>
      <w:pPr>
        <w:ind w:left="644" w:hanging="360"/>
      </w:pPr>
      <w:rPr>
        <w:b w:val="0"/>
        <w:color w:val="auto"/>
      </w:rPr>
    </w:lvl>
    <w:lvl w:ilvl="1" w:tplc="2274385C">
      <w:start w:val="1"/>
      <w:numFmt w:val="decimal"/>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51037E"/>
    <w:multiLevelType w:val="hybridMultilevel"/>
    <w:tmpl w:val="89C6FF1E"/>
    <w:lvl w:ilvl="0" w:tplc="62FE3A6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0E7057"/>
    <w:multiLevelType w:val="multilevel"/>
    <w:tmpl w:val="C6961FDE"/>
    <w:lvl w:ilvl="0">
      <w:start w:val="1"/>
      <w:numFmt w:val="decimal"/>
      <w:lvlText w:val="%1."/>
      <w:lvlJc w:val="left"/>
      <w:pPr>
        <w:tabs>
          <w:tab w:val="num" w:pos="700"/>
        </w:tabs>
        <w:ind w:left="624" w:hanging="284"/>
      </w:pPr>
      <w:rPr>
        <w:rFonts w:ascii="Times New Roman" w:hAnsi="Times New Roman" w:cs="Times New Roman" w:hint="default"/>
        <w:b w:val="0"/>
        <w:i w:val="0"/>
        <w:strike w:val="0"/>
        <w:dstrike w:val="0"/>
        <w:w w:val="100"/>
        <w:sz w:val="20"/>
        <w:szCs w:val="20"/>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9" w15:restartNumberingAfterBreak="0">
    <w:nsid w:val="3EA03A77"/>
    <w:multiLevelType w:val="hybridMultilevel"/>
    <w:tmpl w:val="5A3C22BE"/>
    <w:lvl w:ilvl="0" w:tplc="2EDC2068">
      <w:start w:val="1"/>
      <w:numFmt w:val="decimal"/>
      <w:lvlText w:val="%1."/>
      <w:lvlJc w:val="righ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3EF579C8"/>
    <w:multiLevelType w:val="hybridMultilevel"/>
    <w:tmpl w:val="90A20710"/>
    <w:lvl w:ilvl="0" w:tplc="B9684F60">
      <w:start w:val="17"/>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656B4B"/>
    <w:multiLevelType w:val="hybridMultilevel"/>
    <w:tmpl w:val="E5602B18"/>
    <w:lvl w:ilvl="0" w:tplc="F65E39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A3750"/>
    <w:multiLevelType w:val="hybridMultilevel"/>
    <w:tmpl w:val="C7523E6A"/>
    <w:lvl w:ilvl="0" w:tplc="F176F3D8">
      <w:start w:val="1"/>
      <w:numFmt w:val="decimal"/>
      <w:lvlText w:val="%1."/>
      <w:lvlJc w:val="left"/>
      <w:pPr>
        <w:tabs>
          <w:tab w:val="num" w:pos="720"/>
        </w:tabs>
        <w:ind w:left="720" w:hanging="360"/>
      </w:pPr>
      <w:rPr>
        <w:rFonts w:cs="Times New Roman" w:hint="default"/>
        <w:b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51302"/>
    <w:multiLevelType w:val="hybridMultilevel"/>
    <w:tmpl w:val="F2183120"/>
    <w:lvl w:ilvl="0" w:tplc="BD48F7EA">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D73638"/>
    <w:multiLevelType w:val="hybridMultilevel"/>
    <w:tmpl w:val="6C2AE4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3290E1B"/>
    <w:multiLevelType w:val="hybridMultilevel"/>
    <w:tmpl w:val="F4260F6E"/>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7CA1FAC"/>
    <w:multiLevelType w:val="hybridMultilevel"/>
    <w:tmpl w:val="92705C84"/>
    <w:lvl w:ilvl="0" w:tplc="AAAC0E8E">
      <w:start w:val="1"/>
      <w:numFmt w:val="decimal"/>
      <w:lvlText w:val="%1)"/>
      <w:lvlJc w:val="right"/>
      <w:pPr>
        <w:ind w:left="720"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B655D2"/>
    <w:multiLevelType w:val="hybridMultilevel"/>
    <w:tmpl w:val="52282E94"/>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0" w15:restartNumberingAfterBreak="0">
    <w:nsid w:val="5C7246A8"/>
    <w:multiLevelType w:val="hybridMultilevel"/>
    <w:tmpl w:val="B1047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8804DFB"/>
    <w:multiLevelType w:val="multilevel"/>
    <w:tmpl w:val="225802AC"/>
    <w:lvl w:ilvl="0">
      <w:start w:val="1"/>
      <w:numFmt w:val="decimal"/>
      <w:pStyle w:val="Nagwek1UMWM"/>
      <w:lvlText w:val="%1."/>
      <w:lvlJc w:val="left"/>
      <w:pPr>
        <w:tabs>
          <w:tab w:val="num" w:pos="64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UMWM"/>
      <w:lvlText w:val="%1.%2."/>
      <w:lvlJc w:val="left"/>
      <w:pPr>
        <w:tabs>
          <w:tab w:val="num" w:pos="720"/>
        </w:tabs>
        <w:ind w:left="360" w:hanging="360"/>
      </w:pPr>
      <w:rPr>
        <w:rFonts w:hint="default"/>
        <w:b/>
        <w:color w:val="2F5496"/>
        <w:sz w:val="24"/>
      </w:rPr>
    </w:lvl>
    <w:lvl w:ilvl="2">
      <w:start w:val="1"/>
      <w:numFmt w:val="decimal"/>
      <w:pStyle w:val="Nagwek3UMWM"/>
      <w:lvlText w:val="%1.%2.%3."/>
      <w:lvlJc w:val="left"/>
      <w:pPr>
        <w:tabs>
          <w:tab w:val="num" w:pos="3738"/>
        </w:tabs>
        <w:ind w:left="3375"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UMWM"/>
      <w:lvlText w:val="%1.%2.%3.%4."/>
      <w:lvlJc w:val="left"/>
      <w:pPr>
        <w:tabs>
          <w:tab w:val="num" w:pos="1364"/>
        </w:tabs>
        <w:ind w:left="644"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yl5"/>
      <w:lvlText w:val="%1.%2.%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D31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147804"/>
    <w:multiLevelType w:val="hybridMultilevel"/>
    <w:tmpl w:val="A4640A3C"/>
    <w:lvl w:ilvl="0" w:tplc="B7DCFE06">
      <w:start w:val="1"/>
      <w:numFmt w:val="decimal"/>
      <w:lvlText w:val="%1."/>
      <w:lvlJc w:val="left"/>
      <w:pPr>
        <w:ind w:left="720" w:hanging="360"/>
      </w:pPr>
    </w:lvl>
    <w:lvl w:ilvl="1" w:tplc="F56CD8A8">
      <w:start w:val="5"/>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AD2BA1"/>
    <w:multiLevelType w:val="hybridMultilevel"/>
    <w:tmpl w:val="40C67D42"/>
    <w:lvl w:ilvl="0" w:tplc="FFFFFFFF">
      <w:start w:val="1"/>
      <w:numFmt w:val="decimal"/>
      <w:lvlText w:val="%1)"/>
      <w:lvlJc w:val="left"/>
      <w:pPr>
        <w:ind w:left="1146" w:hanging="360"/>
      </w:pPr>
      <w:rPr>
        <w:rFonts w:hint="default"/>
        <w:color w:val="auto"/>
      </w:rPr>
    </w:lvl>
    <w:lvl w:ilvl="1" w:tplc="CA6C3578">
      <w:start w:val="1"/>
      <w:numFmt w:val="decimal"/>
      <w:lvlText w:val="%2)"/>
      <w:lvlJc w:val="left"/>
      <w:pPr>
        <w:ind w:left="1866" w:hanging="360"/>
      </w:pPr>
      <w:rPr>
        <w:rFonts w:ascii="Tahoma" w:eastAsia="Times New Roman" w:hAnsi="Tahoma" w:cs="Tahoma" w:hint="default"/>
        <w:b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79EA5A2D"/>
    <w:multiLevelType w:val="multilevel"/>
    <w:tmpl w:val="6818D2B6"/>
    <w:styleLink w:val="WW8Num2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A655082"/>
    <w:multiLevelType w:val="hybridMultilevel"/>
    <w:tmpl w:val="6C46535A"/>
    <w:lvl w:ilvl="0" w:tplc="6E9AA514">
      <w:start w:val="1"/>
      <w:numFmt w:val="decimal"/>
      <w:lvlText w:val="%1."/>
      <w:lvlJc w:val="left"/>
      <w:pPr>
        <w:ind w:left="973" w:hanging="360"/>
      </w:pPr>
      <w:rPr>
        <w:rFonts w:ascii="Tahoma" w:eastAsia="Times New Roman" w:hAnsi="Tahoma" w:cs="Tahoma" w:hint="default"/>
        <w:sz w:val="22"/>
        <w:szCs w:val="22"/>
      </w:rPr>
    </w:lvl>
    <w:lvl w:ilvl="1" w:tplc="CED8F0A2">
      <w:start w:val="1"/>
      <w:numFmt w:val="decimal"/>
      <w:lvlText w:val="%2)"/>
      <w:lvlJc w:val="left"/>
      <w:pPr>
        <w:tabs>
          <w:tab w:val="num" w:pos="8866"/>
        </w:tabs>
        <w:ind w:left="8866" w:hanging="360"/>
      </w:pPr>
      <w:rPr>
        <w:rFonts w:hint="default"/>
      </w:rPr>
    </w:lvl>
    <w:lvl w:ilvl="2" w:tplc="D42EA6AE">
      <w:start w:val="1"/>
      <w:numFmt w:val="lowerLetter"/>
      <w:lvlText w:val="%3)"/>
      <w:lvlJc w:val="left"/>
      <w:pPr>
        <w:tabs>
          <w:tab w:val="num" w:pos="2672"/>
        </w:tabs>
        <w:ind w:left="2672" w:hanging="363"/>
      </w:pPr>
      <w:rPr>
        <w:rFonts w:eastAsia="Calibri" w:hint="default"/>
      </w:rPr>
    </w:lvl>
    <w:lvl w:ilvl="3" w:tplc="0415000F">
      <w:start w:val="1"/>
      <w:numFmt w:val="decimal"/>
      <w:lvlText w:val="%4."/>
      <w:lvlJc w:val="left"/>
      <w:pPr>
        <w:tabs>
          <w:tab w:val="num" w:pos="3209"/>
        </w:tabs>
        <w:ind w:left="3209" w:hanging="360"/>
      </w:pPr>
    </w:lvl>
    <w:lvl w:ilvl="4" w:tplc="261A17E6">
      <w:start w:val="10"/>
      <w:numFmt w:val="decimal"/>
      <w:lvlText w:val="%5"/>
      <w:lvlJc w:val="left"/>
      <w:pPr>
        <w:ind w:left="3929" w:hanging="360"/>
      </w:pPr>
      <w:rPr>
        <w:rFonts w:hint="default"/>
      </w:rPr>
    </w:lvl>
    <w:lvl w:ilvl="5" w:tplc="0415001B" w:tentative="1">
      <w:start w:val="1"/>
      <w:numFmt w:val="lowerRoman"/>
      <w:lvlText w:val="%6."/>
      <w:lvlJc w:val="right"/>
      <w:pPr>
        <w:tabs>
          <w:tab w:val="num" w:pos="4649"/>
        </w:tabs>
        <w:ind w:left="4649" w:hanging="180"/>
      </w:pPr>
    </w:lvl>
    <w:lvl w:ilvl="6" w:tplc="0415000F" w:tentative="1">
      <w:start w:val="1"/>
      <w:numFmt w:val="decimal"/>
      <w:lvlText w:val="%7."/>
      <w:lvlJc w:val="left"/>
      <w:pPr>
        <w:tabs>
          <w:tab w:val="num" w:pos="5369"/>
        </w:tabs>
        <w:ind w:left="5369" w:hanging="360"/>
      </w:pPr>
    </w:lvl>
    <w:lvl w:ilvl="7" w:tplc="04150019" w:tentative="1">
      <w:start w:val="1"/>
      <w:numFmt w:val="lowerLetter"/>
      <w:lvlText w:val="%8."/>
      <w:lvlJc w:val="left"/>
      <w:pPr>
        <w:tabs>
          <w:tab w:val="num" w:pos="6089"/>
        </w:tabs>
        <w:ind w:left="6089" w:hanging="360"/>
      </w:pPr>
    </w:lvl>
    <w:lvl w:ilvl="8" w:tplc="0415001B" w:tentative="1">
      <w:start w:val="1"/>
      <w:numFmt w:val="lowerRoman"/>
      <w:lvlText w:val="%9."/>
      <w:lvlJc w:val="right"/>
      <w:pPr>
        <w:tabs>
          <w:tab w:val="num" w:pos="6809"/>
        </w:tabs>
        <w:ind w:left="6809" w:hanging="180"/>
      </w:pPr>
    </w:lvl>
  </w:abstractNum>
  <w:abstractNum w:abstractNumId="38" w15:restartNumberingAfterBreak="0">
    <w:nsid w:val="7D016384"/>
    <w:multiLevelType w:val="hybridMultilevel"/>
    <w:tmpl w:val="5C546A7E"/>
    <w:lvl w:ilvl="0" w:tplc="04150011">
      <w:start w:val="1"/>
      <w:numFmt w:val="lowerLetter"/>
      <w:pStyle w:val="Listapunktowana2"/>
      <w:lvlText w:val="%1)"/>
      <w:lvlJc w:val="left"/>
      <w:pPr>
        <w:ind w:left="1117" w:hanging="360"/>
      </w:pPr>
      <w:rPr>
        <w:rFonts w:cs="Times New Roman"/>
      </w:rPr>
    </w:lvl>
    <w:lvl w:ilvl="1" w:tplc="04150011">
      <w:start w:val="1"/>
      <w:numFmt w:val="lowerLetter"/>
      <w:lvlText w:val="%2."/>
      <w:lvlJc w:val="left"/>
      <w:pPr>
        <w:ind w:left="1837" w:hanging="360"/>
      </w:pPr>
      <w:rPr>
        <w:rFonts w:cs="Times New Roman"/>
      </w:rPr>
    </w:lvl>
    <w:lvl w:ilvl="2" w:tplc="0415001B">
      <w:start w:val="1"/>
      <w:numFmt w:val="lowerRoman"/>
      <w:lvlText w:val="%3."/>
      <w:lvlJc w:val="right"/>
      <w:pPr>
        <w:ind w:left="2557" w:hanging="180"/>
      </w:pPr>
      <w:rPr>
        <w:rFonts w:cs="Times New Roman"/>
      </w:rPr>
    </w:lvl>
    <w:lvl w:ilvl="3" w:tplc="0415000F">
      <w:start w:val="1"/>
      <w:numFmt w:val="decimal"/>
      <w:lvlText w:val="%4."/>
      <w:lvlJc w:val="left"/>
      <w:pPr>
        <w:ind w:left="3277" w:hanging="360"/>
      </w:pPr>
      <w:rPr>
        <w:rFonts w:cs="Times New Roman"/>
      </w:rPr>
    </w:lvl>
    <w:lvl w:ilvl="4" w:tplc="04150019">
      <w:start w:val="1"/>
      <w:numFmt w:val="lowerLetter"/>
      <w:lvlText w:val="%5."/>
      <w:lvlJc w:val="left"/>
      <w:pPr>
        <w:ind w:left="3997" w:hanging="360"/>
      </w:pPr>
      <w:rPr>
        <w:rFonts w:cs="Times New Roman"/>
      </w:rPr>
    </w:lvl>
    <w:lvl w:ilvl="5" w:tplc="0415001B">
      <w:start w:val="1"/>
      <w:numFmt w:val="lowerRoman"/>
      <w:lvlText w:val="%6."/>
      <w:lvlJc w:val="right"/>
      <w:pPr>
        <w:ind w:left="4717" w:hanging="180"/>
      </w:pPr>
      <w:rPr>
        <w:rFonts w:cs="Times New Roman"/>
      </w:rPr>
    </w:lvl>
    <w:lvl w:ilvl="6" w:tplc="0415000F">
      <w:start w:val="1"/>
      <w:numFmt w:val="decimal"/>
      <w:lvlText w:val="%7."/>
      <w:lvlJc w:val="left"/>
      <w:pPr>
        <w:ind w:left="5437" w:hanging="360"/>
      </w:pPr>
      <w:rPr>
        <w:rFonts w:cs="Times New Roman"/>
      </w:rPr>
    </w:lvl>
    <w:lvl w:ilvl="7" w:tplc="04150019">
      <w:start w:val="1"/>
      <w:numFmt w:val="lowerLetter"/>
      <w:lvlText w:val="%8."/>
      <w:lvlJc w:val="left"/>
      <w:pPr>
        <w:ind w:left="6157" w:hanging="360"/>
      </w:pPr>
      <w:rPr>
        <w:rFonts w:cs="Times New Roman"/>
      </w:rPr>
    </w:lvl>
    <w:lvl w:ilvl="8" w:tplc="0415001B">
      <w:start w:val="1"/>
      <w:numFmt w:val="lowerRoman"/>
      <w:lvlText w:val="%9."/>
      <w:lvlJc w:val="right"/>
      <w:pPr>
        <w:ind w:left="6877" w:hanging="180"/>
      </w:pPr>
      <w:rPr>
        <w:rFonts w:cs="Times New Roman"/>
      </w:rPr>
    </w:lvl>
  </w:abstractNum>
  <w:num w:numId="1">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9"/>
  </w:num>
  <w:num w:numId="3">
    <w:abstractNumId w:val="23"/>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3"/>
  </w:num>
  <w:num w:numId="8">
    <w:abstractNumId w:val="37"/>
  </w:num>
  <w:num w:numId="9">
    <w:abstractNumId w:val="5"/>
  </w:num>
  <w:num w:numId="10">
    <w:abstractNumId w:val="16"/>
  </w:num>
  <w:num w:numId="11">
    <w:abstractNumId w:val="11"/>
  </w:num>
  <w:num w:numId="12">
    <w:abstractNumId w:val="35"/>
  </w:num>
  <w:num w:numId="13">
    <w:abstractNumId w:val="15"/>
  </w:num>
  <w:num w:numId="14">
    <w:abstractNumId w:val="34"/>
  </w:num>
  <w:num w:numId="15">
    <w:abstractNumId w:val="28"/>
  </w:num>
  <w:num w:numId="16">
    <w:abstractNumId w:val="10"/>
  </w:num>
  <w:num w:numId="17">
    <w:abstractNumId w:val="31"/>
    <w:lvlOverride w:ilvl="0">
      <w:startOverride w:val="1"/>
    </w:lvlOverride>
  </w:num>
  <w:num w:numId="18">
    <w:abstractNumId w:val="21"/>
    <w:lvlOverride w:ilvl="0">
      <w:startOverride w:val="1"/>
    </w:lvlOverride>
  </w:num>
  <w:num w:numId="19">
    <w:abstractNumId w:val="27"/>
  </w:num>
  <w:num w:numId="20">
    <w:abstractNumId w:val="3"/>
  </w:num>
  <w:num w:numId="21">
    <w:abstractNumId w:val="36"/>
  </w:num>
  <w:num w:numId="22">
    <w:abstractNumId w:val="4"/>
  </w:num>
  <w:num w:numId="23">
    <w:abstractNumId w:val="14"/>
  </w:num>
  <w:num w:numId="24">
    <w:abstractNumId w:val="7"/>
  </w:num>
  <w:num w:numId="25">
    <w:abstractNumId w:val="22"/>
  </w:num>
  <w:num w:numId="26">
    <w:abstractNumId w:val="32"/>
  </w:num>
  <w:num w:numId="27">
    <w:abstractNumId w:val="8"/>
  </w:num>
  <w:num w:numId="28">
    <w:abstractNumId w:val="25"/>
  </w:num>
  <w:num w:numId="29">
    <w:abstractNumId w:val="20"/>
  </w:num>
  <w:num w:numId="30">
    <w:abstractNumId w:val="29"/>
  </w:num>
  <w:num w:numId="31">
    <w:abstractNumId w:val="17"/>
  </w:num>
  <w:num w:numId="32">
    <w:abstractNumId w:val="13"/>
  </w:num>
  <w:num w:numId="33">
    <w:abstractNumId w:val="12"/>
  </w:num>
  <w:num w:numId="34">
    <w:abstractNumId w:val="24"/>
  </w:num>
  <w:num w:numId="35">
    <w:abstractNumId w:val="3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6"/>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5525"/>
    <w:rsid w:val="00000FCB"/>
    <w:rsid w:val="00001E29"/>
    <w:rsid w:val="0000309B"/>
    <w:rsid w:val="0000333D"/>
    <w:rsid w:val="00011A33"/>
    <w:rsid w:val="00012EF0"/>
    <w:rsid w:val="00021E57"/>
    <w:rsid w:val="000240EB"/>
    <w:rsid w:val="00024375"/>
    <w:rsid w:val="00030777"/>
    <w:rsid w:val="00031C32"/>
    <w:rsid w:val="00033954"/>
    <w:rsid w:val="00034616"/>
    <w:rsid w:val="00035594"/>
    <w:rsid w:val="0003609D"/>
    <w:rsid w:val="00037C1B"/>
    <w:rsid w:val="00040286"/>
    <w:rsid w:val="00040781"/>
    <w:rsid w:val="0004089B"/>
    <w:rsid w:val="00041123"/>
    <w:rsid w:val="000524BC"/>
    <w:rsid w:val="000625A4"/>
    <w:rsid w:val="00070908"/>
    <w:rsid w:val="00071AA7"/>
    <w:rsid w:val="000725AD"/>
    <w:rsid w:val="0007337C"/>
    <w:rsid w:val="0007462D"/>
    <w:rsid w:val="00075FC0"/>
    <w:rsid w:val="00082FEE"/>
    <w:rsid w:val="000865F1"/>
    <w:rsid w:val="00090965"/>
    <w:rsid w:val="0009389F"/>
    <w:rsid w:val="00094365"/>
    <w:rsid w:val="000972C6"/>
    <w:rsid w:val="000A75CE"/>
    <w:rsid w:val="000A7A70"/>
    <w:rsid w:val="000B5B65"/>
    <w:rsid w:val="000C024F"/>
    <w:rsid w:val="000C0E2D"/>
    <w:rsid w:val="000C35AF"/>
    <w:rsid w:val="000C3853"/>
    <w:rsid w:val="000C580C"/>
    <w:rsid w:val="000C5F32"/>
    <w:rsid w:val="000C6237"/>
    <w:rsid w:val="000D68A3"/>
    <w:rsid w:val="000E0253"/>
    <w:rsid w:val="000E31C5"/>
    <w:rsid w:val="000E4CB7"/>
    <w:rsid w:val="000F1A99"/>
    <w:rsid w:val="000F411C"/>
    <w:rsid w:val="000F462B"/>
    <w:rsid w:val="000F4CD3"/>
    <w:rsid w:val="000F4F48"/>
    <w:rsid w:val="000F4F81"/>
    <w:rsid w:val="000F6AE5"/>
    <w:rsid w:val="0010540E"/>
    <w:rsid w:val="00110628"/>
    <w:rsid w:val="00111871"/>
    <w:rsid w:val="001137B9"/>
    <w:rsid w:val="001179B7"/>
    <w:rsid w:val="0012336A"/>
    <w:rsid w:val="001241B9"/>
    <w:rsid w:val="00124DDF"/>
    <w:rsid w:val="00125ECC"/>
    <w:rsid w:val="00127EA5"/>
    <w:rsid w:val="00132FDE"/>
    <w:rsid w:val="001334FA"/>
    <w:rsid w:val="00134A8A"/>
    <w:rsid w:val="0013517B"/>
    <w:rsid w:val="00140B1A"/>
    <w:rsid w:val="0014140B"/>
    <w:rsid w:val="001415E9"/>
    <w:rsid w:val="00147472"/>
    <w:rsid w:val="00151A75"/>
    <w:rsid w:val="001525BD"/>
    <w:rsid w:val="001544AC"/>
    <w:rsid w:val="001564BC"/>
    <w:rsid w:val="00157DA6"/>
    <w:rsid w:val="001614AE"/>
    <w:rsid w:val="00162900"/>
    <w:rsid w:val="00167CE1"/>
    <w:rsid w:val="00167ED4"/>
    <w:rsid w:val="0017488F"/>
    <w:rsid w:val="00177DF6"/>
    <w:rsid w:val="001800F0"/>
    <w:rsid w:val="0018112E"/>
    <w:rsid w:val="001840A9"/>
    <w:rsid w:val="00184BED"/>
    <w:rsid w:val="00184C04"/>
    <w:rsid w:val="00186FC8"/>
    <w:rsid w:val="0019002E"/>
    <w:rsid w:val="001912BC"/>
    <w:rsid w:val="00191954"/>
    <w:rsid w:val="0019535F"/>
    <w:rsid w:val="001A23F2"/>
    <w:rsid w:val="001A4067"/>
    <w:rsid w:val="001A5946"/>
    <w:rsid w:val="001A71EE"/>
    <w:rsid w:val="001B457C"/>
    <w:rsid w:val="001B6515"/>
    <w:rsid w:val="001B7652"/>
    <w:rsid w:val="001C0144"/>
    <w:rsid w:val="001C01F1"/>
    <w:rsid w:val="001C60A6"/>
    <w:rsid w:val="001D0FAF"/>
    <w:rsid w:val="001D3E36"/>
    <w:rsid w:val="001D459F"/>
    <w:rsid w:val="001E7B0F"/>
    <w:rsid w:val="001E7CB8"/>
    <w:rsid w:val="001F4BA5"/>
    <w:rsid w:val="001F5568"/>
    <w:rsid w:val="001F6CBE"/>
    <w:rsid w:val="0020413A"/>
    <w:rsid w:val="002054D0"/>
    <w:rsid w:val="0020646E"/>
    <w:rsid w:val="00206A53"/>
    <w:rsid w:val="002106DA"/>
    <w:rsid w:val="00212798"/>
    <w:rsid w:val="00214085"/>
    <w:rsid w:val="0021510D"/>
    <w:rsid w:val="00217C80"/>
    <w:rsid w:val="00223CF5"/>
    <w:rsid w:val="00225C24"/>
    <w:rsid w:val="002260F4"/>
    <w:rsid w:val="00226D25"/>
    <w:rsid w:val="00227F7E"/>
    <w:rsid w:val="0023326B"/>
    <w:rsid w:val="0024061D"/>
    <w:rsid w:val="00240719"/>
    <w:rsid w:val="00240B7C"/>
    <w:rsid w:val="002418C6"/>
    <w:rsid w:val="00246F41"/>
    <w:rsid w:val="0025323D"/>
    <w:rsid w:val="00257202"/>
    <w:rsid w:val="002601CC"/>
    <w:rsid w:val="00264CED"/>
    <w:rsid w:val="002652F9"/>
    <w:rsid w:val="002726F4"/>
    <w:rsid w:val="00272BAF"/>
    <w:rsid w:val="00273090"/>
    <w:rsid w:val="002732E3"/>
    <w:rsid w:val="00273312"/>
    <w:rsid w:val="002735B0"/>
    <w:rsid w:val="0027506B"/>
    <w:rsid w:val="00277146"/>
    <w:rsid w:val="00280F51"/>
    <w:rsid w:val="0028159F"/>
    <w:rsid w:val="00284AD4"/>
    <w:rsid w:val="00292295"/>
    <w:rsid w:val="00294604"/>
    <w:rsid w:val="00295301"/>
    <w:rsid w:val="0029554D"/>
    <w:rsid w:val="002A0246"/>
    <w:rsid w:val="002A02BC"/>
    <w:rsid w:val="002A099A"/>
    <w:rsid w:val="002A09D0"/>
    <w:rsid w:val="002A7F8D"/>
    <w:rsid w:val="002B1171"/>
    <w:rsid w:val="002B20FB"/>
    <w:rsid w:val="002B2DBF"/>
    <w:rsid w:val="002B3239"/>
    <w:rsid w:val="002B59C0"/>
    <w:rsid w:val="002C0950"/>
    <w:rsid w:val="002C1402"/>
    <w:rsid w:val="002C2084"/>
    <w:rsid w:val="002C39E9"/>
    <w:rsid w:val="002D3E09"/>
    <w:rsid w:val="002D6DEE"/>
    <w:rsid w:val="002D7AAB"/>
    <w:rsid w:val="002E0F41"/>
    <w:rsid w:val="002E31D6"/>
    <w:rsid w:val="002E4730"/>
    <w:rsid w:val="002E68DB"/>
    <w:rsid w:val="002E7C69"/>
    <w:rsid w:val="002F0E66"/>
    <w:rsid w:val="002F17BA"/>
    <w:rsid w:val="002F1F7A"/>
    <w:rsid w:val="002F3F67"/>
    <w:rsid w:val="002F4363"/>
    <w:rsid w:val="002F47EC"/>
    <w:rsid w:val="002F4DFD"/>
    <w:rsid w:val="002F61C6"/>
    <w:rsid w:val="002F6677"/>
    <w:rsid w:val="002F6EBD"/>
    <w:rsid w:val="00300219"/>
    <w:rsid w:val="0030184D"/>
    <w:rsid w:val="00301B97"/>
    <w:rsid w:val="00303EA2"/>
    <w:rsid w:val="00305160"/>
    <w:rsid w:val="00313749"/>
    <w:rsid w:val="00315C9F"/>
    <w:rsid w:val="00317A8B"/>
    <w:rsid w:val="00317DFA"/>
    <w:rsid w:val="00322BE3"/>
    <w:rsid w:val="00322C9F"/>
    <w:rsid w:val="00323491"/>
    <w:rsid w:val="0032412D"/>
    <w:rsid w:val="003259DD"/>
    <w:rsid w:val="003275A2"/>
    <w:rsid w:val="00327DE1"/>
    <w:rsid w:val="00331C36"/>
    <w:rsid w:val="00334632"/>
    <w:rsid w:val="00335946"/>
    <w:rsid w:val="00337624"/>
    <w:rsid w:val="00337B7C"/>
    <w:rsid w:val="003415CE"/>
    <w:rsid w:val="00344256"/>
    <w:rsid w:val="00345B69"/>
    <w:rsid w:val="00346246"/>
    <w:rsid w:val="00352332"/>
    <w:rsid w:val="003536F0"/>
    <w:rsid w:val="00354B3F"/>
    <w:rsid w:val="0035516F"/>
    <w:rsid w:val="00355949"/>
    <w:rsid w:val="00356546"/>
    <w:rsid w:val="00357A50"/>
    <w:rsid w:val="0036437A"/>
    <w:rsid w:val="0036461E"/>
    <w:rsid w:val="00382156"/>
    <w:rsid w:val="0038534F"/>
    <w:rsid w:val="00385773"/>
    <w:rsid w:val="00385D2D"/>
    <w:rsid w:val="0039019C"/>
    <w:rsid w:val="003912B9"/>
    <w:rsid w:val="00391A09"/>
    <w:rsid w:val="003937F7"/>
    <w:rsid w:val="00393849"/>
    <w:rsid w:val="003962DF"/>
    <w:rsid w:val="00396425"/>
    <w:rsid w:val="003A1681"/>
    <w:rsid w:val="003A2BBF"/>
    <w:rsid w:val="003A5042"/>
    <w:rsid w:val="003A5FBE"/>
    <w:rsid w:val="003B16BC"/>
    <w:rsid w:val="003B330C"/>
    <w:rsid w:val="003B499B"/>
    <w:rsid w:val="003B5483"/>
    <w:rsid w:val="003B5654"/>
    <w:rsid w:val="003C094C"/>
    <w:rsid w:val="003C4A56"/>
    <w:rsid w:val="003C5DE2"/>
    <w:rsid w:val="003C7788"/>
    <w:rsid w:val="003C7EAA"/>
    <w:rsid w:val="003D0825"/>
    <w:rsid w:val="003D0B4F"/>
    <w:rsid w:val="003D6B14"/>
    <w:rsid w:val="003F13CC"/>
    <w:rsid w:val="003F6A52"/>
    <w:rsid w:val="0040042E"/>
    <w:rsid w:val="00405996"/>
    <w:rsid w:val="00405E8A"/>
    <w:rsid w:val="00407198"/>
    <w:rsid w:val="004075BF"/>
    <w:rsid w:val="00411CC0"/>
    <w:rsid w:val="00412038"/>
    <w:rsid w:val="00415036"/>
    <w:rsid w:val="0042021A"/>
    <w:rsid w:val="0042351A"/>
    <w:rsid w:val="00423595"/>
    <w:rsid w:val="00423D1B"/>
    <w:rsid w:val="004265E6"/>
    <w:rsid w:val="004304F0"/>
    <w:rsid w:val="00430AB8"/>
    <w:rsid w:val="00430B93"/>
    <w:rsid w:val="00431314"/>
    <w:rsid w:val="00435023"/>
    <w:rsid w:val="0043690E"/>
    <w:rsid w:val="00437FE8"/>
    <w:rsid w:val="00440DA9"/>
    <w:rsid w:val="004459DB"/>
    <w:rsid w:val="00446EA7"/>
    <w:rsid w:val="00447471"/>
    <w:rsid w:val="0045250F"/>
    <w:rsid w:val="0045369A"/>
    <w:rsid w:val="00455C35"/>
    <w:rsid w:val="004562E9"/>
    <w:rsid w:val="00457678"/>
    <w:rsid w:val="004637EF"/>
    <w:rsid w:val="004638D1"/>
    <w:rsid w:val="00465495"/>
    <w:rsid w:val="00465900"/>
    <w:rsid w:val="00466309"/>
    <w:rsid w:val="00474762"/>
    <w:rsid w:val="00483933"/>
    <w:rsid w:val="00492033"/>
    <w:rsid w:val="00494190"/>
    <w:rsid w:val="004945A2"/>
    <w:rsid w:val="00494B90"/>
    <w:rsid w:val="00494BE9"/>
    <w:rsid w:val="00496AEF"/>
    <w:rsid w:val="00497EB7"/>
    <w:rsid w:val="004A3E56"/>
    <w:rsid w:val="004A4FAD"/>
    <w:rsid w:val="004A6F87"/>
    <w:rsid w:val="004B14B5"/>
    <w:rsid w:val="004B5EA2"/>
    <w:rsid w:val="004B630F"/>
    <w:rsid w:val="004C4CEA"/>
    <w:rsid w:val="004C7968"/>
    <w:rsid w:val="004D1B8F"/>
    <w:rsid w:val="004D2B0D"/>
    <w:rsid w:val="004D5955"/>
    <w:rsid w:val="004E074B"/>
    <w:rsid w:val="004E2CD8"/>
    <w:rsid w:val="004E3BB9"/>
    <w:rsid w:val="004E422B"/>
    <w:rsid w:val="004E4EFE"/>
    <w:rsid w:val="004E501A"/>
    <w:rsid w:val="004F0F2E"/>
    <w:rsid w:val="004F122E"/>
    <w:rsid w:val="004F49A5"/>
    <w:rsid w:val="004F59BA"/>
    <w:rsid w:val="004F5F73"/>
    <w:rsid w:val="004F7976"/>
    <w:rsid w:val="004F7CBD"/>
    <w:rsid w:val="004F7D2B"/>
    <w:rsid w:val="00501BDF"/>
    <w:rsid w:val="005035A5"/>
    <w:rsid w:val="0050551A"/>
    <w:rsid w:val="005105FF"/>
    <w:rsid w:val="005118ED"/>
    <w:rsid w:val="00511F07"/>
    <w:rsid w:val="005145D2"/>
    <w:rsid w:val="00522278"/>
    <w:rsid w:val="005228EE"/>
    <w:rsid w:val="0052293E"/>
    <w:rsid w:val="00523CEE"/>
    <w:rsid w:val="00524B21"/>
    <w:rsid w:val="00532824"/>
    <w:rsid w:val="0054016F"/>
    <w:rsid w:val="0054037A"/>
    <w:rsid w:val="00547393"/>
    <w:rsid w:val="00551D60"/>
    <w:rsid w:val="00551EBE"/>
    <w:rsid w:val="00552A7E"/>
    <w:rsid w:val="00556B30"/>
    <w:rsid w:val="0055738D"/>
    <w:rsid w:val="0056108F"/>
    <w:rsid w:val="00562082"/>
    <w:rsid w:val="0056238D"/>
    <w:rsid w:val="00564F84"/>
    <w:rsid w:val="00565DC0"/>
    <w:rsid w:val="00565E12"/>
    <w:rsid w:val="005664FF"/>
    <w:rsid w:val="0056762A"/>
    <w:rsid w:val="00571861"/>
    <w:rsid w:val="005748EC"/>
    <w:rsid w:val="005817B0"/>
    <w:rsid w:val="00587039"/>
    <w:rsid w:val="0059197E"/>
    <w:rsid w:val="0059337C"/>
    <w:rsid w:val="00593CF9"/>
    <w:rsid w:val="005941A5"/>
    <w:rsid w:val="0059493A"/>
    <w:rsid w:val="005A093A"/>
    <w:rsid w:val="005A1A18"/>
    <w:rsid w:val="005A1E7F"/>
    <w:rsid w:val="005A585D"/>
    <w:rsid w:val="005A5AB9"/>
    <w:rsid w:val="005A6FF3"/>
    <w:rsid w:val="005A7142"/>
    <w:rsid w:val="005B0140"/>
    <w:rsid w:val="005B0178"/>
    <w:rsid w:val="005B2316"/>
    <w:rsid w:val="005B488C"/>
    <w:rsid w:val="005C0B24"/>
    <w:rsid w:val="005C2A5D"/>
    <w:rsid w:val="005C32D5"/>
    <w:rsid w:val="005D0A28"/>
    <w:rsid w:val="005D14FE"/>
    <w:rsid w:val="005D1C9D"/>
    <w:rsid w:val="005D2765"/>
    <w:rsid w:val="005D46BA"/>
    <w:rsid w:val="005D5B9D"/>
    <w:rsid w:val="005E4370"/>
    <w:rsid w:val="005E5366"/>
    <w:rsid w:val="005E6BAE"/>
    <w:rsid w:val="005F043B"/>
    <w:rsid w:val="005F20F9"/>
    <w:rsid w:val="005F5F96"/>
    <w:rsid w:val="005F6114"/>
    <w:rsid w:val="0060101F"/>
    <w:rsid w:val="00613B18"/>
    <w:rsid w:val="00613BF5"/>
    <w:rsid w:val="006143E9"/>
    <w:rsid w:val="00614E7D"/>
    <w:rsid w:val="00615E30"/>
    <w:rsid w:val="00617087"/>
    <w:rsid w:val="006202BF"/>
    <w:rsid w:val="00620973"/>
    <w:rsid w:val="006221E2"/>
    <w:rsid w:val="006226D8"/>
    <w:rsid w:val="006230F5"/>
    <w:rsid w:val="00623ABA"/>
    <w:rsid w:val="00624681"/>
    <w:rsid w:val="00625665"/>
    <w:rsid w:val="0062768A"/>
    <w:rsid w:val="006309BE"/>
    <w:rsid w:val="00631568"/>
    <w:rsid w:val="006315AF"/>
    <w:rsid w:val="0063343B"/>
    <w:rsid w:val="0063382C"/>
    <w:rsid w:val="006338CC"/>
    <w:rsid w:val="006366BA"/>
    <w:rsid w:val="00637270"/>
    <w:rsid w:val="00642082"/>
    <w:rsid w:val="006431C0"/>
    <w:rsid w:val="00652D92"/>
    <w:rsid w:val="006537BC"/>
    <w:rsid w:val="00653BAA"/>
    <w:rsid w:val="00653DE8"/>
    <w:rsid w:val="00656051"/>
    <w:rsid w:val="006602B9"/>
    <w:rsid w:val="006610A4"/>
    <w:rsid w:val="00666FB9"/>
    <w:rsid w:val="00670A7F"/>
    <w:rsid w:val="00670D80"/>
    <w:rsid w:val="006721A4"/>
    <w:rsid w:val="00681787"/>
    <w:rsid w:val="00686336"/>
    <w:rsid w:val="00686474"/>
    <w:rsid w:val="0069131D"/>
    <w:rsid w:val="00691A75"/>
    <w:rsid w:val="00694998"/>
    <w:rsid w:val="0069637B"/>
    <w:rsid w:val="00696838"/>
    <w:rsid w:val="00696D69"/>
    <w:rsid w:val="006A0474"/>
    <w:rsid w:val="006A1E8C"/>
    <w:rsid w:val="006A4DFD"/>
    <w:rsid w:val="006A5AC4"/>
    <w:rsid w:val="006A6F75"/>
    <w:rsid w:val="006A7E54"/>
    <w:rsid w:val="006B0928"/>
    <w:rsid w:val="006B34C4"/>
    <w:rsid w:val="006B7E3F"/>
    <w:rsid w:val="006C166E"/>
    <w:rsid w:val="006C2AF8"/>
    <w:rsid w:val="006C3659"/>
    <w:rsid w:val="006C3B60"/>
    <w:rsid w:val="006C4C0F"/>
    <w:rsid w:val="006C6934"/>
    <w:rsid w:val="006C79D6"/>
    <w:rsid w:val="006D156B"/>
    <w:rsid w:val="006D2C61"/>
    <w:rsid w:val="006D3A1D"/>
    <w:rsid w:val="006D49F5"/>
    <w:rsid w:val="006D5DEF"/>
    <w:rsid w:val="006E714C"/>
    <w:rsid w:val="006E7947"/>
    <w:rsid w:val="006F041C"/>
    <w:rsid w:val="006F1016"/>
    <w:rsid w:val="006F2BF9"/>
    <w:rsid w:val="006F6856"/>
    <w:rsid w:val="006F7B1F"/>
    <w:rsid w:val="007027E3"/>
    <w:rsid w:val="00702E47"/>
    <w:rsid w:val="007038CF"/>
    <w:rsid w:val="0070688E"/>
    <w:rsid w:val="00707E88"/>
    <w:rsid w:val="007128B5"/>
    <w:rsid w:val="00716889"/>
    <w:rsid w:val="00717A19"/>
    <w:rsid w:val="00717C1A"/>
    <w:rsid w:val="00717C3C"/>
    <w:rsid w:val="007201F2"/>
    <w:rsid w:val="007202BE"/>
    <w:rsid w:val="0072051B"/>
    <w:rsid w:val="007217E8"/>
    <w:rsid w:val="00726105"/>
    <w:rsid w:val="00726241"/>
    <w:rsid w:val="00727EAD"/>
    <w:rsid w:val="0073570F"/>
    <w:rsid w:val="00735E72"/>
    <w:rsid w:val="0073799F"/>
    <w:rsid w:val="00737CB8"/>
    <w:rsid w:val="00747FC6"/>
    <w:rsid w:val="00750E18"/>
    <w:rsid w:val="00753407"/>
    <w:rsid w:val="0075366B"/>
    <w:rsid w:val="0075378E"/>
    <w:rsid w:val="0075448C"/>
    <w:rsid w:val="00754BAD"/>
    <w:rsid w:val="0075600C"/>
    <w:rsid w:val="0075632F"/>
    <w:rsid w:val="00760CB8"/>
    <w:rsid w:val="00761C67"/>
    <w:rsid w:val="00762221"/>
    <w:rsid w:val="007629E9"/>
    <w:rsid w:val="00770883"/>
    <w:rsid w:val="00772E1E"/>
    <w:rsid w:val="007757FA"/>
    <w:rsid w:val="00775994"/>
    <w:rsid w:val="007854FC"/>
    <w:rsid w:val="00792AC1"/>
    <w:rsid w:val="00796450"/>
    <w:rsid w:val="007A12EE"/>
    <w:rsid w:val="007A17AC"/>
    <w:rsid w:val="007A1CA2"/>
    <w:rsid w:val="007A3628"/>
    <w:rsid w:val="007B1F2F"/>
    <w:rsid w:val="007B3E5F"/>
    <w:rsid w:val="007B628A"/>
    <w:rsid w:val="007C0D58"/>
    <w:rsid w:val="007C6B3A"/>
    <w:rsid w:val="007D1A17"/>
    <w:rsid w:val="007D1E1A"/>
    <w:rsid w:val="007D5DCE"/>
    <w:rsid w:val="007D7EE4"/>
    <w:rsid w:val="007E4ABF"/>
    <w:rsid w:val="007F0F70"/>
    <w:rsid w:val="007F1E85"/>
    <w:rsid w:val="007F207D"/>
    <w:rsid w:val="007F6AD0"/>
    <w:rsid w:val="007F7FF6"/>
    <w:rsid w:val="008007E7"/>
    <w:rsid w:val="0080212A"/>
    <w:rsid w:val="0080474D"/>
    <w:rsid w:val="00805553"/>
    <w:rsid w:val="00807186"/>
    <w:rsid w:val="008160D1"/>
    <w:rsid w:val="00817CDB"/>
    <w:rsid w:val="00822152"/>
    <w:rsid w:val="00822BC8"/>
    <w:rsid w:val="008233DB"/>
    <w:rsid w:val="0082731A"/>
    <w:rsid w:val="00830104"/>
    <w:rsid w:val="00830A70"/>
    <w:rsid w:val="00831B03"/>
    <w:rsid w:val="0083302B"/>
    <w:rsid w:val="008342D3"/>
    <w:rsid w:val="00840EF0"/>
    <w:rsid w:val="008414FB"/>
    <w:rsid w:val="0084781F"/>
    <w:rsid w:val="00847839"/>
    <w:rsid w:val="00850ED1"/>
    <w:rsid w:val="0085427C"/>
    <w:rsid w:val="00854DCF"/>
    <w:rsid w:val="008559AB"/>
    <w:rsid w:val="0085668F"/>
    <w:rsid w:val="00860F8A"/>
    <w:rsid w:val="00864E4D"/>
    <w:rsid w:val="00865E37"/>
    <w:rsid w:val="00866B1F"/>
    <w:rsid w:val="00871631"/>
    <w:rsid w:val="00874253"/>
    <w:rsid w:val="008860EA"/>
    <w:rsid w:val="008901B4"/>
    <w:rsid w:val="00894C4C"/>
    <w:rsid w:val="00894DF8"/>
    <w:rsid w:val="0089596F"/>
    <w:rsid w:val="0089619D"/>
    <w:rsid w:val="008A1C27"/>
    <w:rsid w:val="008B06B5"/>
    <w:rsid w:val="008B0885"/>
    <w:rsid w:val="008B198A"/>
    <w:rsid w:val="008B2910"/>
    <w:rsid w:val="008C2432"/>
    <w:rsid w:val="008C2799"/>
    <w:rsid w:val="008C4B3F"/>
    <w:rsid w:val="008C5E1C"/>
    <w:rsid w:val="008C7120"/>
    <w:rsid w:val="008D7197"/>
    <w:rsid w:val="008E2542"/>
    <w:rsid w:val="008E72DB"/>
    <w:rsid w:val="008F3A59"/>
    <w:rsid w:val="008F3BD3"/>
    <w:rsid w:val="008F6A75"/>
    <w:rsid w:val="00901F91"/>
    <w:rsid w:val="0090370A"/>
    <w:rsid w:val="00905045"/>
    <w:rsid w:val="00907566"/>
    <w:rsid w:val="009103B7"/>
    <w:rsid w:val="009150F0"/>
    <w:rsid w:val="00916210"/>
    <w:rsid w:val="00920877"/>
    <w:rsid w:val="00922B75"/>
    <w:rsid w:val="0092498D"/>
    <w:rsid w:val="0092561B"/>
    <w:rsid w:val="00926C96"/>
    <w:rsid w:val="009301FB"/>
    <w:rsid w:val="00931455"/>
    <w:rsid w:val="00931B24"/>
    <w:rsid w:val="009346C2"/>
    <w:rsid w:val="00934DD0"/>
    <w:rsid w:val="009368DA"/>
    <w:rsid w:val="009439DA"/>
    <w:rsid w:val="009441C6"/>
    <w:rsid w:val="00945906"/>
    <w:rsid w:val="00947812"/>
    <w:rsid w:val="00954E41"/>
    <w:rsid w:val="00955C8B"/>
    <w:rsid w:val="00955D56"/>
    <w:rsid w:val="009606D4"/>
    <w:rsid w:val="00961C86"/>
    <w:rsid w:val="00967332"/>
    <w:rsid w:val="00971642"/>
    <w:rsid w:val="00973FF3"/>
    <w:rsid w:val="00976576"/>
    <w:rsid w:val="009777E7"/>
    <w:rsid w:val="0098190D"/>
    <w:rsid w:val="0098301E"/>
    <w:rsid w:val="00987153"/>
    <w:rsid w:val="00987D23"/>
    <w:rsid w:val="009909D2"/>
    <w:rsid w:val="0099183A"/>
    <w:rsid w:val="009A5B42"/>
    <w:rsid w:val="009B3518"/>
    <w:rsid w:val="009B4074"/>
    <w:rsid w:val="009B4D29"/>
    <w:rsid w:val="009B6ABD"/>
    <w:rsid w:val="009C0C6F"/>
    <w:rsid w:val="009C3181"/>
    <w:rsid w:val="009C37E2"/>
    <w:rsid w:val="009C7CB8"/>
    <w:rsid w:val="009D3EEC"/>
    <w:rsid w:val="009D739A"/>
    <w:rsid w:val="009D7B7A"/>
    <w:rsid w:val="009D7ED8"/>
    <w:rsid w:val="009F2CA8"/>
    <w:rsid w:val="009F4371"/>
    <w:rsid w:val="009F5D7A"/>
    <w:rsid w:val="009F6A3F"/>
    <w:rsid w:val="009F7041"/>
    <w:rsid w:val="009F76B4"/>
    <w:rsid w:val="009F7A02"/>
    <w:rsid w:val="009F7B31"/>
    <w:rsid w:val="00A001CC"/>
    <w:rsid w:val="00A003E2"/>
    <w:rsid w:val="00A00D4C"/>
    <w:rsid w:val="00A01614"/>
    <w:rsid w:val="00A0539E"/>
    <w:rsid w:val="00A0547C"/>
    <w:rsid w:val="00A06FAD"/>
    <w:rsid w:val="00A20C71"/>
    <w:rsid w:val="00A216B6"/>
    <w:rsid w:val="00A31592"/>
    <w:rsid w:val="00A324C8"/>
    <w:rsid w:val="00A32953"/>
    <w:rsid w:val="00A378DA"/>
    <w:rsid w:val="00A417F1"/>
    <w:rsid w:val="00A430F6"/>
    <w:rsid w:val="00A44668"/>
    <w:rsid w:val="00A447AB"/>
    <w:rsid w:val="00A47CE0"/>
    <w:rsid w:val="00A507AE"/>
    <w:rsid w:val="00A50D17"/>
    <w:rsid w:val="00A54471"/>
    <w:rsid w:val="00A62E8D"/>
    <w:rsid w:val="00A63DD6"/>
    <w:rsid w:val="00A666C7"/>
    <w:rsid w:val="00A6710D"/>
    <w:rsid w:val="00A7099A"/>
    <w:rsid w:val="00A71152"/>
    <w:rsid w:val="00A711D0"/>
    <w:rsid w:val="00A72209"/>
    <w:rsid w:val="00A732BD"/>
    <w:rsid w:val="00A73991"/>
    <w:rsid w:val="00A77CB9"/>
    <w:rsid w:val="00A816B3"/>
    <w:rsid w:val="00A819C2"/>
    <w:rsid w:val="00A83175"/>
    <w:rsid w:val="00A85258"/>
    <w:rsid w:val="00A9204B"/>
    <w:rsid w:val="00A94173"/>
    <w:rsid w:val="00A95C3C"/>
    <w:rsid w:val="00A969CE"/>
    <w:rsid w:val="00A96EE5"/>
    <w:rsid w:val="00A9744D"/>
    <w:rsid w:val="00AA072B"/>
    <w:rsid w:val="00AA1917"/>
    <w:rsid w:val="00AA47C0"/>
    <w:rsid w:val="00AA5FF6"/>
    <w:rsid w:val="00AA7A5C"/>
    <w:rsid w:val="00AB0676"/>
    <w:rsid w:val="00AB0EE6"/>
    <w:rsid w:val="00AB191D"/>
    <w:rsid w:val="00AB2150"/>
    <w:rsid w:val="00AB291C"/>
    <w:rsid w:val="00AC182D"/>
    <w:rsid w:val="00AC1B57"/>
    <w:rsid w:val="00AC1C5E"/>
    <w:rsid w:val="00AC2542"/>
    <w:rsid w:val="00AC637F"/>
    <w:rsid w:val="00AD4B76"/>
    <w:rsid w:val="00AD6ECA"/>
    <w:rsid w:val="00AD74CD"/>
    <w:rsid w:val="00AE68AD"/>
    <w:rsid w:val="00AE783B"/>
    <w:rsid w:val="00AF066F"/>
    <w:rsid w:val="00AF5031"/>
    <w:rsid w:val="00AF54DC"/>
    <w:rsid w:val="00AF5639"/>
    <w:rsid w:val="00AF62FA"/>
    <w:rsid w:val="00AF6649"/>
    <w:rsid w:val="00AF6A9E"/>
    <w:rsid w:val="00B0435D"/>
    <w:rsid w:val="00B0523F"/>
    <w:rsid w:val="00B1638F"/>
    <w:rsid w:val="00B16C4B"/>
    <w:rsid w:val="00B17350"/>
    <w:rsid w:val="00B178D7"/>
    <w:rsid w:val="00B20011"/>
    <w:rsid w:val="00B22E26"/>
    <w:rsid w:val="00B23A90"/>
    <w:rsid w:val="00B23EC2"/>
    <w:rsid w:val="00B24C23"/>
    <w:rsid w:val="00B2512E"/>
    <w:rsid w:val="00B251EF"/>
    <w:rsid w:val="00B25961"/>
    <w:rsid w:val="00B26262"/>
    <w:rsid w:val="00B27C28"/>
    <w:rsid w:val="00B31BA8"/>
    <w:rsid w:val="00B33A94"/>
    <w:rsid w:val="00B35A9B"/>
    <w:rsid w:val="00B3748F"/>
    <w:rsid w:val="00B37E1A"/>
    <w:rsid w:val="00B446B4"/>
    <w:rsid w:val="00B44988"/>
    <w:rsid w:val="00B52424"/>
    <w:rsid w:val="00B56DB3"/>
    <w:rsid w:val="00B56FB3"/>
    <w:rsid w:val="00B648B6"/>
    <w:rsid w:val="00B64C25"/>
    <w:rsid w:val="00B66B56"/>
    <w:rsid w:val="00B70961"/>
    <w:rsid w:val="00B73294"/>
    <w:rsid w:val="00B739E9"/>
    <w:rsid w:val="00B7733F"/>
    <w:rsid w:val="00B77606"/>
    <w:rsid w:val="00B82724"/>
    <w:rsid w:val="00B868AC"/>
    <w:rsid w:val="00B91C66"/>
    <w:rsid w:val="00B96EDA"/>
    <w:rsid w:val="00BA5DE0"/>
    <w:rsid w:val="00BB1B02"/>
    <w:rsid w:val="00BB2379"/>
    <w:rsid w:val="00BB27C0"/>
    <w:rsid w:val="00BB3D42"/>
    <w:rsid w:val="00BB4425"/>
    <w:rsid w:val="00BB4D8A"/>
    <w:rsid w:val="00BB5010"/>
    <w:rsid w:val="00BB6CDA"/>
    <w:rsid w:val="00BB79EC"/>
    <w:rsid w:val="00BB7BA1"/>
    <w:rsid w:val="00BB7BBB"/>
    <w:rsid w:val="00BC01AB"/>
    <w:rsid w:val="00BC06A1"/>
    <w:rsid w:val="00BC621F"/>
    <w:rsid w:val="00BC6C15"/>
    <w:rsid w:val="00BD4FB8"/>
    <w:rsid w:val="00BD571A"/>
    <w:rsid w:val="00BD7C51"/>
    <w:rsid w:val="00BD7D7A"/>
    <w:rsid w:val="00BE20DB"/>
    <w:rsid w:val="00BE2551"/>
    <w:rsid w:val="00BE2FCD"/>
    <w:rsid w:val="00BE34F8"/>
    <w:rsid w:val="00BE775C"/>
    <w:rsid w:val="00BF062B"/>
    <w:rsid w:val="00BF5CCF"/>
    <w:rsid w:val="00BF776A"/>
    <w:rsid w:val="00C02985"/>
    <w:rsid w:val="00C03C14"/>
    <w:rsid w:val="00C104EF"/>
    <w:rsid w:val="00C110D6"/>
    <w:rsid w:val="00C1425B"/>
    <w:rsid w:val="00C14F14"/>
    <w:rsid w:val="00C1531B"/>
    <w:rsid w:val="00C16A29"/>
    <w:rsid w:val="00C17A08"/>
    <w:rsid w:val="00C23B39"/>
    <w:rsid w:val="00C342B7"/>
    <w:rsid w:val="00C3581E"/>
    <w:rsid w:val="00C35882"/>
    <w:rsid w:val="00C42B89"/>
    <w:rsid w:val="00C44512"/>
    <w:rsid w:val="00C44D43"/>
    <w:rsid w:val="00C462B2"/>
    <w:rsid w:val="00C4679B"/>
    <w:rsid w:val="00C470AE"/>
    <w:rsid w:val="00C5056D"/>
    <w:rsid w:val="00C50B70"/>
    <w:rsid w:val="00C56005"/>
    <w:rsid w:val="00C56685"/>
    <w:rsid w:val="00C57217"/>
    <w:rsid w:val="00C6663A"/>
    <w:rsid w:val="00C6682D"/>
    <w:rsid w:val="00C67D7E"/>
    <w:rsid w:val="00C74C83"/>
    <w:rsid w:val="00C77DB5"/>
    <w:rsid w:val="00C81391"/>
    <w:rsid w:val="00C81A5E"/>
    <w:rsid w:val="00C825E7"/>
    <w:rsid w:val="00C84C9C"/>
    <w:rsid w:val="00C86277"/>
    <w:rsid w:val="00C8760D"/>
    <w:rsid w:val="00C905A6"/>
    <w:rsid w:val="00C90FC3"/>
    <w:rsid w:val="00C935E0"/>
    <w:rsid w:val="00C9647C"/>
    <w:rsid w:val="00C974AD"/>
    <w:rsid w:val="00CA06E2"/>
    <w:rsid w:val="00CA3A80"/>
    <w:rsid w:val="00CA4FC2"/>
    <w:rsid w:val="00CA5525"/>
    <w:rsid w:val="00CA6834"/>
    <w:rsid w:val="00CB4503"/>
    <w:rsid w:val="00CC4AB1"/>
    <w:rsid w:val="00CC6C20"/>
    <w:rsid w:val="00CD0485"/>
    <w:rsid w:val="00CD1ABE"/>
    <w:rsid w:val="00CD2A0E"/>
    <w:rsid w:val="00CD3E36"/>
    <w:rsid w:val="00CD4A0B"/>
    <w:rsid w:val="00CD4DDC"/>
    <w:rsid w:val="00CD718D"/>
    <w:rsid w:val="00CE06ED"/>
    <w:rsid w:val="00CE6931"/>
    <w:rsid w:val="00CE71D1"/>
    <w:rsid w:val="00CF0CF5"/>
    <w:rsid w:val="00CF74E7"/>
    <w:rsid w:val="00CF7700"/>
    <w:rsid w:val="00CF7739"/>
    <w:rsid w:val="00D0026A"/>
    <w:rsid w:val="00D036BC"/>
    <w:rsid w:val="00D070D8"/>
    <w:rsid w:val="00D07579"/>
    <w:rsid w:val="00D07AE6"/>
    <w:rsid w:val="00D07F84"/>
    <w:rsid w:val="00D12764"/>
    <w:rsid w:val="00D1329B"/>
    <w:rsid w:val="00D14081"/>
    <w:rsid w:val="00D145B0"/>
    <w:rsid w:val="00D27B91"/>
    <w:rsid w:val="00D27DF9"/>
    <w:rsid w:val="00D33EFC"/>
    <w:rsid w:val="00D36CE8"/>
    <w:rsid w:val="00D37A15"/>
    <w:rsid w:val="00D416CE"/>
    <w:rsid w:val="00D41F2B"/>
    <w:rsid w:val="00D45E75"/>
    <w:rsid w:val="00D47379"/>
    <w:rsid w:val="00D50D35"/>
    <w:rsid w:val="00D529FF"/>
    <w:rsid w:val="00D52AEF"/>
    <w:rsid w:val="00D54583"/>
    <w:rsid w:val="00D54CEA"/>
    <w:rsid w:val="00D55E2C"/>
    <w:rsid w:val="00D569A6"/>
    <w:rsid w:val="00D62B39"/>
    <w:rsid w:val="00D676A9"/>
    <w:rsid w:val="00D708AC"/>
    <w:rsid w:val="00D72F86"/>
    <w:rsid w:val="00D7333B"/>
    <w:rsid w:val="00D73627"/>
    <w:rsid w:val="00D74078"/>
    <w:rsid w:val="00D74DA5"/>
    <w:rsid w:val="00D75DFD"/>
    <w:rsid w:val="00D76646"/>
    <w:rsid w:val="00D81235"/>
    <w:rsid w:val="00D8269A"/>
    <w:rsid w:val="00D86F17"/>
    <w:rsid w:val="00D917B4"/>
    <w:rsid w:val="00D95003"/>
    <w:rsid w:val="00D963A1"/>
    <w:rsid w:val="00DA17F9"/>
    <w:rsid w:val="00DA19E5"/>
    <w:rsid w:val="00DA529E"/>
    <w:rsid w:val="00DA77A0"/>
    <w:rsid w:val="00DB1656"/>
    <w:rsid w:val="00DB5053"/>
    <w:rsid w:val="00DB76AF"/>
    <w:rsid w:val="00DB7951"/>
    <w:rsid w:val="00DB7C35"/>
    <w:rsid w:val="00DC21D0"/>
    <w:rsid w:val="00DC4056"/>
    <w:rsid w:val="00DD14A3"/>
    <w:rsid w:val="00DD3CFA"/>
    <w:rsid w:val="00DD40E6"/>
    <w:rsid w:val="00DD504E"/>
    <w:rsid w:val="00DD5BC0"/>
    <w:rsid w:val="00DD5DC8"/>
    <w:rsid w:val="00DD671D"/>
    <w:rsid w:val="00DE0AE9"/>
    <w:rsid w:val="00DE10CF"/>
    <w:rsid w:val="00DE2769"/>
    <w:rsid w:val="00DE33C7"/>
    <w:rsid w:val="00DE5805"/>
    <w:rsid w:val="00DE73B8"/>
    <w:rsid w:val="00DE7CF9"/>
    <w:rsid w:val="00DF09BD"/>
    <w:rsid w:val="00DF1569"/>
    <w:rsid w:val="00DF348B"/>
    <w:rsid w:val="00DF38F7"/>
    <w:rsid w:val="00DF45D3"/>
    <w:rsid w:val="00DF4B89"/>
    <w:rsid w:val="00DF59F1"/>
    <w:rsid w:val="00E0423F"/>
    <w:rsid w:val="00E04D98"/>
    <w:rsid w:val="00E07DB2"/>
    <w:rsid w:val="00E1145B"/>
    <w:rsid w:val="00E11E2F"/>
    <w:rsid w:val="00E12D31"/>
    <w:rsid w:val="00E1315B"/>
    <w:rsid w:val="00E145B1"/>
    <w:rsid w:val="00E15830"/>
    <w:rsid w:val="00E1786E"/>
    <w:rsid w:val="00E2113F"/>
    <w:rsid w:val="00E22C64"/>
    <w:rsid w:val="00E248C3"/>
    <w:rsid w:val="00E254AD"/>
    <w:rsid w:val="00E269D7"/>
    <w:rsid w:val="00E26CAF"/>
    <w:rsid w:val="00E3092D"/>
    <w:rsid w:val="00E32B5C"/>
    <w:rsid w:val="00E358C3"/>
    <w:rsid w:val="00E359D2"/>
    <w:rsid w:val="00E3721F"/>
    <w:rsid w:val="00E46DE1"/>
    <w:rsid w:val="00E51819"/>
    <w:rsid w:val="00E5397E"/>
    <w:rsid w:val="00E53E2D"/>
    <w:rsid w:val="00E572B2"/>
    <w:rsid w:val="00E63ED9"/>
    <w:rsid w:val="00E64668"/>
    <w:rsid w:val="00E74A89"/>
    <w:rsid w:val="00E808A3"/>
    <w:rsid w:val="00E86D61"/>
    <w:rsid w:val="00E87CBD"/>
    <w:rsid w:val="00E90BA1"/>
    <w:rsid w:val="00E9171E"/>
    <w:rsid w:val="00E91D2B"/>
    <w:rsid w:val="00E92849"/>
    <w:rsid w:val="00E95E5C"/>
    <w:rsid w:val="00E961B8"/>
    <w:rsid w:val="00EA4776"/>
    <w:rsid w:val="00EA72A0"/>
    <w:rsid w:val="00EB0F54"/>
    <w:rsid w:val="00EB4F72"/>
    <w:rsid w:val="00EB51FA"/>
    <w:rsid w:val="00EC2B45"/>
    <w:rsid w:val="00EC449A"/>
    <w:rsid w:val="00EC5B2B"/>
    <w:rsid w:val="00EC69CB"/>
    <w:rsid w:val="00EC7841"/>
    <w:rsid w:val="00ED2C64"/>
    <w:rsid w:val="00ED32C6"/>
    <w:rsid w:val="00EF1B9E"/>
    <w:rsid w:val="00EF1C89"/>
    <w:rsid w:val="00F02691"/>
    <w:rsid w:val="00F04A74"/>
    <w:rsid w:val="00F04BC0"/>
    <w:rsid w:val="00F0710D"/>
    <w:rsid w:val="00F11320"/>
    <w:rsid w:val="00F13B81"/>
    <w:rsid w:val="00F14B01"/>
    <w:rsid w:val="00F164E0"/>
    <w:rsid w:val="00F17234"/>
    <w:rsid w:val="00F17B31"/>
    <w:rsid w:val="00F205DD"/>
    <w:rsid w:val="00F2075C"/>
    <w:rsid w:val="00F20B1B"/>
    <w:rsid w:val="00F221A3"/>
    <w:rsid w:val="00F22382"/>
    <w:rsid w:val="00F25CEA"/>
    <w:rsid w:val="00F30163"/>
    <w:rsid w:val="00F30699"/>
    <w:rsid w:val="00F32AED"/>
    <w:rsid w:val="00F338A4"/>
    <w:rsid w:val="00F3466A"/>
    <w:rsid w:val="00F36625"/>
    <w:rsid w:val="00F40323"/>
    <w:rsid w:val="00F45241"/>
    <w:rsid w:val="00F51FD5"/>
    <w:rsid w:val="00F52681"/>
    <w:rsid w:val="00F54666"/>
    <w:rsid w:val="00F55F43"/>
    <w:rsid w:val="00F601C3"/>
    <w:rsid w:val="00F617F0"/>
    <w:rsid w:val="00F66384"/>
    <w:rsid w:val="00F7486F"/>
    <w:rsid w:val="00F77461"/>
    <w:rsid w:val="00F77DA7"/>
    <w:rsid w:val="00F8215D"/>
    <w:rsid w:val="00F871AC"/>
    <w:rsid w:val="00F90FA6"/>
    <w:rsid w:val="00F911CB"/>
    <w:rsid w:val="00F911F9"/>
    <w:rsid w:val="00F915B5"/>
    <w:rsid w:val="00F96AFD"/>
    <w:rsid w:val="00FA27E4"/>
    <w:rsid w:val="00FA2983"/>
    <w:rsid w:val="00FA479F"/>
    <w:rsid w:val="00FA586C"/>
    <w:rsid w:val="00FB0379"/>
    <w:rsid w:val="00FB2CA7"/>
    <w:rsid w:val="00FB5BE8"/>
    <w:rsid w:val="00FB736C"/>
    <w:rsid w:val="00FC0A00"/>
    <w:rsid w:val="00FC1DF6"/>
    <w:rsid w:val="00FC54CD"/>
    <w:rsid w:val="00FD17F6"/>
    <w:rsid w:val="00FD1E6C"/>
    <w:rsid w:val="00FD3E92"/>
    <w:rsid w:val="00FD47B1"/>
    <w:rsid w:val="00FD5C55"/>
    <w:rsid w:val="00FD7C5B"/>
    <w:rsid w:val="00FE0A5E"/>
    <w:rsid w:val="00FE669F"/>
    <w:rsid w:val="00FF0670"/>
    <w:rsid w:val="00FF16D8"/>
    <w:rsid w:val="00FF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A6986"/>
  <w15:docId w15:val="{B0468A4F-71C0-44D8-A140-26231525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23F"/>
    <w:rPr>
      <w:rFonts w:ascii="Times New Roman" w:eastAsia="SimSun" w:hAnsi="Times New Roman"/>
      <w:sz w:val="24"/>
      <w:szCs w:val="24"/>
    </w:rPr>
  </w:style>
  <w:style w:type="paragraph" w:styleId="Nagwek1">
    <w:name w:val="heading 1"/>
    <w:basedOn w:val="Normalny"/>
    <w:next w:val="Normalny"/>
    <w:link w:val="Nagwek1Znak"/>
    <w:uiPriority w:val="9"/>
    <w:qFormat/>
    <w:rsid w:val="00D1276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nhideWhenUsed/>
    <w:qFormat/>
    <w:rsid w:val="00041123"/>
    <w:pPr>
      <w:keepNext/>
      <w:widowControl w:val="0"/>
      <w:autoSpaceDE w:val="0"/>
      <w:autoSpaceDN w:val="0"/>
      <w:adjustRightInd w:val="0"/>
      <w:jc w:val="both"/>
      <w:outlineLvl w:val="1"/>
    </w:pPr>
    <w:rPr>
      <w:b/>
      <w:bCs/>
      <w:sz w:val="20"/>
      <w:szCs w:val="20"/>
    </w:rPr>
  </w:style>
  <w:style w:type="paragraph" w:styleId="Nagwek3">
    <w:name w:val="heading 3"/>
    <w:basedOn w:val="Normalny"/>
    <w:link w:val="Nagwek3Znak"/>
    <w:qFormat/>
    <w:rsid w:val="00A417F1"/>
    <w:pPr>
      <w:widowControl w:val="0"/>
      <w:autoSpaceDE w:val="0"/>
      <w:autoSpaceDN w:val="0"/>
      <w:jc w:val="both"/>
      <w:outlineLvl w:val="2"/>
    </w:pPr>
    <w:rPr>
      <w:rFonts w:ascii="Courier New" w:eastAsia="Calibri" w:hAnsi="Courier New" w:cs="Courier New"/>
      <w:sz w:val="20"/>
      <w:szCs w:val="20"/>
      <w:lang w:val="en-US" w:eastAsia="en-US"/>
    </w:rPr>
  </w:style>
  <w:style w:type="paragraph" w:styleId="Nagwek4">
    <w:name w:val="heading 4"/>
    <w:basedOn w:val="Normalny"/>
    <w:next w:val="Normalny"/>
    <w:link w:val="Nagwek4Znak"/>
    <w:unhideWhenUsed/>
    <w:qFormat/>
    <w:rsid w:val="00223CF5"/>
    <w:pPr>
      <w:keepNext/>
      <w:ind w:hanging="180"/>
      <w:jc w:val="center"/>
      <w:outlineLvl w:val="3"/>
    </w:pPr>
    <w:rPr>
      <w:b/>
      <w:sz w:val="20"/>
      <w:szCs w:val="20"/>
    </w:rPr>
  </w:style>
  <w:style w:type="paragraph" w:styleId="Nagwek5">
    <w:name w:val="heading 5"/>
    <w:basedOn w:val="Normalny"/>
    <w:next w:val="Normalny"/>
    <w:link w:val="Nagwek5Znak"/>
    <w:qFormat/>
    <w:rsid w:val="00435023"/>
    <w:pPr>
      <w:keepNext/>
      <w:ind w:firstLine="708"/>
      <w:jc w:val="both"/>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435023"/>
    <w:pPr>
      <w:keepNext/>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435023"/>
    <w:pPr>
      <w:keepNext/>
      <w:jc w:val="both"/>
      <w:outlineLvl w:val="6"/>
    </w:pPr>
    <w:rPr>
      <w:rFonts w:ascii="Calibri" w:eastAsia="Times New Roman" w:hAnsi="Calibri"/>
      <w:lang w:val="x-none" w:eastAsia="x-none"/>
    </w:rPr>
  </w:style>
  <w:style w:type="paragraph" w:styleId="Nagwek8">
    <w:name w:val="heading 8"/>
    <w:basedOn w:val="Normalny"/>
    <w:next w:val="Normalny"/>
    <w:link w:val="Nagwek8Znak"/>
    <w:qFormat/>
    <w:rsid w:val="00435023"/>
    <w:pPr>
      <w:spacing w:before="240" w:after="60"/>
      <w:outlineLvl w:val="7"/>
    </w:pPr>
    <w:rPr>
      <w:rFonts w:ascii="Calibri" w:eastAsia="Times New Roman" w:hAnsi="Calibri"/>
      <w:i/>
      <w:iCs/>
      <w:lang w:val="x-none" w:eastAsia="x-none"/>
    </w:rPr>
  </w:style>
  <w:style w:type="paragraph" w:styleId="Nagwek9">
    <w:name w:val="heading 9"/>
    <w:basedOn w:val="Normalny"/>
    <w:next w:val="Normalny"/>
    <w:link w:val="Nagwek9Znak"/>
    <w:qFormat/>
    <w:rsid w:val="00435023"/>
    <w:pPr>
      <w:keepNext/>
      <w:jc w:val="both"/>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C637F"/>
    <w:rPr>
      <w:rFonts w:ascii="Cambria" w:hAnsi="Cambria" w:cs="Cambria"/>
      <w:b/>
      <w:bCs/>
      <w:sz w:val="26"/>
      <w:szCs w:val="26"/>
    </w:rPr>
  </w:style>
  <w:style w:type="paragraph" w:styleId="Tekstdymka">
    <w:name w:val="Balloon Text"/>
    <w:basedOn w:val="Normalny"/>
    <w:link w:val="TekstdymkaZnak"/>
    <w:semiHidden/>
    <w:rsid w:val="00CA5525"/>
    <w:rPr>
      <w:rFonts w:ascii="Tahoma" w:hAnsi="Tahoma" w:cs="Tahoma"/>
      <w:sz w:val="16"/>
      <w:szCs w:val="16"/>
    </w:rPr>
  </w:style>
  <w:style w:type="character" w:customStyle="1" w:styleId="TekstdymkaZnak">
    <w:name w:val="Tekst dymka Znak"/>
    <w:basedOn w:val="Domylnaczcionkaakapitu"/>
    <w:link w:val="Tekstdymka"/>
    <w:semiHidden/>
    <w:rsid w:val="00CA5525"/>
    <w:rPr>
      <w:rFonts w:ascii="Tahoma" w:hAnsi="Tahoma" w:cs="Tahoma"/>
      <w:sz w:val="16"/>
      <w:szCs w:val="16"/>
    </w:rPr>
  </w:style>
  <w:style w:type="paragraph" w:styleId="Nagwek">
    <w:name w:val="header"/>
    <w:basedOn w:val="Normalny"/>
    <w:link w:val="NagwekZnak"/>
    <w:uiPriority w:val="99"/>
    <w:rsid w:val="00CA5525"/>
    <w:pPr>
      <w:tabs>
        <w:tab w:val="center" w:pos="4536"/>
        <w:tab w:val="right" w:pos="9072"/>
      </w:tabs>
    </w:pPr>
  </w:style>
  <w:style w:type="character" w:customStyle="1" w:styleId="NagwekZnak">
    <w:name w:val="Nagłówek Znak"/>
    <w:basedOn w:val="Domylnaczcionkaakapitu"/>
    <w:link w:val="Nagwek"/>
    <w:uiPriority w:val="99"/>
    <w:rsid w:val="00CA5525"/>
  </w:style>
  <w:style w:type="paragraph" w:styleId="Stopka">
    <w:name w:val="footer"/>
    <w:basedOn w:val="Normalny"/>
    <w:link w:val="StopkaZnak"/>
    <w:uiPriority w:val="99"/>
    <w:rsid w:val="00CA5525"/>
    <w:pPr>
      <w:tabs>
        <w:tab w:val="center" w:pos="4536"/>
        <w:tab w:val="right" w:pos="9072"/>
      </w:tabs>
    </w:pPr>
  </w:style>
  <w:style w:type="character" w:customStyle="1" w:styleId="StopkaZnak">
    <w:name w:val="Stopka Znak"/>
    <w:basedOn w:val="Domylnaczcionkaakapitu"/>
    <w:link w:val="Stopka"/>
    <w:uiPriority w:val="99"/>
    <w:rsid w:val="00CA5525"/>
  </w:style>
  <w:style w:type="table" w:styleId="Tabela-Siatka">
    <w:name w:val="Table Grid"/>
    <w:basedOn w:val="Standardowy"/>
    <w:uiPriority w:val="59"/>
    <w:rsid w:val="0094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E0423F"/>
    <w:pPr>
      <w:spacing w:line="480" w:lineRule="auto"/>
      <w:jc w:val="both"/>
    </w:pPr>
    <w:rPr>
      <w:rFonts w:ascii="Arial" w:hAnsi="Arial" w:cs="Arial"/>
    </w:rPr>
  </w:style>
  <w:style w:type="paragraph" w:customStyle="1" w:styleId="Styl4">
    <w:name w:val="Styl4"/>
    <w:basedOn w:val="Normalny"/>
    <w:uiPriority w:val="99"/>
    <w:rsid w:val="00E0423F"/>
    <w:pPr>
      <w:spacing w:line="480" w:lineRule="auto"/>
      <w:jc w:val="both"/>
    </w:pPr>
    <w:rPr>
      <w:rFonts w:ascii="Arial" w:hAnsi="Arial" w:cs="Arial"/>
    </w:rPr>
  </w:style>
  <w:style w:type="paragraph" w:styleId="Wcicienormalne">
    <w:name w:val="Normal Indent"/>
    <w:basedOn w:val="Normalny"/>
    <w:uiPriority w:val="99"/>
    <w:rsid w:val="00E0423F"/>
    <w:pPr>
      <w:ind w:left="708"/>
    </w:pPr>
  </w:style>
  <w:style w:type="character" w:styleId="Numerstrony">
    <w:name w:val="page number"/>
    <w:basedOn w:val="Domylnaczcionkaakapitu"/>
    <w:rsid w:val="00E0423F"/>
  </w:style>
  <w:style w:type="paragraph" w:styleId="Lista2">
    <w:name w:val="List 2"/>
    <w:basedOn w:val="Normalny"/>
    <w:rsid w:val="00E0423F"/>
    <w:pPr>
      <w:ind w:left="566" w:hanging="283"/>
    </w:pPr>
    <w:rPr>
      <w:rFonts w:eastAsia="Times New Roman"/>
    </w:rPr>
  </w:style>
  <w:style w:type="paragraph" w:styleId="Tekstpodstawowy">
    <w:name w:val="Body Text"/>
    <w:basedOn w:val="Normalny"/>
    <w:link w:val="TekstpodstawowyZnak"/>
    <w:rsid w:val="00E0423F"/>
    <w:pPr>
      <w:spacing w:after="120"/>
    </w:pPr>
    <w:rPr>
      <w:rFonts w:eastAsia="Times New Roman"/>
    </w:rPr>
  </w:style>
  <w:style w:type="character" w:customStyle="1" w:styleId="TekstpodstawowyZnak">
    <w:name w:val="Tekst podstawowy Znak"/>
    <w:basedOn w:val="Domylnaczcionkaakapitu"/>
    <w:link w:val="Tekstpodstawowy"/>
    <w:rsid w:val="00E0423F"/>
    <w:rPr>
      <w:rFonts w:ascii="Times New Roman" w:hAnsi="Times New Roman" w:cs="Times New Roman"/>
      <w:sz w:val="24"/>
      <w:szCs w:val="24"/>
      <w:lang w:eastAsia="pl-PL"/>
    </w:rPr>
  </w:style>
  <w:style w:type="character" w:styleId="Hipercze">
    <w:name w:val="Hyperlink"/>
    <w:basedOn w:val="Domylnaczcionkaakapitu"/>
    <w:uiPriority w:val="99"/>
    <w:rsid w:val="00E0423F"/>
    <w:rPr>
      <w:color w:val="0000FF"/>
      <w:u w:val="single"/>
    </w:rPr>
  </w:style>
  <w:style w:type="paragraph" w:customStyle="1" w:styleId="Default">
    <w:name w:val="Default"/>
    <w:rsid w:val="00E0423F"/>
    <w:pPr>
      <w:autoSpaceDE w:val="0"/>
      <w:autoSpaceDN w:val="0"/>
      <w:adjustRightInd w:val="0"/>
    </w:pPr>
    <w:rPr>
      <w:rFonts w:ascii="Cambria" w:eastAsia="Times New Roman" w:hAnsi="Cambria" w:cs="Cambria"/>
      <w:color w:val="000000"/>
      <w:sz w:val="24"/>
      <w:szCs w:val="24"/>
    </w:rPr>
  </w:style>
  <w:style w:type="paragraph" w:styleId="Tekstpodstawowywcity">
    <w:name w:val="Body Text Indent"/>
    <w:basedOn w:val="Normalny"/>
    <w:link w:val="TekstpodstawowywcityZnak"/>
    <w:rsid w:val="005F20F9"/>
    <w:pPr>
      <w:widowControl w:val="0"/>
      <w:autoSpaceDE w:val="0"/>
      <w:autoSpaceDN w:val="0"/>
      <w:adjustRightInd w:val="0"/>
      <w:ind w:left="426" w:hanging="426"/>
      <w:jc w:val="both"/>
    </w:pPr>
    <w:rPr>
      <w:color w:val="000000"/>
      <w:sz w:val="20"/>
      <w:szCs w:val="20"/>
    </w:rPr>
  </w:style>
  <w:style w:type="character" w:customStyle="1" w:styleId="TekstpodstawowywcityZnak">
    <w:name w:val="Tekst podstawowy wcięty Znak"/>
    <w:basedOn w:val="Domylnaczcionkaakapitu"/>
    <w:link w:val="Tekstpodstawowywcity"/>
    <w:rsid w:val="005F20F9"/>
    <w:rPr>
      <w:rFonts w:ascii="Times New Roman" w:eastAsia="SimSun" w:hAnsi="Times New Roman" w:cs="Times New Roman"/>
      <w:color w:val="000000"/>
      <w:sz w:val="20"/>
      <w:szCs w:val="20"/>
    </w:rPr>
  </w:style>
  <w:style w:type="paragraph" w:styleId="Tekstpodstawowywcity2">
    <w:name w:val="Body Text Indent 2"/>
    <w:basedOn w:val="Normalny"/>
    <w:link w:val="Tekstpodstawowywcity2Znak"/>
    <w:rsid w:val="005F20F9"/>
    <w:pPr>
      <w:widowControl w:val="0"/>
      <w:autoSpaceDE w:val="0"/>
      <w:autoSpaceDN w:val="0"/>
      <w:adjustRightInd w:val="0"/>
      <w:ind w:left="426" w:hanging="426"/>
      <w:jc w:val="both"/>
    </w:pPr>
    <w:rPr>
      <w:sz w:val="20"/>
      <w:szCs w:val="20"/>
    </w:rPr>
  </w:style>
  <w:style w:type="character" w:customStyle="1" w:styleId="Tekstpodstawowywcity2Znak">
    <w:name w:val="Tekst podstawowy wcięty 2 Znak"/>
    <w:basedOn w:val="Domylnaczcionkaakapitu"/>
    <w:link w:val="Tekstpodstawowywcity2"/>
    <w:rsid w:val="005F20F9"/>
    <w:rPr>
      <w:rFonts w:ascii="Times New Roman" w:eastAsia="SimSun" w:hAnsi="Times New Roman" w:cs="Times New Roman"/>
      <w:sz w:val="20"/>
      <w:szCs w:val="20"/>
    </w:rPr>
  </w:style>
  <w:style w:type="paragraph" w:styleId="Akapitzlist">
    <w:name w:val="List Paragraph"/>
    <w:aliases w:val="CW_Lista,Numerowanie,List Paragraph,L1,Akapit z listą5"/>
    <w:basedOn w:val="Normalny"/>
    <w:link w:val="AkapitzlistZnak"/>
    <w:uiPriority w:val="34"/>
    <w:qFormat/>
    <w:rsid w:val="00FD1E6C"/>
    <w:pPr>
      <w:spacing w:after="160" w:line="259" w:lineRule="auto"/>
      <w:ind w:left="720"/>
    </w:pPr>
    <w:rPr>
      <w:rFonts w:ascii="Calibri" w:eastAsia="Calibri" w:hAnsi="Calibri" w:cs="Calibri"/>
      <w:sz w:val="22"/>
      <w:szCs w:val="22"/>
      <w:lang w:eastAsia="en-US"/>
    </w:rPr>
  </w:style>
  <w:style w:type="paragraph" w:styleId="Tekstpodstawowywcity3">
    <w:name w:val="Body Text Indent 3"/>
    <w:basedOn w:val="Normalny"/>
    <w:link w:val="Tekstpodstawowywcity3Znak"/>
    <w:rsid w:val="00075FC0"/>
    <w:pPr>
      <w:widowControl w:val="0"/>
      <w:tabs>
        <w:tab w:val="left" w:pos="0"/>
        <w:tab w:val="left" w:pos="426"/>
      </w:tabs>
      <w:autoSpaceDE w:val="0"/>
      <w:autoSpaceDN w:val="0"/>
      <w:adjustRightInd w:val="0"/>
      <w:ind w:left="360" w:hanging="360"/>
      <w:jc w:val="both"/>
    </w:pPr>
    <w:rPr>
      <w:sz w:val="20"/>
      <w:szCs w:val="20"/>
    </w:rPr>
  </w:style>
  <w:style w:type="character" w:customStyle="1" w:styleId="Tekstpodstawowywcity3Znak">
    <w:name w:val="Tekst podstawowy wcięty 3 Znak"/>
    <w:basedOn w:val="Domylnaczcionkaakapitu"/>
    <w:link w:val="Tekstpodstawowywcity3"/>
    <w:rsid w:val="00075FC0"/>
    <w:rPr>
      <w:rFonts w:ascii="Times New Roman" w:eastAsia="SimSun" w:hAnsi="Times New Roman" w:cs="Times New Roman"/>
      <w:sz w:val="20"/>
      <w:szCs w:val="20"/>
    </w:rPr>
  </w:style>
  <w:style w:type="paragraph" w:styleId="Tekstpodstawowy2">
    <w:name w:val="Body Text 2"/>
    <w:basedOn w:val="Normalny"/>
    <w:link w:val="Tekstpodstawowy2Znak"/>
    <w:rsid w:val="00075FC0"/>
    <w:pPr>
      <w:widowControl w:val="0"/>
      <w:tabs>
        <w:tab w:val="left" w:pos="0"/>
        <w:tab w:val="left" w:pos="426"/>
      </w:tabs>
      <w:autoSpaceDE w:val="0"/>
      <w:autoSpaceDN w:val="0"/>
      <w:adjustRightInd w:val="0"/>
      <w:jc w:val="both"/>
    </w:pPr>
    <w:rPr>
      <w:sz w:val="20"/>
      <w:szCs w:val="20"/>
    </w:rPr>
  </w:style>
  <w:style w:type="character" w:customStyle="1" w:styleId="Tekstpodstawowy2Znak">
    <w:name w:val="Tekst podstawowy 2 Znak"/>
    <w:basedOn w:val="Domylnaczcionkaakapitu"/>
    <w:link w:val="Tekstpodstawowy2"/>
    <w:rsid w:val="00075FC0"/>
    <w:rPr>
      <w:rFonts w:ascii="Times New Roman" w:eastAsia="SimSun" w:hAnsi="Times New Roman" w:cs="Times New Roman"/>
      <w:sz w:val="20"/>
      <w:szCs w:val="20"/>
    </w:rPr>
  </w:style>
  <w:style w:type="character" w:customStyle="1" w:styleId="Nierozpoznanawzmianka1">
    <w:name w:val="Nierozpoznana wzmianka1"/>
    <w:basedOn w:val="Domylnaczcionkaakapitu"/>
    <w:uiPriority w:val="99"/>
    <w:semiHidden/>
    <w:rsid w:val="0014140B"/>
    <w:rPr>
      <w:color w:val="auto"/>
      <w:shd w:val="clear" w:color="auto" w:fill="auto"/>
    </w:rPr>
  </w:style>
  <w:style w:type="paragraph" w:styleId="Tekstpodstawowy3">
    <w:name w:val="Body Text 3"/>
    <w:basedOn w:val="Normalny"/>
    <w:link w:val="Tekstpodstawowy3Znak"/>
    <w:rsid w:val="002F61C6"/>
    <w:pPr>
      <w:widowControl w:val="0"/>
      <w:autoSpaceDE w:val="0"/>
      <w:autoSpaceDN w:val="0"/>
      <w:adjustRightInd w:val="0"/>
    </w:pPr>
    <w:rPr>
      <w:color w:val="000000"/>
      <w:sz w:val="20"/>
      <w:szCs w:val="20"/>
    </w:rPr>
  </w:style>
  <w:style w:type="character" w:customStyle="1" w:styleId="Tekstpodstawowy3Znak">
    <w:name w:val="Tekst podstawowy 3 Znak"/>
    <w:basedOn w:val="Domylnaczcionkaakapitu"/>
    <w:link w:val="Tekstpodstawowy3"/>
    <w:rsid w:val="002F61C6"/>
    <w:rPr>
      <w:rFonts w:ascii="Times New Roman" w:eastAsia="SimSun" w:hAnsi="Times New Roman" w:cs="Times New Roman"/>
      <w:color w:val="000000"/>
      <w:sz w:val="20"/>
      <w:szCs w:val="20"/>
    </w:rPr>
  </w:style>
  <w:style w:type="paragraph" w:customStyle="1" w:styleId="Akapitzlist1">
    <w:name w:val="Akapit z listą1"/>
    <w:basedOn w:val="Normalny"/>
    <w:link w:val="ListParagraphChar"/>
    <w:rsid w:val="00BA5DE0"/>
    <w:pPr>
      <w:ind w:left="708"/>
    </w:pPr>
  </w:style>
  <w:style w:type="character" w:customStyle="1" w:styleId="AkapitzlistZnak">
    <w:name w:val="Akapit z listą Znak"/>
    <w:aliases w:val="CW_Lista Znak,Numerowanie Znak,List Paragraph Znak,L1 Znak,Akapit z listą5 Znak"/>
    <w:link w:val="Akapitzlist"/>
    <w:uiPriority w:val="34"/>
    <w:rsid w:val="00F205DD"/>
    <w:rPr>
      <w:rFonts w:ascii="Calibri" w:hAnsi="Calibri" w:cs="Calibri"/>
      <w:sz w:val="22"/>
      <w:szCs w:val="22"/>
      <w:lang w:val="pl-PL" w:eastAsia="en-US"/>
    </w:rPr>
  </w:style>
  <w:style w:type="paragraph" w:styleId="Tekstprzypisudolnego">
    <w:name w:val="footnote text"/>
    <w:basedOn w:val="Normalny"/>
    <w:link w:val="TekstprzypisudolnegoZnak"/>
    <w:uiPriority w:val="99"/>
    <w:rsid w:val="00F205DD"/>
    <w:rPr>
      <w:sz w:val="20"/>
      <w:szCs w:val="20"/>
    </w:rPr>
  </w:style>
  <w:style w:type="character" w:customStyle="1" w:styleId="TekstprzypisudolnegoZnak">
    <w:name w:val="Tekst przypisu dolnego Znak"/>
    <w:basedOn w:val="Domylnaczcionkaakapitu"/>
    <w:link w:val="Tekstprzypisudolnego"/>
    <w:uiPriority w:val="99"/>
    <w:rsid w:val="00F205DD"/>
    <w:rPr>
      <w:rFonts w:eastAsia="SimSun"/>
      <w:lang w:val="pl-PL" w:eastAsia="pl-PL"/>
    </w:rPr>
  </w:style>
  <w:style w:type="character" w:styleId="Odwoanieprzypisudolnego">
    <w:name w:val="footnote reference"/>
    <w:basedOn w:val="Domylnaczcionkaakapitu"/>
    <w:rsid w:val="00F205DD"/>
    <w:rPr>
      <w:vertAlign w:val="superscript"/>
    </w:rPr>
  </w:style>
  <w:style w:type="paragraph" w:styleId="Lista">
    <w:name w:val="List"/>
    <w:basedOn w:val="Normalny"/>
    <w:rsid w:val="00B26262"/>
    <w:pPr>
      <w:ind w:left="283" w:hanging="283"/>
    </w:pPr>
  </w:style>
  <w:style w:type="paragraph" w:styleId="Zwykytekst">
    <w:name w:val="Plain Text"/>
    <w:basedOn w:val="Normalny"/>
    <w:link w:val="ZwykytekstZnak"/>
    <w:rsid w:val="00157DA6"/>
    <w:rPr>
      <w:rFonts w:ascii="Courier New" w:hAnsi="Courier New" w:cs="Courier New"/>
    </w:rPr>
  </w:style>
  <w:style w:type="character" w:customStyle="1" w:styleId="PlainTextChar">
    <w:name w:val="Plain Text Char"/>
    <w:basedOn w:val="Domylnaczcionkaakapitu"/>
    <w:uiPriority w:val="99"/>
    <w:semiHidden/>
    <w:rsid w:val="00280F51"/>
    <w:rPr>
      <w:rFonts w:ascii="Courier New" w:eastAsia="SimSun" w:hAnsi="Courier New" w:cs="Courier New"/>
      <w:sz w:val="20"/>
      <w:szCs w:val="20"/>
    </w:rPr>
  </w:style>
  <w:style w:type="character" w:customStyle="1" w:styleId="ZwykytekstZnak">
    <w:name w:val="Zwykły tekst Znak"/>
    <w:link w:val="Zwykytekst"/>
    <w:rsid w:val="00157DA6"/>
    <w:rPr>
      <w:rFonts w:ascii="Courier New" w:eastAsia="SimSun" w:hAnsi="Courier New" w:cs="Courier New"/>
      <w:sz w:val="24"/>
      <w:szCs w:val="24"/>
      <w:lang w:val="pl-PL" w:eastAsia="pl-PL"/>
    </w:rPr>
  </w:style>
  <w:style w:type="paragraph" w:customStyle="1" w:styleId="ZnakZnakZnakZnakZnakZnak">
    <w:name w:val="Znak Znak Znak Znak Znak Znak"/>
    <w:basedOn w:val="Normalny"/>
    <w:uiPriority w:val="99"/>
    <w:rsid w:val="0028159F"/>
    <w:rPr>
      <w:rFonts w:eastAsia="Calibri"/>
    </w:rPr>
  </w:style>
  <w:style w:type="character" w:customStyle="1" w:styleId="Nagwek1Znak">
    <w:name w:val="Nagłówek 1 Znak"/>
    <w:basedOn w:val="Domylnaczcionkaakapitu"/>
    <w:link w:val="Nagwek1"/>
    <w:uiPriority w:val="9"/>
    <w:rsid w:val="00D12764"/>
    <w:rPr>
      <w:rFonts w:asciiTheme="majorHAnsi" w:eastAsiaTheme="majorEastAsia" w:hAnsiTheme="majorHAnsi" w:cstheme="majorBidi"/>
      <w:b/>
      <w:bCs/>
      <w:kern w:val="32"/>
      <w:sz w:val="32"/>
      <w:szCs w:val="32"/>
    </w:rPr>
  </w:style>
  <w:style w:type="character" w:styleId="Pogrubienie">
    <w:name w:val="Strong"/>
    <w:uiPriority w:val="22"/>
    <w:qFormat/>
    <w:rsid w:val="00D12764"/>
    <w:rPr>
      <w:b/>
      <w:bCs/>
    </w:rPr>
  </w:style>
  <w:style w:type="character" w:styleId="Nierozpoznanawzmianka">
    <w:name w:val="Unresolved Mention"/>
    <w:basedOn w:val="Domylnaczcionkaakapitu"/>
    <w:uiPriority w:val="99"/>
    <w:semiHidden/>
    <w:unhideWhenUsed/>
    <w:rsid w:val="006A6F75"/>
    <w:rPr>
      <w:color w:val="605E5C"/>
      <w:shd w:val="clear" w:color="auto" w:fill="E1DFDD"/>
    </w:rPr>
  </w:style>
  <w:style w:type="character" w:customStyle="1" w:styleId="alb">
    <w:name w:val="a_lb"/>
    <w:rsid w:val="00034616"/>
  </w:style>
  <w:style w:type="character" w:customStyle="1" w:styleId="fn-ref">
    <w:name w:val="fn-ref"/>
    <w:rsid w:val="00034616"/>
  </w:style>
  <w:style w:type="character" w:customStyle="1" w:styleId="Nagwek2Znak">
    <w:name w:val="Nagłówek 2 Znak"/>
    <w:basedOn w:val="Domylnaczcionkaakapitu"/>
    <w:link w:val="Nagwek2"/>
    <w:rsid w:val="00041123"/>
    <w:rPr>
      <w:rFonts w:ascii="Times New Roman" w:eastAsia="SimSun" w:hAnsi="Times New Roman"/>
      <w:b/>
      <w:bCs/>
      <w:sz w:val="20"/>
      <w:szCs w:val="20"/>
    </w:rPr>
  </w:style>
  <w:style w:type="character" w:customStyle="1" w:styleId="Nagwek4Znak">
    <w:name w:val="Nagłówek 4 Znak"/>
    <w:basedOn w:val="Domylnaczcionkaakapitu"/>
    <w:link w:val="Nagwek4"/>
    <w:rsid w:val="00223CF5"/>
    <w:rPr>
      <w:rFonts w:ascii="Times New Roman" w:eastAsia="SimSun" w:hAnsi="Times New Roman"/>
      <w:b/>
      <w:sz w:val="20"/>
      <w:szCs w:val="20"/>
    </w:rPr>
  </w:style>
  <w:style w:type="character" w:customStyle="1" w:styleId="Nagwek5Znak">
    <w:name w:val="Nagłówek 5 Znak"/>
    <w:basedOn w:val="Domylnaczcionkaakapitu"/>
    <w:link w:val="Nagwek5"/>
    <w:rsid w:val="00435023"/>
    <w:rPr>
      <w:rFonts w:eastAsia="Times New Roman"/>
      <w:b/>
      <w:bCs/>
      <w:i/>
      <w:iCs/>
      <w:sz w:val="26"/>
      <w:szCs w:val="26"/>
      <w:lang w:val="x-none" w:eastAsia="x-none"/>
    </w:rPr>
  </w:style>
  <w:style w:type="character" w:customStyle="1" w:styleId="Nagwek6Znak">
    <w:name w:val="Nagłówek 6 Znak"/>
    <w:basedOn w:val="Domylnaczcionkaakapitu"/>
    <w:link w:val="Nagwek6"/>
    <w:rsid w:val="00435023"/>
    <w:rPr>
      <w:rFonts w:eastAsia="Times New Roman"/>
      <w:b/>
      <w:bCs/>
      <w:sz w:val="20"/>
      <w:szCs w:val="20"/>
      <w:lang w:val="x-none" w:eastAsia="x-none"/>
    </w:rPr>
  </w:style>
  <w:style w:type="character" w:customStyle="1" w:styleId="Nagwek7Znak">
    <w:name w:val="Nagłówek 7 Znak"/>
    <w:basedOn w:val="Domylnaczcionkaakapitu"/>
    <w:link w:val="Nagwek7"/>
    <w:rsid w:val="00435023"/>
    <w:rPr>
      <w:rFonts w:eastAsia="Times New Roman"/>
      <w:sz w:val="24"/>
      <w:szCs w:val="24"/>
      <w:lang w:val="x-none" w:eastAsia="x-none"/>
    </w:rPr>
  </w:style>
  <w:style w:type="character" w:customStyle="1" w:styleId="Nagwek8Znak">
    <w:name w:val="Nagłówek 8 Znak"/>
    <w:basedOn w:val="Domylnaczcionkaakapitu"/>
    <w:link w:val="Nagwek8"/>
    <w:rsid w:val="00435023"/>
    <w:rPr>
      <w:rFonts w:eastAsia="Times New Roman"/>
      <w:i/>
      <w:iCs/>
      <w:sz w:val="24"/>
      <w:szCs w:val="24"/>
      <w:lang w:val="x-none" w:eastAsia="x-none"/>
    </w:rPr>
  </w:style>
  <w:style w:type="character" w:customStyle="1" w:styleId="Nagwek9Znak">
    <w:name w:val="Nagłówek 9 Znak"/>
    <w:basedOn w:val="Domylnaczcionkaakapitu"/>
    <w:link w:val="Nagwek9"/>
    <w:rsid w:val="00435023"/>
    <w:rPr>
      <w:rFonts w:ascii="Cambria" w:eastAsia="Times New Roman" w:hAnsi="Cambria"/>
      <w:sz w:val="20"/>
      <w:szCs w:val="20"/>
      <w:lang w:val="x-none" w:eastAsia="x-none"/>
    </w:rPr>
  </w:style>
  <w:style w:type="character" w:customStyle="1" w:styleId="textbn">
    <w:name w:val="textbn"/>
    <w:rsid w:val="00435023"/>
    <w:rPr>
      <w:rFonts w:cs="Times New Roman"/>
    </w:rPr>
  </w:style>
  <w:style w:type="character" w:customStyle="1" w:styleId="uname">
    <w:name w:val="uname"/>
    <w:rsid w:val="00435023"/>
    <w:rPr>
      <w:rFonts w:cs="Times New Roman"/>
    </w:rPr>
  </w:style>
  <w:style w:type="paragraph" w:styleId="Tytu">
    <w:name w:val="Title"/>
    <w:basedOn w:val="Normalny"/>
    <w:link w:val="TytuZnak"/>
    <w:qFormat/>
    <w:rsid w:val="00435023"/>
    <w:pPr>
      <w:jc w:val="center"/>
    </w:pPr>
    <w:rPr>
      <w:rFonts w:eastAsia="Times New Roman"/>
      <w:b/>
      <w:bCs/>
      <w:i/>
      <w:iCs/>
      <w:sz w:val="32"/>
      <w:szCs w:val="32"/>
      <w:lang w:val="x-none" w:eastAsia="x-none"/>
    </w:rPr>
  </w:style>
  <w:style w:type="character" w:customStyle="1" w:styleId="TytuZnak">
    <w:name w:val="Tytuł Znak"/>
    <w:basedOn w:val="Domylnaczcionkaakapitu"/>
    <w:link w:val="Tytu"/>
    <w:rsid w:val="00435023"/>
    <w:rPr>
      <w:rFonts w:ascii="Times New Roman" w:eastAsia="Times New Roman" w:hAnsi="Times New Roman"/>
      <w:b/>
      <w:bCs/>
      <w:i/>
      <w:iCs/>
      <w:sz w:val="32"/>
      <w:szCs w:val="32"/>
      <w:lang w:val="x-none" w:eastAsia="x-none"/>
    </w:rPr>
  </w:style>
  <w:style w:type="paragraph" w:styleId="Podtytu">
    <w:name w:val="Subtitle"/>
    <w:basedOn w:val="Normalny"/>
    <w:link w:val="PodtytuZnak"/>
    <w:qFormat/>
    <w:rsid w:val="00435023"/>
    <w:pPr>
      <w:jc w:val="center"/>
    </w:pPr>
    <w:rPr>
      <w:rFonts w:ascii="Cambria" w:eastAsia="Times New Roman" w:hAnsi="Cambria"/>
      <w:lang w:val="x-none" w:eastAsia="x-none"/>
    </w:rPr>
  </w:style>
  <w:style w:type="character" w:customStyle="1" w:styleId="PodtytuZnak">
    <w:name w:val="Podtytuł Znak"/>
    <w:basedOn w:val="Domylnaczcionkaakapitu"/>
    <w:link w:val="Podtytu"/>
    <w:rsid w:val="00435023"/>
    <w:rPr>
      <w:rFonts w:ascii="Cambria" w:eastAsia="Times New Roman" w:hAnsi="Cambria"/>
      <w:sz w:val="24"/>
      <w:szCs w:val="24"/>
      <w:lang w:val="x-none" w:eastAsia="x-none"/>
    </w:rPr>
  </w:style>
  <w:style w:type="character" w:customStyle="1" w:styleId="TekstpodstawowyZnak1">
    <w:name w:val="Tekst podstawowy Znak1"/>
    <w:locked/>
    <w:rsid w:val="00435023"/>
    <w:rPr>
      <w:rFonts w:ascii="Times New Roman" w:eastAsia="Times New Roman" w:hAnsi="Times New Roman" w:cs="Times New Roman"/>
      <w:sz w:val="28"/>
      <w:szCs w:val="28"/>
      <w:lang w:val="x-none" w:eastAsia="x-none"/>
    </w:rPr>
  </w:style>
  <w:style w:type="character" w:styleId="UyteHipercze">
    <w:name w:val="FollowedHyperlink"/>
    <w:rsid w:val="00435023"/>
    <w:rPr>
      <w:rFonts w:cs="Times New Roman"/>
      <w:color w:val="800080"/>
      <w:u w:val="single"/>
    </w:rPr>
  </w:style>
  <w:style w:type="paragraph" w:customStyle="1" w:styleId="Tekstpodstawowy21">
    <w:name w:val="Tekst podstawowy 21"/>
    <w:basedOn w:val="Normalny"/>
    <w:rsid w:val="00435023"/>
    <w:pPr>
      <w:overflowPunct w:val="0"/>
      <w:autoSpaceDE w:val="0"/>
      <w:autoSpaceDN w:val="0"/>
      <w:adjustRightInd w:val="0"/>
      <w:ind w:left="708" w:firstLine="708"/>
      <w:textAlignment w:val="baseline"/>
    </w:pPr>
    <w:rPr>
      <w:rFonts w:eastAsia="Times New Roman"/>
    </w:rPr>
  </w:style>
  <w:style w:type="paragraph" w:customStyle="1" w:styleId="xl26">
    <w:name w:val="xl26"/>
    <w:basedOn w:val="Normalny"/>
    <w:rsid w:val="00435023"/>
    <w:pPr>
      <w:pBdr>
        <w:left w:val="single" w:sz="4" w:space="0" w:color="auto"/>
        <w:bottom w:val="single" w:sz="4" w:space="0" w:color="auto"/>
        <w:right w:val="single" w:sz="4" w:space="0" w:color="auto"/>
      </w:pBdr>
      <w:spacing w:before="100" w:beforeAutospacing="1" w:after="100" w:afterAutospacing="1"/>
      <w:jc w:val="center"/>
    </w:pPr>
    <w:rPr>
      <w:rFonts w:ascii="Arial Unicode MS" w:eastAsia="Times New Roman" w:hAnsi="Arial Unicode MS" w:cs="Arial Unicode MS"/>
    </w:rPr>
  </w:style>
  <w:style w:type="paragraph" w:customStyle="1" w:styleId="xl24">
    <w:name w:val="xl24"/>
    <w:basedOn w:val="Normalny"/>
    <w:rsid w:val="00435023"/>
    <w:pPr>
      <w:pBdr>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s="Arial Unicode MS"/>
    </w:rPr>
  </w:style>
  <w:style w:type="paragraph" w:customStyle="1" w:styleId="tekstinpunktowanie">
    <w:name w:val="tekst inż punktowanie"/>
    <w:basedOn w:val="Normalny"/>
    <w:rsid w:val="00435023"/>
    <w:pPr>
      <w:numPr>
        <w:numId w:val="2"/>
      </w:numPr>
    </w:pPr>
    <w:rPr>
      <w:rFonts w:eastAsia="Times New Roman"/>
      <w:sz w:val="20"/>
      <w:szCs w:val="20"/>
    </w:rPr>
  </w:style>
  <w:style w:type="paragraph" w:customStyle="1" w:styleId="WW-Tekstpodstawowy2">
    <w:name w:val="WW-Tekst podstawowy 2"/>
    <w:basedOn w:val="Normalny"/>
    <w:rsid w:val="00435023"/>
    <w:pPr>
      <w:suppressAutoHyphens/>
    </w:pPr>
    <w:rPr>
      <w:rFonts w:eastAsia="Times New Roman"/>
      <w:sz w:val="28"/>
      <w:szCs w:val="28"/>
    </w:rPr>
  </w:style>
  <w:style w:type="paragraph" w:customStyle="1" w:styleId="Tekstpodstawowy211">
    <w:name w:val="Tekst podstawowy 211"/>
    <w:basedOn w:val="Normalny"/>
    <w:rsid w:val="00435023"/>
    <w:pPr>
      <w:suppressAutoHyphens/>
    </w:pPr>
    <w:rPr>
      <w:rFonts w:eastAsia="Times New Roman"/>
      <w:b/>
      <w:bCs/>
      <w:sz w:val="28"/>
      <w:szCs w:val="28"/>
      <w:lang w:eastAsia="ar-SA"/>
    </w:rPr>
  </w:style>
  <w:style w:type="paragraph" w:customStyle="1" w:styleId="Tekstpodstawowywcity21">
    <w:name w:val="Tekst podstawowy wcięty 21"/>
    <w:basedOn w:val="Normalny"/>
    <w:rsid w:val="00435023"/>
    <w:pPr>
      <w:suppressAutoHyphens/>
      <w:ind w:left="360"/>
      <w:jc w:val="both"/>
    </w:pPr>
    <w:rPr>
      <w:rFonts w:eastAsia="Times New Roman"/>
      <w:sz w:val="28"/>
      <w:szCs w:val="28"/>
      <w:lang w:eastAsia="ar-SA"/>
    </w:rPr>
  </w:style>
  <w:style w:type="paragraph" w:customStyle="1" w:styleId="Tekstpodstawowy31">
    <w:name w:val="Tekst podstawowy 31"/>
    <w:basedOn w:val="Normalny"/>
    <w:rsid w:val="00435023"/>
    <w:pPr>
      <w:suppressAutoHyphens/>
    </w:pPr>
    <w:rPr>
      <w:rFonts w:eastAsia="Times New Roman"/>
      <w:sz w:val="32"/>
      <w:szCs w:val="32"/>
      <w:lang w:eastAsia="ar-SA"/>
    </w:rPr>
  </w:style>
  <w:style w:type="paragraph" w:customStyle="1" w:styleId="FR2">
    <w:name w:val="FR2"/>
    <w:rsid w:val="00435023"/>
    <w:pPr>
      <w:widowControl w:val="0"/>
      <w:suppressAutoHyphens/>
      <w:autoSpaceDE w:val="0"/>
    </w:pPr>
    <w:rPr>
      <w:rFonts w:ascii="Times New Roman" w:eastAsia="Times New Roman" w:hAnsi="Times New Roman"/>
      <w:sz w:val="20"/>
      <w:szCs w:val="20"/>
      <w:lang w:eastAsia="ar-SA"/>
    </w:rPr>
  </w:style>
  <w:style w:type="paragraph" w:customStyle="1" w:styleId="Nagwek10">
    <w:name w:val="Nagłówek1"/>
    <w:basedOn w:val="Normalny"/>
    <w:next w:val="Tekstpodstawowy"/>
    <w:rsid w:val="00435023"/>
    <w:pPr>
      <w:keepNext/>
      <w:widowControl w:val="0"/>
      <w:suppressAutoHyphens/>
      <w:spacing w:before="240" w:after="120"/>
    </w:pPr>
    <w:rPr>
      <w:rFonts w:ascii="Arial" w:eastAsia="Times New Roman" w:hAnsi="Arial" w:cs="Arial"/>
      <w:sz w:val="28"/>
      <w:szCs w:val="28"/>
      <w:lang w:eastAsia="ar-SA"/>
    </w:rPr>
  </w:style>
  <w:style w:type="paragraph" w:customStyle="1" w:styleId="Blockquote">
    <w:name w:val="Blockquote"/>
    <w:basedOn w:val="Normalny"/>
    <w:rsid w:val="00435023"/>
    <w:pPr>
      <w:spacing w:before="100" w:after="100"/>
      <w:ind w:left="360" w:right="360"/>
    </w:pPr>
    <w:rPr>
      <w:rFonts w:eastAsia="Times New Roman"/>
    </w:rPr>
  </w:style>
  <w:style w:type="paragraph" w:customStyle="1" w:styleId="ust">
    <w:name w:val="ust"/>
    <w:rsid w:val="00435023"/>
    <w:pPr>
      <w:spacing w:before="60" w:after="60"/>
      <w:ind w:left="426" w:hanging="284"/>
      <w:jc w:val="both"/>
    </w:pPr>
    <w:rPr>
      <w:rFonts w:ascii="Times New Roman" w:eastAsia="Times New Roman" w:hAnsi="Times New Roman"/>
      <w:sz w:val="24"/>
      <w:szCs w:val="24"/>
    </w:rPr>
  </w:style>
  <w:style w:type="paragraph" w:customStyle="1" w:styleId="Tekstpodstawowywcity31">
    <w:name w:val="Tekst podstawowy wcięty 31"/>
    <w:basedOn w:val="Normalny"/>
    <w:rsid w:val="00435023"/>
    <w:pPr>
      <w:suppressAutoHyphens/>
      <w:ind w:firstLine="708"/>
      <w:jc w:val="both"/>
    </w:pPr>
    <w:rPr>
      <w:rFonts w:eastAsia="Times New Roman"/>
      <w:b/>
      <w:bCs/>
      <w:sz w:val="28"/>
      <w:szCs w:val="28"/>
      <w:u w:val="single"/>
      <w:lang w:eastAsia="ar-SA"/>
    </w:rPr>
  </w:style>
  <w:style w:type="paragraph" w:customStyle="1" w:styleId="Normalny12">
    <w:name w:val="Normalny + 12"/>
    <w:basedOn w:val="Normalny"/>
    <w:rsid w:val="00435023"/>
    <w:pPr>
      <w:suppressAutoHyphens/>
    </w:pPr>
    <w:rPr>
      <w:rFonts w:eastAsia="Times New Roman"/>
      <w:sz w:val="20"/>
      <w:szCs w:val="20"/>
      <w:lang w:eastAsia="ar-SA"/>
    </w:rPr>
  </w:style>
  <w:style w:type="paragraph" w:styleId="Tekstkomentarza">
    <w:name w:val="annotation text"/>
    <w:basedOn w:val="Normalny"/>
    <w:link w:val="TekstkomentarzaZnak"/>
    <w:uiPriority w:val="99"/>
    <w:rsid w:val="00435023"/>
    <w:rPr>
      <w:rFonts w:eastAsia="Times New Roman"/>
      <w:sz w:val="20"/>
      <w:szCs w:val="20"/>
      <w:lang w:val="x-none"/>
    </w:rPr>
  </w:style>
  <w:style w:type="character" w:customStyle="1" w:styleId="TekstkomentarzaZnak">
    <w:name w:val="Tekst komentarza Znak"/>
    <w:basedOn w:val="Domylnaczcionkaakapitu"/>
    <w:link w:val="Tekstkomentarza"/>
    <w:uiPriority w:val="99"/>
    <w:rsid w:val="00435023"/>
    <w:rPr>
      <w:rFonts w:ascii="Times New Roman" w:eastAsia="Times New Roman" w:hAnsi="Times New Roman"/>
      <w:sz w:val="20"/>
      <w:szCs w:val="20"/>
      <w:lang w:val="x-none"/>
    </w:rPr>
  </w:style>
  <w:style w:type="paragraph" w:styleId="Tematkomentarza">
    <w:name w:val="annotation subject"/>
    <w:basedOn w:val="Tekstkomentarza"/>
    <w:next w:val="Tekstkomentarza"/>
    <w:link w:val="TematkomentarzaZnak"/>
    <w:semiHidden/>
    <w:rsid w:val="00435023"/>
    <w:rPr>
      <w:b/>
      <w:bCs/>
    </w:rPr>
  </w:style>
  <w:style w:type="character" w:customStyle="1" w:styleId="TematkomentarzaZnak">
    <w:name w:val="Temat komentarza Znak"/>
    <w:basedOn w:val="TekstkomentarzaZnak"/>
    <w:link w:val="Tematkomentarza"/>
    <w:semiHidden/>
    <w:rsid w:val="00435023"/>
    <w:rPr>
      <w:rFonts w:ascii="Times New Roman" w:eastAsia="Times New Roman" w:hAnsi="Times New Roman"/>
      <w:b/>
      <w:bCs/>
      <w:sz w:val="20"/>
      <w:szCs w:val="20"/>
      <w:lang w:val="x-none"/>
    </w:rPr>
  </w:style>
  <w:style w:type="paragraph" w:styleId="NormalnyWeb">
    <w:name w:val="Normal (Web)"/>
    <w:basedOn w:val="Normalny"/>
    <w:link w:val="NormalnyWebZnak"/>
    <w:uiPriority w:val="99"/>
    <w:rsid w:val="00435023"/>
    <w:pPr>
      <w:spacing w:before="100" w:beforeAutospacing="1" w:after="100" w:afterAutospacing="1"/>
    </w:pPr>
    <w:rPr>
      <w:rFonts w:eastAsia="Times New Roman"/>
      <w:szCs w:val="20"/>
      <w:lang w:val="x-none" w:eastAsia="x-none"/>
    </w:rPr>
  </w:style>
  <w:style w:type="paragraph" w:customStyle="1" w:styleId="2">
    <w:name w:val="2"/>
    <w:basedOn w:val="Normalny"/>
    <w:rsid w:val="00435023"/>
    <w:rPr>
      <w:rFonts w:ascii="Arial" w:eastAsia="Times New Roman" w:hAnsi="Arial" w:cs="Arial"/>
    </w:rPr>
  </w:style>
  <w:style w:type="paragraph" w:customStyle="1" w:styleId="Znak">
    <w:name w:val="Znak"/>
    <w:basedOn w:val="Normalny"/>
    <w:rsid w:val="00435023"/>
    <w:rPr>
      <w:rFonts w:ascii="Arial" w:eastAsia="Times New Roman" w:hAnsi="Arial" w:cs="Arial"/>
    </w:rPr>
  </w:style>
  <w:style w:type="character" w:styleId="Odwoaniedokomentarza">
    <w:name w:val="annotation reference"/>
    <w:uiPriority w:val="99"/>
    <w:rsid w:val="00435023"/>
    <w:rPr>
      <w:rFonts w:cs="Times New Roman"/>
      <w:sz w:val="16"/>
      <w:szCs w:val="16"/>
    </w:rPr>
  </w:style>
  <w:style w:type="paragraph" w:customStyle="1" w:styleId="1">
    <w:name w:val="1"/>
    <w:basedOn w:val="Normalny"/>
    <w:rsid w:val="00435023"/>
    <w:rPr>
      <w:rFonts w:ascii="Arial" w:eastAsia="Times New Roman" w:hAnsi="Arial" w:cs="Arial"/>
    </w:rPr>
  </w:style>
  <w:style w:type="paragraph" w:customStyle="1" w:styleId="Znak2ZnakZnak">
    <w:name w:val="Znak2 Znak Znak"/>
    <w:basedOn w:val="Normalny"/>
    <w:rsid w:val="00435023"/>
    <w:rPr>
      <w:rFonts w:ascii="Arial" w:eastAsia="Times New Roman" w:hAnsi="Arial" w:cs="Arial"/>
    </w:rPr>
  </w:style>
  <w:style w:type="paragraph" w:customStyle="1" w:styleId="Style1">
    <w:name w:val="Style1"/>
    <w:basedOn w:val="Normalny"/>
    <w:rsid w:val="00435023"/>
    <w:pPr>
      <w:widowControl w:val="0"/>
      <w:autoSpaceDE w:val="0"/>
      <w:autoSpaceDN w:val="0"/>
      <w:adjustRightInd w:val="0"/>
      <w:spacing w:line="281" w:lineRule="exact"/>
      <w:ind w:hanging="360"/>
      <w:jc w:val="both"/>
    </w:pPr>
    <w:rPr>
      <w:rFonts w:ascii="Arial" w:eastAsia="Times New Roman" w:hAnsi="Arial" w:cs="Arial"/>
    </w:rPr>
  </w:style>
  <w:style w:type="paragraph" w:customStyle="1" w:styleId="Style7">
    <w:name w:val="Style7"/>
    <w:basedOn w:val="Normalny"/>
    <w:rsid w:val="00435023"/>
    <w:pPr>
      <w:widowControl w:val="0"/>
      <w:autoSpaceDE w:val="0"/>
      <w:autoSpaceDN w:val="0"/>
      <w:adjustRightInd w:val="0"/>
      <w:spacing w:line="274" w:lineRule="exact"/>
      <w:ind w:firstLine="353"/>
      <w:jc w:val="both"/>
    </w:pPr>
    <w:rPr>
      <w:rFonts w:ascii="Arial" w:eastAsia="Times New Roman" w:hAnsi="Arial" w:cs="Arial"/>
    </w:rPr>
  </w:style>
  <w:style w:type="paragraph" w:customStyle="1" w:styleId="Style8">
    <w:name w:val="Style8"/>
    <w:basedOn w:val="Normalny"/>
    <w:rsid w:val="00435023"/>
    <w:pPr>
      <w:widowControl w:val="0"/>
      <w:autoSpaceDE w:val="0"/>
      <w:autoSpaceDN w:val="0"/>
      <w:adjustRightInd w:val="0"/>
      <w:spacing w:line="274" w:lineRule="exact"/>
      <w:ind w:hanging="353"/>
      <w:jc w:val="both"/>
    </w:pPr>
    <w:rPr>
      <w:rFonts w:ascii="Arial" w:eastAsia="Times New Roman" w:hAnsi="Arial" w:cs="Arial"/>
    </w:rPr>
  </w:style>
  <w:style w:type="character" w:customStyle="1" w:styleId="FontStyle11">
    <w:name w:val="Font Style11"/>
    <w:rsid w:val="00435023"/>
    <w:rPr>
      <w:rFonts w:ascii="Arial" w:hAnsi="Arial"/>
      <w:sz w:val="24"/>
    </w:rPr>
  </w:style>
  <w:style w:type="character" w:customStyle="1" w:styleId="FontStyle12">
    <w:name w:val="Font Style12"/>
    <w:rsid w:val="00435023"/>
    <w:rPr>
      <w:rFonts w:ascii="Arial" w:hAnsi="Arial"/>
      <w:b/>
      <w:spacing w:val="-10"/>
      <w:sz w:val="24"/>
    </w:rPr>
  </w:style>
  <w:style w:type="paragraph" w:customStyle="1" w:styleId="Bezodstpw1">
    <w:name w:val="Bez odstępów1"/>
    <w:rsid w:val="00435023"/>
    <w:rPr>
      <w:rFonts w:eastAsia="Times New Roman" w:cs="Calibri"/>
      <w:lang w:eastAsia="en-US"/>
    </w:rPr>
  </w:style>
  <w:style w:type="paragraph" w:customStyle="1" w:styleId="Zawartotabeli">
    <w:name w:val="Zawartość tabeli"/>
    <w:basedOn w:val="Normalny"/>
    <w:rsid w:val="00435023"/>
    <w:pPr>
      <w:widowControl w:val="0"/>
      <w:suppressLineNumbers/>
      <w:suppressAutoHyphens/>
    </w:pPr>
    <w:rPr>
      <w:kern w:val="1"/>
      <w:lang w:eastAsia="zh-CN"/>
    </w:rPr>
  </w:style>
  <w:style w:type="paragraph" w:customStyle="1" w:styleId="tekst">
    <w:name w:val="tekst"/>
    <w:basedOn w:val="Normalny"/>
    <w:rsid w:val="00435023"/>
    <w:pPr>
      <w:spacing w:after="120"/>
    </w:pPr>
    <w:rPr>
      <w:rFonts w:ascii="Arial" w:eastAsia="MS Mincho" w:hAnsi="Arial" w:cs="Arial"/>
      <w:sz w:val="22"/>
      <w:szCs w:val="22"/>
      <w:lang w:eastAsia="ja-JP"/>
    </w:rPr>
  </w:style>
  <w:style w:type="paragraph" w:customStyle="1" w:styleId="Style2">
    <w:name w:val="Style2"/>
    <w:basedOn w:val="Normalny"/>
    <w:rsid w:val="00435023"/>
    <w:pPr>
      <w:widowControl w:val="0"/>
      <w:autoSpaceDE w:val="0"/>
      <w:autoSpaceDN w:val="0"/>
      <w:adjustRightInd w:val="0"/>
    </w:pPr>
    <w:rPr>
      <w:rFonts w:ascii="Arial" w:eastAsia="Times New Roman" w:hAnsi="Arial" w:cs="Arial"/>
    </w:rPr>
  </w:style>
  <w:style w:type="paragraph" w:customStyle="1" w:styleId="Style4">
    <w:name w:val="Style4"/>
    <w:basedOn w:val="Normalny"/>
    <w:rsid w:val="00435023"/>
    <w:pPr>
      <w:widowControl w:val="0"/>
      <w:autoSpaceDE w:val="0"/>
      <w:autoSpaceDN w:val="0"/>
      <w:adjustRightInd w:val="0"/>
      <w:spacing w:line="324" w:lineRule="exact"/>
      <w:jc w:val="center"/>
    </w:pPr>
    <w:rPr>
      <w:rFonts w:ascii="Arial" w:eastAsia="Times New Roman" w:hAnsi="Arial" w:cs="Arial"/>
    </w:rPr>
  </w:style>
  <w:style w:type="paragraph" w:customStyle="1" w:styleId="FSCintroduction">
    <w:name w:val="FSC: introduction"/>
    <w:basedOn w:val="Normalny"/>
    <w:rsid w:val="00435023"/>
    <w:pPr>
      <w:spacing w:before="60" w:after="60"/>
    </w:pPr>
    <w:rPr>
      <w:rFonts w:ascii="Arial" w:eastAsia="MS Mincho" w:hAnsi="Arial" w:cs="Arial"/>
      <w:b/>
      <w:bCs/>
      <w:sz w:val="18"/>
      <w:szCs w:val="18"/>
      <w:lang w:val="en-US" w:eastAsia="de-DE"/>
    </w:rPr>
  </w:style>
  <w:style w:type="character" w:customStyle="1" w:styleId="st">
    <w:name w:val="st"/>
    <w:rsid w:val="00435023"/>
    <w:rPr>
      <w:rFonts w:cs="Times New Roman"/>
    </w:rPr>
  </w:style>
  <w:style w:type="paragraph" w:customStyle="1" w:styleId="Zwykytekst1">
    <w:name w:val="Zwykły tekst1"/>
    <w:basedOn w:val="Normalny"/>
    <w:rsid w:val="00435023"/>
    <w:pPr>
      <w:suppressAutoHyphens/>
    </w:pPr>
    <w:rPr>
      <w:rFonts w:ascii="Courier New" w:eastAsia="Times New Roman" w:hAnsi="Courier New" w:cs="Courier New"/>
      <w:sz w:val="20"/>
      <w:szCs w:val="20"/>
      <w:lang w:eastAsia="ar-SA"/>
    </w:rPr>
  </w:style>
  <w:style w:type="character" w:styleId="Uwydatnienie">
    <w:name w:val="Emphasis"/>
    <w:uiPriority w:val="20"/>
    <w:qFormat/>
    <w:rsid w:val="00435023"/>
    <w:rPr>
      <w:rFonts w:cs="Times New Roman"/>
      <w:i/>
      <w:iCs/>
    </w:rPr>
  </w:style>
  <w:style w:type="character" w:customStyle="1" w:styleId="apple-converted-space">
    <w:name w:val="apple-converted-space"/>
    <w:rsid w:val="00435023"/>
  </w:style>
  <w:style w:type="paragraph" w:customStyle="1" w:styleId="pkt">
    <w:name w:val="pkt"/>
    <w:basedOn w:val="Normalny"/>
    <w:rsid w:val="00435023"/>
    <w:pPr>
      <w:autoSpaceDE w:val="0"/>
      <w:autoSpaceDN w:val="0"/>
      <w:spacing w:before="60" w:after="60"/>
      <w:ind w:left="851" w:hanging="295"/>
      <w:jc w:val="both"/>
    </w:pPr>
    <w:rPr>
      <w:rFonts w:ascii="Univers-PL" w:eastAsia="Times New Roman" w:hAnsi="Univers-PL" w:cs="Univers-PL"/>
      <w:sz w:val="19"/>
      <w:szCs w:val="19"/>
    </w:rPr>
  </w:style>
  <w:style w:type="paragraph" w:customStyle="1" w:styleId="Tabelapozycja">
    <w:name w:val="Tabela pozycja"/>
    <w:basedOn w:val="Normalny"/>
    <w:rsid w:val="00435023"/>
    <w:rPr>
      <w:rFonts w:ascii="Arial" w:eastAsia="Times New Roman" w:hAnsi="Arial" w:cs="Arial"/>
      <w:sz w:val="22"/>
      <w:szCs w:val="22"/>
    </w:rPr>
  </w:style>
  <w:style w:type="paragraph" w:customStyle="1" w:styleId="Normalny1">
    <w:name w:val="Normalny1"/>
    <w:rsid w:val="00435023"/>
    <w:pPr>
      <w:suppressAutoHyphens/>
      <w:autoSpaceDE w:val="0"/>
    </w:pPr>
    <w:rPr>
      <w:rFonts w:ascii="Arial" w:eastAsia="Times New Roman" w:hAnsi="Arial" w:cs="Arial"/>
      <w:color w:val="000000"/>
      <w:kern w:val="2"/>
      <w:sz w:val="24"/>
      <w:szCs w:val="24"/>
      <w:lang w:eastAsia="ar-SA"/>
    </w:rPr>
  </w:style>
  <w:style w:type="character" w:customStyle="1" w:styleId="NormalnyWebZnak">
    <w:name w:val="Normalny (Web) Znak"/>
    <w:link w:val="NormalnyWeb"/>
    <w:uiPriority w:val="99"/>
    <w:locked/>
    <w:rsid w:val="00435023"/>
    <w:rPr>
      <w:rFonts w:ascii="Times New Roman" w:eastAsia="Times New Roman" w:hAnsi="Times New Roman"/>
      <w:sz w:val="24"/>
      <w:szCs w:val="20"/>
      <w:lang w:val="x-none" w:eastAsia="x-none"/>
    </w:rPr>
  </w:style>
  <w:style w:type="character" w:customStyle="1" w:styleId="text1">
    <w:name w:val="text1"/>
    <w:rsid w:val="00435023"/>
    <w:rPr>
      <w:rFonts w:ascii="Verdana" w:hAnsi="Verdana"/>
      <w:color w:val="000000"/>
      <w:sz w:val="20"/>
    </w:rPr>
  </w:style>
  <w:style w:type="paragraph" w:customStyle="1" w:styleId="Style3">
    <w:name w:val="Style3"/>
    <w:basedOn w:val="Normalny"/>
    <w:rsid w:val="00435023"/>
    <w:pPr>
      <w:widowControl w:val="0"/>
      <w:autoSpaceDE w:val="0"/>
      <w:autoSpaceDN w:val="0"/>
      <w:adjustRightInd w:val="0"/>
    </w:pPr>
    <w:rPr>
      <w:rFonts w:eastAsia="Times New Roman"/>
    </w:rPr>
  </w:style>
  <w:style w:type="character" w:customStyle="1" w:styleId="FontStyle19">
    <w:name w:val="Font Style19"/>
    <w:rsid w:val="00435023"/>
    <w:rPr>
      <w:rFonts w:ascii="Times New Roman" w:hAnsi="Times New Roman"/>
      <w:b/>
      <w:i/>
      <w:color w:val="000000"/>
      <w:sz w:val="20"/>
    </w:rPr>
  </w:style>
  <w:style w:type="paragraph" w:styleId="Tekstprzypisukocowego">
    <w:name w:val="endnote text"/>
    <w:basedOn w:val="Normalny"/>
    <w:link w:val="TekstprzypisukocowegoZnak"/>
    <w:semiHidden/>
    <w:rsid w:val="00435023"/>
    <w:rPr>
      <w:rFonts w:eastAsia="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435023"/>
    <w:rPr>
      <w:rFonts w:ascii="Times New Roman" w:eastAsia="Times New Roman" w:hAnsi="Times New Roman"/>
      <w:sz w:val="20"/>
      <w:szCs w:val="20"/>
      <w:lang w:val="x-none" w:eastAsia="x-none"/>
    </w:rPr>
  </w:style>
  <w:style w:type="character" w:styleId="Odwoanieprzypisukocowego">
    <w:name w:val="endnote reference"/>
    <w:semiHidden/>
    <w:rsid w:val="00435023"/>
    <w:rPr>
      <w:rFonts w:cs="Times New Roman"/>
      <w:vertAlign w:val="superscript"/>
    </w:rPr>
  </w:style>
  <w:style w:type="paragraph" w:customStyle="1" w:styleId="Stlus1">
    <w:name w:val="Stílus1"/>
    <w:basedOn w:val="Normalny"/>
    <w:rsid w:val="00435023"/>
    <w:pPr>
      <w:jc w:val="both"/>
    </w:pPr>
    <w:rPr>
      <w:rFonts w:ascii="Arial" w:eastAsia="Times New Roman" w:hAnsi="Arial" w:cs="Arial"/>
    </w:rPr>
  </w:style>
  <w:style w:type="paragraph" w:styleId="Lista3">
    <w:name w:val="List 3"/>
    <w:basedOn w:val="Normalny"/>
    <w:rsid w:val="00435023"/>
    <w:pPr>
      <w:ind w:left="849" w:hanging="283"/>
    </w:pPr>
    <w:rPr>
      <w:rFonts w:eastAsia="Times New Roman"/>
      <w:sz w:val="20"/>
      <w:szCs w:val="20"/>
    </w:rPr>
  </w:style>
  <w:style w:type="paragraph" w:styleId="Lista4">
    <w:name w:val="List 4"/>
    <w:basedOn w:val="Normalny"/>
    <w:rsid w:val="00435023"/>
    <w:pPr>
      <w:ind w:left="1132" w:hanging="283"/>
    </w:pPr>
    <w:rPr>
      <w:rFonts w:eastAsia="Times New Roman"/>
      <w:sz w:val="20"/>
      <w:szCs w:val="20"/>
    </w:rPr>
  </w:style>
  <w:style w:type="paragraph" w:styleId="Lista5">
    <w:name w:val="List 5"/>
    <w:basedOn w:val="Normalny"/>
    <w:rsid w:val="00435023"/>
    <w:pPr>
      <w:ind w:left="1415" w:hanging="283"/>
    </w:pPr>
    <w:rPr>
      <w:rFonts w:eastAsia="Times New Roman"/>
      <w:sz w:val="20"/>
      <w:szCs w:val="20"/>
    </w:rPr>
  </w:style>
  <w:style w:type="paragraph" w:styleId="Zwrotpoegnalny">
    <w:name w:val="Closing"/>
    <w:basedOn w:val="Normalny"/>
    <w:link w:val="ZwrotpoegnalnyZnak"/>
    <w:rsid w:val="00435023"/>
    <w:pPr>
      <w:ind w:left="4252"/>
    </w:pPr>
    <w:rPr>
      <w:rFonts w:eastAsia="Times New Roman"/>
      <w:sz w:val="20"/>
      <w:szCs w:val="20"/>
      <w:lang w:val="x-none" w:eastAsia="x-none"/>
    </w:rPr>
  </w:style>
  <w:style w:type="character" w:customStyle="1" w:styleId="ZwrotpoegnalnyZnak">
    <w:name w:val="Zwrot pożegnalny Znak"/>
    <w:basedOn w:val="Domylnaczcionkaakapitu"/>
    <w:link w:val="Zwrotpoegnalny"/>
    <w:rsid w:val="00435023"/>
    <w:rPr>
      <w:rFonts w:ascii="Times New Roman" w:eastAsia="Times New Roman" w:hAnsi="Times New Roman"/>
      <w:sz w:val="20"/>
      <w:szCs w:val="20"/>
      <w:lang w:val="x-none" w:eastAsia="x-none"/>
    </w:rPr>
  </w:style>
  <w:style w:type="paragraph" w:styleId="Listapunktowana2">
    <w:name w:val="List Bullet 2"/>
    <w:basedOn w:val="Normalny"/>
    <w:rsid w:val="00435023"/>
    <w:pPr>
      <w:numPr>
        <w:numId w:val="5"/>
      </w:numPr>
      <w:tabs>
        <w:tab w:val="num" w:pos="643"/>
      </w:tabs>
      <w:ind w:left="643"/>
    </w:pPr>
    <w:rPr>
      <w:rFonts w:eastAsia="Times New Roman"/>
      <w:sz w:val="20"/>
      <w:szCs w:val="20"/>
    </w:rPr>
  </w:style>
  <w:style w:type="paragraph" w:styleId="Lista-kontynuacja">
    <w:name w:val="List Continue"/>
    <w:basedOn w:val="Normalny"/>
    <w:rsid w:val="00435023"/>
    <w:pPr>
      <w:spacing w:after="120"/>
      <w:ind w:left="283"/>
    </w:pPr>
    <w:rPr>
      <w:rFonts w:eastAsia="Times New Roman"/>
      <w:sz w:val="20"/>
      <w:szCs w:val="20"/>
    </w:rPr>
  </w:style>
  <w:style w:type="paragraph" w:styleId="Lista-kontynuacja2">
    <w:name w:val="List Continue 2"/>
    <w:basedOn w:val="Normalny"/>
    <w:rsid w:val="00435023"/>
    <w:pPr>
      <w:spacing w:after="120"/>
      <w:ind w:left="566"/>
    </w:pPr>
    <w:rPr>
      <w:rFonts w:eastAsia="Times New Roman"/>
      <w:sz w:val="20"/>
      <w:szCs w:val="20"/>
    </w:rPr>
  </w:style>
  <w:style w:type="paragraph" w:styleId="Tekstpodstawowyzwciciem">
    <w:name w:val="Body Text First Indent"/>
    <w:basedOn w:val="Tekstpodstawowy"/>
    <w:link w:val="TekstpodstawowyzwciciemZnak"/>
    <w:rsid w:val="00435023"/>
    <w:pPr>
      <w:spacing w:after="0"/>
      <w:ind w:firstLine="360"/>
    </w:pPr>
    <w:rPr>
      <w:sz w:val="20"/>
      <w:szCs w:val="20"/>
      <w:lang w:val="x-none"/>
    </w:rPr>
  </w:style>
  <w:style w:type="character" w:customStyle="1" w:styleId="TekstpodstawowyzwciciemZnak">
    <w:name w:val="Tekst podstawowy z wcięciem Znak"/>
    <w:basedOn w:val="TekstpodstawowyZnak"/>
    <w:link w:val="Tekstpodstawowyzwciciem"/>
    <w:rsid w:val="00435023"/>
    <w:rPr>
      <w:rFonts w:ascii="Times New Roman" w:eastAsia="Times New Roman" w:hAnsi="Times New Roman" w:cs="Times New Roman"/>
      <w:sz w:val="20"/>
      <w:szCs w:val="20"/>
      <w:lang w:val="x-none" w:eastAsia="pl-PL"/>
    </w:rPr>
  </w:style>
  <w:style w:type="paragraph" w:styleId="Tekstpodstawowyzwciciem2">
    <w:name w:val="Body Text First Indent 2"/>
    <w:basedOn w:val="Tekstpodstawowywcity"/>
    <w:link w:val="Tekstpodstawowyzwciciem2Znak"/>
    <w:rsid w:val="00435023"/>
    <w:pPr>
      <w:widowControl/>
      <w:autoSpaceDE/>
      <w:autoSpaceDN/>
      <w:adjustRightInd/>
      <w:ind w:left="360" w:firstLine="360"/>
      <w:jc w:val="left"/>
    </w:pPr>
    <w:rPr>
      <w:rFonts w:eastAsia="Times New Roman"/>
      <w:color w:val="auto"/>
      <w:lang w:val="x-none" w:eastAsia="x-none"/>
    </w:rPr>
  </w:style>
  <w:style w:type="character" w:customStyle="1" w:styleId="Tekstpodstawowyzwciciem2Znak">
    <w:name w:val="Tekst podstawowy z wcięciem 2 Znak"/>
    <w:basedOn w:val="TekstpodstawowywcityZnak"/>
    <w:link w:val="Tekstpodstawowyzwciciem2"/>
    <w:rsid w:val="00435023"/>
    <w:rPr>
      <w:rFonts w:ascii="Times New Roman" w:eastAsia="Times New Roman" w:hAnsi="Times New Roman" w:cs="Times New Roman"/>
      <w:color w:val="000000"/>
      <w:sz w:val="20"/>
      <w:szCs w:val="20"/>
      <w:lang w:val="x-none" w:eastAsia="x-none"/>
    </w:rPr>
  </w:style>
  <w:style w:type="character" w:customStyle="1" w:styleId="ListParagraphChar">
    <w:name w:val="List Paragraph Char"/>
    <w:link w:val="Akapitzlist1"/>
    <w:locked/>
    <w:rsid w:val="00435023"/>
    <w:rPr>
      <w:rFonts w:ascii="Times New Roman" w:eastAsia="SimSun" w:hAnsi="Times New Roman"/>
      <w:sz w:val="24"/>
      <w:szCs w:val="24"/>
    </w:rPr>
  </w:style>
  <w:style w:type="character" w:customStyle="1" w:styleId="Teksttreci">
    <w:name w:val="Tekst treści_"/>
    <w:link w:val="Teksttreci1"/>
    <w:locked/>
    <w:rsid w:val="00435023"/>
    <w:rPr>
      <w:rFonts w:ascii="Arial" w:hAnsi="Arial"/>
      <w:sz w:val="21"/>
      <w:shd w:val="clear" w:color="auto" w:fill="FFFFFF"/>
    </w:rPr>
  </w:style>
  <w:style w:type="paragraph" w:customStyle="1" w:styleId="Teksttreci1">
    <w:name w:val="Tekst treści1"/>
    <w:basedOn w:val="Normalny"/>
    <w:link w:val="Teksttreci"/>
    <w:rsid w:val="00435023"/>
    <w:pPr>
      <w:shd w:val="clear" w:color="auto" w:fill="FFFFFF"/>
      <w:spacing w:line="250" w:lineRule="exact"/>
      <w:ind w:hanging="940"/>
    </w:pPr>
    <w:rPr>
      <w:rFonts w:ascii="Arial" w:eastAsia="Calibri" w:hAnsi="Arial"/>
      <w:sz w:val="21"/>
      <w:szCs w:val="22"/>
    </w:rPr>
  </w:style>
  <w:style w:type="paragraph" w:customStyle="1" w:styleId="awciety">
    <w:name w:val="a) wciety"/>
    <w:basedOn w:val="Normalny"/>
    <w:rsid w:val="00435023"/>
    <w:pPr>
      <w:suppressAutoHyphens/>
      <w:spacing w:line="258" w:lineRule="atLeast"/>
      <w:ind w:left="567" w:hanging="238"/>
      <w:jc w:val="both"/>
    </w:pPr>
    <w:rPr>
      <w:rFonts w:ascii="FrankfurtGothic" w:eastAsia="Times New Roman" w:hAnsi="FrankfurtGothic" w:cs="FrankfurtGothic"/>
      <w:color w:val="000000"/>
      <w:sz w:val="19"/>
      <w:szCs w:val="20"/>
      <w:lang w:eastAsia="ar-SA"/>
    </w:rPr>
  </w:style>
  <w:style w:type="paragraph" w:customStyle="1" w:styleId="NumPar1">
    <w:name w:val="NumPar 1"/>
    <w:basedOn w:val="Normalny"/>
    <w:next w:val="Normalny"/>
    <w:rsid w:val="00435023"/>
    <w:pPr>
      <w:numPr>
        <w:numId w:val="16"/>
      </w:numPr>
      <w:spacing w:before="120" w:after="120"/>
      <w:jc w:val="both"/>
    </w:pPr>
    <w:rPr>
      <w:rFonts w:eastAsia="Calibri"/>
      <w:szCs w:val="22"/>
      <w:lang w:eastAsia="en-GB"/>
    </w:rPr>
  </w:style>
  <w:style w:type="paragraph" w:customStyle="1" w:styleId="NumPar2">
    <w:name w:val="NumPar 2"/>
    <w:basedOn w:val="Normalny"/>
    <w:next w:val="Normalny"/>
    <w:rsid w:val="00435023"/>
    <w:pPr>
      <w:numPr>
        <w:ilvl w:val="1"/>
        <w:numId w:val="16"/>
      </w:numPr>
      <w:spacing w:before="120" w:after="120"/>
      <w:jc w:val="both"/>
    </w:pPr>
    <w:rPr>
      <w:rFonts w:eastAsia="Calibri"/>
      <w:szCs w:val="22"/>
      <w:lang w:eastAsia="en-GB"/>
    </w:rPr>
  </w:style>
  <w:style w:type="paragraph" w:customStyle="1" w:styleId="NumPar3">
    <w:name w:val="NumPar 3"/>
    <w:basedOn w:val="Normalny"/>
    <w:next w:val="Normalny"/>
    <w:rsid w:val="00435023"/>
    <w:pPr>
      <w:numPr>
        <w:ilvl w:val="2"/>
        <w:numId w:val="16"/>
      </w:numPr>
      <w:spacing w:before="120" w:after="120"/>
      <w:jc w:val="both"/>
    </w:pPr>
    <w:rPr>
      <w:rFonts w:eastAsia="Calibri"/>
      <w:szCs w:val="22"/>
      <w:lang w:eastAsia="en-GB"/>
    </w:rPr>
  </w:style>
  <w:style w:type="paragraph" w:customStyle="1" w:styleId="NumPar4">
    <w:name w:val="NumPar 4"/>
    <w:basedOn w:val="Normalny"/>
    <w:next w:val="Normalny"/>
    <w:rsid w:val="00435023"/>
    <w:pPr>
      <w:numPr>
        <w:ilvl w:val="3"/>
        <w:numId w:val="16"/>
      </w:numPr>
      <w:spacing w:before="120" w:after="120"/>
      <w:jc w:val="both"/>
    </w:pPr>
    <w:rPr>
      <w:rFonts w:eastAsia="Calibri"/>
      <w:szCs w:val="22"/>
      <w:lang w:eastAsia="en-GB"/>
    </w:rPr>
  </w:style>
  <w:style w:type="character" w:customStyle="1" w:styleId="DeltaViewInsertion">
    <w:name w:val="DeltaView Insertion"/>
    <w:rsid w:val="00435023"/>
    <w:rPr>
      <w:b/>
      <w:i/>
      <w:spacing w:val="0"/>
    </w:rPr>
  </w:style>
  <w:style w:type="paragraph" w:customStyle="1" w:styleId="Tiret0">
    <w:name w:val="Tiret 0"/>
    <w:basedOn w:val="Normalny"/>
    <w:rsid w:val="00435023"/>
    <w:pPr>
      <w:numPr>
        <w:numId w:val="17"/>
      </w:numPr>
      <w:spacing w:before="120" w:after="120"/>
      <w:jc w:val="both"/>
    </w:pPr>
    <w:rPr>
      <w:rFonts w:eastAsia="Calibri"/>
      <w:szCs w:val="22"/>
      <w:lang w:eastAsia="en-GB"/>
    </w:rPr>
  </w:style>
  <w:style w:type="paragraph" w:customStyle="1" w:styleId="Tiret1">
    <w:name w:val="Tiret 1"/>
    <w:basedOn w:val="Normalny"/>
    <w:rsid w:val="00435023"/>
    <w:pPr>
      <w:numPr>
        <w:numId w:val="18"/>
      </w:numPr>
      <w:spacing w:before="120" w:after="120"/>
      <w:jc w:val="both"/>
    </w:pPr>
    <w:rPr>
      <w:rFonts w:eastAsia="Calibri"/>
      <w:szCs w:val="22"/>
      <w:lang w:eastAsia="en-GB"/>
    </w:rPr>
  </w:style>
  <w:style w:type="paragraph" w:styleId="Poprawka">
    <w:name w:val="Revision"/>
    <w:hidden/>
    <w:uiPriority w:val="99"/>
    <w:semiHidden/>
    <w:rsid w:val="00435023"/>
    <w:rPr>
      <w:rFonts w:ascii="Times New Roman" w:eastAsia="Times New Roman" w:hAnsi="Times New Roman"/>
      <w:sz w:val="20"/>
      <w:szCs w:val="20"/>
    </w:rPr>
  </w:style>
  <w:style w:type="paragraph" w:customStyle="1" w:styleId="bodytext">
    <w:name w:val="bodytext"/>
    <w:basedOn w:val="Normalny"/>
    <w:rsid w:val="00435023"/>
    <w:pPr>
      <w:spacing w:before="100" w:beforeAutospacing="1" w:after="100" w:afterAutospacing="1"/>
    </w:pPr>
    <w:rPr>
      <w:rFonts w:eastAsia="Times New Roman"/>
    </w:rPr>
  </w:style>
  <w:style w:type="paragraph" w:customStyle="1" w:styleId="Standard">
    <w:name w:val="Standard"/>
    <w:rsid w:val="00435023"/>
    <w:pPr>
      <w:suppressAutoHyphens/>
      <w:autoSpaceDN w:val="0"/>
      <w:textAlignment w:val="baseline"/>
    </w:pPr>
    <w:rPr>
      <w:rFonts w:ascii="Times New Roman" w:eastAsia="Times New Roman" w:hAnsi="Times New Roman"/>
      <w:kern w:val="3"/>
      <w:sz w:val="20"/>
      <w:szCs w:val="20"/>
      <w:lang w:eastAsia="zh-CN"/>
    </w:rPr>
  </w:style>
  <w:style w:type="numbering" w:customStyle="1" w:styleId="WW8Num26">
    <w:name w:val="WW8Num26"/>
    <w:basedOn w:val="Bezlisty"/>
    <w:rsid w:val="00435023"/>
    <w:pPr>
      <w:numPr>
        <w:numId w:val="21"/>
      </w:numPr>
    </w:pPr>
  </w:style>
  <w:style w:type="paragraph" w:customStyle="1" w:styleId="remcontent">
    <w:name w:val="rem_content"/>
    <w:basedOn w:val="Normalny"/>
    <w:rsid w:val="00435023"/>
    <w:pPr>
      <w:spacing w:line="280" w:lineRule="exact"/>
    </w:pPr>
    <w:rPr>
      <w:rFonts w:ascii="Arial Narrow" w:eastAsia="Times New Roman" w:hAnsi="Arial Narrow" w:cs="Arial"/>
      <w:sz w:val="22"/>
      <w:lang w:val="de-DE" w:eastAsia="de-DE"/>
    </w:rPr>
  </w:style>
  <w:style w:type="paragraph" w:customStyle="1" w:styleId="redniasiatka21">
    <w:name w:val="Średnia siatka 21"/>
    <w:uiPriority w:val="1"/>
    <w:qFormat/>
    <w:rsid w:val="00435023"/>
    <w:pPr>
      <w:jc w:val="both"/>
    </w:pPr>
    <w:rPr>
      <w:rFonts w:ascii="Times New Roman" w:hAnsi="Times New Roman"/>
      <w:sz w:val="24"/>
      <w:lang w:eastAsia="en-US"/>
    </w:rPr>
  </w:style>
  <w:style w:type="paragraph" w:customStyle="1" w:styleId="Nagwek1UMWM">
    <w:name w:val="Nagłówek 1 UMWM"/>
    <w:basedOn w:val="Normalny"/>
    <w:qFormat/>
    <w:rsid w:val="00435023"/>
    <w:pPr>
      <w:keepNext/>
      <w:numPr>
        <w:numId w:val="26"/>
      </w:numPr>
      <w:tabs>
        <w:tab w:val="clear" w:pos="644"/>
        <w:tab w:val="left" w:pos="720"/>
      </w:tabs>
      <w:spacing w:before="240" w:after="240"/>
      <w:ind w:left="701" w:hanging="341"/>
      <w:outlineLvl w:val="0"/>
    </w:pPr>
    <w:rPr>
      <w:rFonts w:ascii="Calibri" w:eastAsia="Times New Roman" w:hAnsi="Calibri"/>
      <w:b/>
      <w:color w:val="2F5496"/>
      <w:kern w:val="28"/>
      <w:sz w:val="32"/>
      <w:szCs w:val="20"/>
      <w:lang w:eastAsia="en-US"/>
    </w:rPr>
  </w:style>
  <w:style w:type="paragraph" w:customStyle="1" w:styleId="Nagwek2UMWM">
    <w:name w:val="Nagłówek 2 UMWM"/>
    <w:basedOn w:val="Normalny"/>
    <w:qFormat/>
    <w:rsid w:val="00435023"/>
    <w:pPr>
      <w:keepNext/>
      <w:numPr>
        <w:ilvl w:val="1"/>
        <w:numId w:val="26"/>
      </w:numPr>
      <w:spacing w:before="240" w:after="240"/>
      <w:ind w:left="720"/>
      <w:outlineLvl w:val="1"/>
    </w:pPr>
    <w:rPr>
      <w:rFonts w:ascii="Calibri" w:eastAsia="Times New Roman" w:hAnsi="Calibri"/>
      <w:b/>
      <w:color w:val="2F5496"/>
      <w:szCs w:val="20"/>
      <w:lang w:val="x-none" w:eastAsia="en-US"/>
    </w:rPr>
  </w:style>
  <w:style w:type="paragraph" w:customStyle="1" w:styleId="Nagwek3UMWM">
    <w:name w:val="Nagłówek 3 UMWM"/>
    <w:basedOn w:val="Normalny"/>
    <w:qFormat/>
    <w:rsid w:val="00435023"/>
    <w:pPr>
      <w:keepNext/>
      <w:numPr>
        <w:ilvl w:val="2"/>
        <w:numId w:val="26"/>
      </w:numPr>
      <w:tabs>
        <w:tab w:val="clear" w:pos="3738"/>
        <w:tab w:val="num" w:pos="1440"/>
      </w:tabs>
      <w:spacing w:before="240" w:after="240"/>
      <w:ind w:left="1440" w:hanging="180"/>
      <w:outlineLvl w:val="2"/>
    </w:pPr>
    <w:rPr>
      <w:rFonts w:ascii="Calibri" w:eastAsia="Times New Roman" w:hAnsi="Calibri" w:cs="Arial"/>
      <w:b/>
      <w:iCs/>
      <w:color w:val="2F5496"/>
      <w:szCs w:val="20"/>
      <w:lang w:eastAsia="en-US"/>
    </w:rPr>
  </w:style>
  <w:style w:type="paragraph" w:customStyle="1" w:styleId="Nagwek4UMWM">
    <w:name w:val="Nagłówek 4 UMWM"/>
    <w:basedOn w:val="Normalny"/>
    <w:qFormat/>
    <w:rsid w:val="00435023"/>
    <w:pPr>
      <w:keepNext/>
      <w:numPr>
        <w:ilvl w:val="3"/>
        <w:numId w:val="26"/>
      </w:numPr>
      <w:tabs>
        <w:tab w:val="left" w:pos="1276"/>
        <w:tab w:val="left" w:pos="1800"/>
      </w:tabs>
      <w:spacing w:before="240" w:after="240"/>
      <w:outlineLvl w:val="3"/>
    </w:pPr>
    <w:rPr>
      <w:rFonts w:ascii="Calibri" w:eastAsia="Times New Roman" w:hAnsi="Calibri"/>
      <w:b/>
      <w:color w:val="2F5496"/>
      <w:szCs w:val="20"/>
    </w:rPr>
  </w:style>
  <w:style w:type="paragraph" w:customStyle="1" w:styleId="Styl5">
    <w:name w:val="Styl5"/>
    <w:basedOn w:val="Nagwek4UMWM"/>
    <w:autoRedefine/>
    <w:rsid w:val="00435023"/>
    <w:pPr>
      <w:numPr>
        <w:ilvl w:val="4"/>
      </w:numPr>
      <w:tabs>
        <w:tab w:val="clear" w:pos="1276"/>
        <w:tab w:val="clear" w:pos="1800"/>
        <w:tab w:val="left" w:pos="1442"/>
        <w:tab w:val="num" w:pos="2880"/>
      </w:tabs>
      <w:spacing w:after="0"/>
      <w:ind w:left="2880"/>
    </w:pPr>
  </w:style>
  <w:style w:type="paragraph" w:styleId="Legenda">
    <w:name w:val="caption"/>
    <w:basedOn w:val="Normalny"/>
    <w:next w:val="Normalny"/>
    <w:uiPriority w:val="35"/>
    <w:unhideWhenUsed/>
    <w:qFormat/>
    <w:rsid w:val="00435023"/>
    <w:pPr>
      <w:spacing w:after="200"/>
    </w:pPr>
    <w:rPr>
      <w:rFonts w:eastAsia="Times New Roman"/>
      <w:i/>
      <w:iCs/>
      <w:color w:val="44546A"/>
      <w:sz w:val="18"/>
      <w:szCs w:val="18"/>
    </w:rPr>
  </w:style>
  <w:style w:type="character" w:customStyle="1" w:styleId="Nierozpoznanawzmianka2">
    <w:name w:val="Nierozpoznana wzmianka2"/>
    <w:uiPriority w:val="99"/>
    <w:semiHidden/>
    <w:unhideWhenUsed/>
    <w:rsid w:val="00435023"/>
    <w:rPr>
      <w:color w:val="605E5C"/>
      <w:shd w:val="clear" w:color="auto" w:fill="E1DFDD"/>
    </w:rPr>
  </w:style>
  <w:style w:type="paragraph" w:styleId="Nagwekspisutreci">
    <w:name w:val="TOC Heading"/>
    <w:basedOn w:val="Nagwek1"/>
    <w:next w:val="Normalny"/>
    <w:uiPriority w:val="39"/>
    <w:unhideWhenUsed/>
    <w:qFormat/>
    <w:rsid w:val="00435023"/>
    <w:pPr>
      <w:keepLines/>
      <w:spacing w:after="0" w:line="259" w:lineRule="auto"/>
      <w:outlineLvl w:val="9"/>
    </w:pPr>
    <w:rPr>
      <w:b w:val="0"/>
      <w:bCs w:val="0"/>
      <w:color w:val="2E74B5"/>
      <w:kern w:val="0"/>
    </w:rPr>
  </w:style>
  <w:style w:type="paragraph" w:styleId="Spistreci1">
    <w:name w:val="toc 1"/>
    <w:basedOn w:val="Normalny"/>
    <w:next w:val="Normalny"/>
    <w:autoRedefine/>
    <w:uiPriority w:val="39"/>
    <w:unhideWhenUsed/>
    <w:rsid w:val="00012EF0"/>
    <w:pPr>
      <w:tabs>
        <w:tab w:val="right" w:leader="dot" w:pos="9062"/>
      </w:tabs>
      <w:spacing w:after="100"/>
    </w:pPr>
    <w:rPr>
      <w:rFonts w:eastAsia="Times New Roman"/>
      <w:sz w:val="20"/>
      <w:szCs w:val="20"/>
    </w:rPr>
  </w:style>
  <w:style w:type="paragraph" w:customStyle="1" w:styleId="Podstawowy">
    <w:name w:val="Podstawowy"/>
    <w:basedOn w:val="Normalny"/>
    <w:link w:val="PodstawowyChar"/>
    <w:qFormat/>
    <w:rsid w:val="00435023"/>
    <w:pPr>
      <w:spacing w:after="120" w:line="360" w:lineRule="auto"/>
      <w:jc w:val="both"/>
    </w:pPr>
    <w:rPr>
      <w:rFonts w:ascii="Tahoma" w:eastAsia="Times New Roman" w:hAnsi="Tahoma"/>
      <w:sz w:val="20"/>
      <w:szCs w:val="20"/>
    </w:rPr>
  </w:style>
  <w:style w:type="character" w:customStyle="1" w:styleId="PodstawowyChar">
    <w:name w:val="Podstawowy Char"/>
    <w:link w:val="Podstawowy"/>
    <w:qFormat/>
    <w:locked/>
    <w:rsid w:val="00435023"/>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45466">
      <w:bodyDiv w:val="1"/>
      <w:marLeft w:val="0"/>
      <w:marRight w:val="0"/>
      <w:marTop w:val="0"/>
      <w:marBottom w:val="0"/>
      <w:divBdr>
        <w:top w:val="none" w:sz="0" w:space="0" w:color="auto"/>
        <w:left w:val="none" w:sz="0" w:space="0" w:color="auto"/>
        <w:bottom w:val="none" w:sz="0" w:space="0" w:color="auto"/>
        <w:right w:val="none" w:sz="0" w:space="0" w:color="auto"/>
      </w:divBdr>
      <w:divsChild>
        <w:div w:id="910503219">
          <w:marLeft w:val="0"/>
          <w:marRight w:val="0"/>
          <w:marTop w:val="0"/>
          <w:marBottom w:val="0"/>
          <w:divBdr>
            <w:top w:val="none" w:sz="0" w:space="0" w:color="auto"/>
            <w:left w:val="none" w:sz="0" w:space="0" w:color="auto"/>
            <w:bottom w:val="none" w:sz="0" w:space="0" w:color="auto"/>
            <w:right w:val="none" w:sz="0" w:space="0" w:color="auto"/>
          </w:divBdr>
        </w:div>
        <w:div w:id="363141838">
          <w:marLeft w:val="0"/>
          <w:marRight w:val="0"/>
          <w:marTop w:val="0"/>
          <w:marBottom w:val="0"/>
          <w:divBdr>
            <w:top w:val="none" w:sz="0" w:space="0" w:color="auto"/>
            <w:left w:val="none" w:sz="0" w:space="0" w:color="auto"/>
            <w:bottom w:val="none" w:sz="0" w:space="0" w:color="auto"/>
            <w:right w:val="none" w:sz="0" w:space="0" w:color="auto"/>
          </w:divBdr>
        </w:div>
        <w:div w:id="1844784587">
          <w:marLeft w:val="0"/>
          <w:marRight w:val="0"/>
          <w:marTop w:val="0"/>
          <w:marBottom w:val="0"/>
          <w:divBdr>
            <w:top w:val="none" w:sz="0" w:space="0" w:color="auto"/>
            <w:left w:val="none" w:sz="0" w:space="0" w:color="auto"/>
            <w:bottom w:val="none" w:sz="0" w:space="0" w:color="auto"/>
            <w:right w:val="none" w:sz="0" w:space="0" w:color="auto"/>
          </w:divBdr>
        </w:div>
      </w:divsChild>
    </w:div>
    <w:div w:id="1351301798">
      <w:marLeft w:val="0"/>
      <w:marRight w:val="0"/>
      <w:marTop w:val="0"/>
      <w:marBottom w:val="0"/>
      <w:divBdr>
        <w:top w:val="none" w:sz="0" w:space="0" w:color="auto"/>
        <w:left w:val="none" w:sz="0" w:space="0" w:color="auto"/>
        <w:bottom w:val="none" w:sz="0" w:space="0" w:color="auto"/>
        <w:right w:val="none" w:sz="0" w:space="0" w:color="auto"/>
      </w:divBdr>
    </w:div>
    <w:div w:id="1351301799">
      <w:marLeft w:val="0"/>
      <w:marRight w:val="0"/>
      <w:marTop w:val="0"/>
      <w:marBottom w:val="0"/>
      <w:divBdr>
        <w:top w:val="none" w:sz="0" w:space="0" w:color="auto"/>
        <w:left w:val="none" w:sz="0" w:space="0" w:color="auto"/>
        <w:bottom w:val="none" w:sz="0" w:space="0" w:color="auto"/>
        <w:right w:val="none" w:sz="0" w:space="0" w:color="auto"/>
      </w:divBdr>
    </w:div>
    <w:div w:id="1351301803">
      <w:marLeft w:val="0"/>
      <w:marRight w:val="0"/>
      <w:marTop w:val="0"/>
      <w:marBottom w:val="0"/>
      <w:divBdr>
        <w:top w:val="none" w:sz="0" w:space="0" w:color="auto"/>
        <w:left w:val="none" w:sz="0" w:space="0" w:color="auto"/>
        <w:bottom w:val="none" w:sz="0" w:space="0" w:color="auto"/>
        <w:right w:val="none" w:sz="0" w:space="0" w:color="auto"/>
      </w:divBdr>
      <w:divsChild>
        <w:div w:id="1351301800">
          <w:marLeft w:val="0"/>
          <w:marRight w:val="0"/>
          <w:marTop w:val="0"/>
          <w:marBottom w:val="0"/>
          <w:divBdr>
            <w:top w:val="none" w:sz="0" w:space="0" w:color="auto"/>
            <w:left w:val="none" w:sz="0" w:space="0" w:color="auto"/>
            <w:bottom w:val="none" w:sz="0" w:space="0" w:color="auto"/>
            <w:right w:val="none" w:sz="0" w:space="0" w:color="auto"/>
          </w:divBdr>
        </w:div>
        <w:div w:id="1351301801">
          <w:marLeft w:val="0"/>
          <w:marRight w:val="0"/>
          <w:marTop w:val="0"/>
          <w:marBottom w:val="0"/>
          <w:divBdr>
            <w:top w:val="none" w:sz="0" w:space="0" w:color="auto"/>
            <w:left w:val="none" w:sz="0" w:space="0" w:color="auto"/>
            <w:bottom w:val="none" w:sz="0" w:space="0" w:color="auto"/>
            <w:right w:val="none" w:sz="0" w:space="0" w:color="auto"/>
          </w:divBdr>
        </w:div>
        <w:div w:id="1351301802">
          <w:marLeft w:val="0"/>
          <w:marRight w:val="0"/>
          <w:marTop w:val="0"/>
          <w:marBottom w:val="0"/>
          <w:divBdr>
            <w:top w:val="none" w:sz="0" w:space="0" w:color="auto"/>
            <w:left w:val="none" w:sz="0" w:space="0" w:color="auto"/>
            <w:bottom w:val="none" w:sz="0" w:space="0" w:color="auto"/>
            <w:right w:val="none" w:sz="0" w:space="0" w:color="auto"/>
          </w:divBdr>
        </w:div>
        <w:div w:id="1351301804">
          <w:marLeft w:val="0"/>
          <w:marRight w:val="0"/>
          <w:marTop w:val="0"/>
          <w:marBottom w:val="0"/>
          <w:divBdr>
            <w:top w:val="none" w:sz="0" w:space="0" w:color="auto"/>
            <w:left w:val="none" w:sz="0" w:space="0" w:color="auto"/>
            <w:bottom w:val="none" w:sz="0" w:space="0" w:color="auto"/>
            <w:right w:val="none" w:sz="0" w:space="0" w:color="auto"/>
          </w:divBdr>
        </w:div>
        <w:div w:id="1351301805">
          <w:marLeft w:val="0"/>
          <w:marRight w:val="0"/>
          <w:marTop w:val="0"/>
          <w:marBottom w:val="0"/>
          <w:divBdr>
            <w:top w:val="none" w:sz="0" w:space="0" w:color="auto"/>
            <w:left w:val="none" w:sz="0" w:space="0" w:color="auto"/>
            <w:bottom w:val="none" w:sz="0" w:space="0" w:color="auto"/>
            <w:right w:val="none" w:sz="0" w:space="0" w:color="auto"/>
          </w:divBdr>
        </w:div>
        <w:div w:id="1351301806">
          <w:marLeft w:val="0"/>
          <w:marRight w:val="0"/>
          <w:marTop w:val="0"/>
          <w:marBottom w:val="0"/>
          <w:divBdr>
            <w:top w:val="none" w:sz="0" w:space="0" w:color="auto"/>
            <w:left w:val="none" w:sz="0" w:space="0" w:color="auto"/>
            <w:bottom w:val="none" w:sz="0" w:space="0" w:color="auto"/>
            <w:right w:val="none" w:sz="0" w:space="0" w:color="auto"/>
          </w:divBdr>
        </w:div>
        <w:div w:id="1351301807">
          <w:marLeft w:val="0"/>
          <w:marRight w:val="0"/>
          <w:marTop w:val="0"/>
          <w:marBottom w:val="0"/>
          <w:divBdr>
            <w:top w:val="none" w:sz="0" w:space="0" w:color="auto"/>
            <w:left w:val="none" w:sz="0" w:space="0" w:color="auto"/>
            <w:bottom w:val="none" w:sz="0" w:space="0" w:color="auto"/>
            <w:right w:val="none" w:sz="0" w:space="0" w:color="auto"/>
          </w:divBdr>
        </w:div>
        <w:div w:id="1351301808">
          <w:marLeft w:val="0"/>
          <w:marRight w:val="0"/>
          <w:marTop w:val="0"/>
          <w:marBottom w:val="0"/>
          <w:divBdr>
            <w:top w:val="none" w:sz="0" w:space="0" w:color="auto"/>
            <w:left w:val="none" w:sz="0" w:space="0" w:color="auto"/>
            <w:bottom w:val="none" w:sz="0" w:space="0" w:color="auto"/>
            <w:right w:val="none" w:sz="0" w:space="0" w:color="auto"/>
          </w:divBdr>
        </w:div>
        <w:div w:id="1351301809">
          <w:marLeft w:val="0"/>
          <w:marRight w:val="0"/>
          <w:marTop w:val="0"/>
          <w:marBottom w:val="0"/>
          <w:divBdr>
            <w:top w:val="none" w:sz="0" w:space="0" w:color="auto"/>
            <w:left w:val="none" w:sz="0" w:space="0" w:color="auto"/>
            <w:bottom w:val="none" w:sz="0" w:space="0" w:color="auto"/>
            <w:right w:val="none" w:sz="0" w:space="0" w:color="auto"/>
          </w:divBdr>
        </w:div>
        <w:div w:id="1351301810">
          <w:marLeft w:val="0"/>
          <w:marRight w:val="0"/>
          <w:marTop w:val="0"/>
          <w:marBottom w:val="0"/>
          <w:divBdr>
            <w:top w:val="none" w:sz="0" w:space="0" w:color="auto"/>
            <w:left w:val="none" w:sz="0" w:space="0" w:color="auto"/>
            <w:bottom w:val="none" w:sz="0" w:space="0" w:color="auto"/>
            <w:right w:val="none" w:sz="0" w:space="0" w:color="auto"/>
          </w:divBdr>
        </w:div>
        <w:div w:id="1351301811">
          <w:marLeft w:val="0"/>
          <w:marRight w:val="0"/>
          <w:marTop w:val="0"/>
          <w:marBottom w:val="0"/>
          <w:divBdr>
            <w:top w:val="none" w:sz="0" w:space="0" w:color="auto"/>
            <w:left w:val="none" w:sz="0" w:space="0" w:color="auto"/>
            <w:bottom w:val="none" w:sz="0" w:space="0" w:color="auto"/>
            <w:right w:val="none" w:sz="0" w:space="0" w:color="auto"/>
          </w:divBdr>
        </w:div>
      </w:divsChild>
    </w:div>
    <w:div w:id="1351301812">
      <w:marLeft w:val="0"/>
      <w:marRight w:val="0"/>
      <w:marTop w:val="0"/>
      <w:marBottom w:val="0"/>
      <w:divBdr>
        <w:top w:val="none" w:sz="0" w:space="0" w:color="auto"/>
        <w:left w:val="none" w:sz="0" w:space="0" w:color="auto"/>
        <w:bottom w:val="none" w:sz="0" w:space="0" w:color="auto"/>
        <w:right w:val="none" w:sz="0" w:space="0" w:color="auto"/>
      </w:divBdr>
    </w:div>
    <w:div w:id="1351301813">
      <w:marLeft w:val="0"/>
      <w:marRight w:val="0"/>
      <w:marTop w:val="0"/>
      <w:marBottom w:val="0"/>
      <w:divBdr>
        <w:top w:val="none" w:sz="0" w:space="0" w:color="auto"/>
        <w:left w:val="none" w:sz="0" w:space="0" w:color="auto"/>
        <w:bottom w:val="none" w:sz="0" w:space="0" w:color="auto"/>
        <w:right w:val="none" w:sz="0" w:space="0" w:color="auto"/>
      </w:divBdr>
    </w:div>
    <w:div w:id="1351301814">
      <w:marLeft w:val="0"/>
      <w:marRight w:val="0"/>
      <w:marTop w:val="0"/>
      <w:marBottom w:val="0"/>
      <w:divBdr>
        <w:top w:val="none" w:sz="0" w:space="0" w:color="auto"/>
        <w:left w:val="none" w:sz="0" w:space="0" w:color="auto"/>
        <w:bottom w:val="none" w:sz="0" w:space="0" w:color="auto"/>
        <w:right w:val="none" w:sz="0" w:space="0" w:color="auto"/>
      </w:divBdr>
    </w:div>
    <w:div w:id="1351301815">
      <w:marLeft w:val="0"/>
      <w:marRight w:val="0"/>
      <w:marTop w:val="0"/>
      <w:marBottom w:val="0"/>
      <w:divBdr>
        <w:top w:val="none" w:sz="0" w:space="0" w:color="auto"/>
        <w:left w:val="none" w:sz="0" w:space="0" w:color="auto"/>
        <w:bottom w:val="none" w:sz="0" w:space="0" w:color="auto"/>
        <w:right w:val="none" w:sz="0" w:space="0" w:color="auto"/>
      </w:divBdr>
    </w:div>
    <w:div w:id="1351301816">
      <w:marLeft w:val="0"/>
      <w:marRight w:val="0"/>
      <w:marTop w:val="0"/>
      <w:marBottom w:val="0"/>
      <w:divBdr>
        <w:top w:val="none" w:sz="0" w:space="0" w:color="auto"/>
        <w:left w:val="none" w:sz="0" w:space="0" w:color="auto"/>
        <w:bottom w:val="none" w:sz="0" w:space="0" w:color="auto"/>
        <w:right w:val="none" w:sz="0" w:space="0" w:color="auto"/>
      </w:divBdr>
    </w:div>
    <w:div w:id="1351301817">
      <w:marLeft w:val="0"/>
      <w:marRight w:val="0"/>
      <w:marTop w:val="0"/>
      <w:marBottom w:val="0"/>
      <w:divBdr>
        <w:top w:val="none" w:sz="0" w:space="0" w:color="auto"/>
        <w:left w:val="none" w:sz="0" w:space="0" w:color="auto"/>
        <w:bottom w:val="none" w:sz="0" w:space="0" w:color="auto"/>
        <w:right w:val="none" w:sz="0" w:space="0" w:color="auto"/>
      </w:divBdr>
    </w:div>
    <w:div w:id="1351301818">
      <w:marLeft w:val="0"/>
      <w:marRight w:val="0"/>
      <w:marTop w:val="0"/>
      <w:marBottom w:val="0"/>
      <w:divBdr>
        <w:top w:val="none" w:sz="0" w:space="0" w:color="auto"/>
        <w:left w:val="none" w:sz="0" w:space="0" w:color="auto"/>
        <w:bottom w:val="none" w:sz="0" w:space="0" w:color="auto"/>
        <w:right w:val="none" w:sz="0" w:space="0" w:color="auto"/>
      </w:divBdr>
    </w:div>
    <w:div w:id="1351301819">
      <w:marLeft w:val="0"/>
      <w:marRight w:val="0"/>
      <w:marTop w:val="0"/>
      <w:marBottom w:val="0"/>
      <w:divBdr>
        <w:top w:val="none" w:sz="0" w:space="0" w:color="auto"/>
        <w:left w:val="none" w:sz="0" w:space="0" w:color="auto"/>
        <w:bottom w:val="none" w:sz="0" w:space="0" w:color="auto"/>
        <w:right w:val="none" w:sz="0" w:space="0" w:color="auto"/>
      </w:divBdr>
    </w:div>
    <w:div w:id="1351301820">
      <w:marLeft w:val="0"/>
      <w:marRight w:val="0"/>
      <w:marTop w:val="0"/>
      <w:marBottom w:val="0"/>
      <w:divBdr>
        <w:top w:val="none" w:sz="0" w:space="0" w:color="auto"/>
        <w:left w:val="none" w:sz="0" w:space="0" w:color="auto"/>
        <w:bottom w:val="none" w:sz="0" w:space="0" w:color="auto"/>
        <w:right w:val="none" w:sz="0" w:space="0" w:color="auto"/>
      </w:divBdr>
      <w:divsChild>
        <w:div w:id="1351301821">
          <w:marLeft w:val="360"/>
          <w:marRight w:val="1"/>
          <w:marTop w:val="0"/>
          <w:marBottom w:val="0"/>
          <w:divBdr>
            <w:top w:val="none" w:sz="0" w:space="0" w:color="auto"/>
            <w:left w:val="none" w:sz="0" w:space="0" w:color="auto"/>
            <w:bottom w:val="none" w:sz="0" w:space="0" w:color="auto"/>
            <w:right w:val="none" w:sz="0" w:space="0" w:color="auto"/>
          </w:divBdr>
        </w:div>
        <w:div w:id="1351301822">
          <w:marLeft w:val="360"/>
          <w:marRight w:val="-3"/>
          <w:marTop w:val="0"/>
          <w:marBottom w:val="0"/>
          <w:divBdr>
            <w:top w:val="none" w:sz="0" w:space="0" w:color="auto"/>
            <w:left w:val="none" w:sz="0" w:space="0" w:color="auto"/>
            <w:bottom w:val="none" w:sz="0" w:space="0" w:color="auto"/>
            <w:right w:val="none" w:sz="0" w:space="0" w:color="auto"/>
          </w:divBdr>
        </w:div>
      </w:divsChild>
    </w:div>
    <w:div w:id="1351301823">
      <w:marLeft w:val="0"/>
      <w:marRight w:val="0"/>
      <w:marTop w:val="0"/>
      <w:marBottom w:val="0"/>
      <w:divBdr>
        <w:top w:val="none" w:sz="0" w:space="0" w:color="auto"/>
        <w:left w:val="none" w:sz="0" w:space="0" w:color="auto"/>
        <w:bottom w:val="none" w:sz="0" w:space="0" w:color="auto"/>
        <w:right w:val="none" w:sz="0" w:space="0" w:color="auto"/>
      </w:divBdr>
    </w:div>
    <w:div w:id="1351301824">
      <w:marLeft w:val="0"/>
      <w:marRight w:val="0"/>
      <w:marTop w:val="0"/>
      <w:marBottom w:val="0"/>
      <w:divBdr>
        <w:top w:val="none" w:sz="0" w:space="0" w:color="auto"/>
        <w:left w:val="none" w:sz="0" w:space="0" w:color="auto"/>
        <w:bottom w:val="none" w:sz="0" w:space="0" w:color="auto"/>
        <w:right w:val="none" w:sz="0" w:space="0" w:color="auto"/>
      </w:divBdr>
    </w:div>
    <w:div w:id="1351301825">
      <w:marLeft w:val="0"/>
      <w:marRight w:val="0"/>
      <w:marTop w:val="0"/>
      <w:marBottom w:val="0"/>
      <w:divBdr>
        <w:top w:val="none" w:sz="0" w:space="0" w:color="auto"/>
        <w:left w:val="none" w:sz="0" w:space="0" w:color="auto"/>
        <w:bottom w:val="none" w:sz="0" w:space="0" w:color="auto"/>
        <w:right w:val="none" w:sz="0" w:space="0" w:color="auto"/>
      </w:divBdr>
    </w:div>
    <w:div w:id="1351301826">
      <w:marLeft w:val="0"/>
      <w:marRight w:val="0"/>
      <w:marTop w:val="0"/>
      <w:marBottom w:val="0"/>
      <w:divBdr>
        <w:top w:val="none" w:sz="0" w:space="0" w:color="auto"/>
        <w:left w:val="none" w:sz="0" w:space="0" w:color="auto"/>
        <w:bottom w:val="none" w:sz="0" w:space="0" w:color="auto"/>
        <w:right w:val="none" w:sz="0" w:space="0" w:color="auto"/>
      </w:divBdr>
    </w:div>
    <w:div w:id="1351301827">
      <w:marLeft w:val="0"/>
      <w:marRight w:val="0"/>
      <w:marTop w:val="0"/>
      <w:marBottom w:val="0"/>
      <w:divBdr>
        <w:top w:val="none" w:sz="0" w:space="0" w:color="auto"/>
        <w:left w:val="none" w:sz="0" w:space="0" w:color="auto"/>
        <w:bottom w:val="none" w:sz="0" w:space="0" w:color="auto"/>
        <w:right w:val="none" w:sz="0" w:space="0" w:color="auto"/>
      </w:divBdr>
    </w:div>
    <w:div w:id="1351301828">
      <w:marLeft w:val="0"/>
      <w:marRight w:val="0"/>
      <w:marTop w:val="0"/>
      <w:marBottom w:val="0"/>
      <w:divBdr>
        <w:top w:val="none" w:sz="0" w:space="0" w:color="auto"/>
        <w:left w:val="none" w:sz="0" w:space="0" w:color="auto"/>
        <w:bottom w:val="none" w:sz="0" w:space="0" w:color="auto"/>
        <w:right w:val="none" w:sz="0" w:space="0" w:color="auto"/>
      </w:divBdr>
    </w:div>
    <w:div w:id="1351301829">
      <w:marLeft w:val="0"/>
      <w:marRight w:val="0"/>
      <w:marTop w:val="0"/>
      <w:marBottom w:val="0"/>
      <w:divBdr>
        <w:top w:val="none" w:sz="0" w:space="0" w:color="auto"/>
        <w:left w:val="none" w:sz="0" w:space="0" w:color="auto"/>
        <w:bottom w:val="none" w:sz="0" w:space="0" w:color="auto"/>
        <w:right w:val="none" w:sz="0" w:space="0" w:color="auto"/>
      </w:divBdr>
    </w:div>
    <w:div w:id="1351301830">
      <w:marLeft w:val="0"/>
      <w:marRight w:val="0"/>
      <w:marTop w:val="0"/>
      <w:marBottom w:val="0"/>
      <w:divBdr>
        <w:top w:val="none" w:sz="0" w:space="0" w:color="auto"/>
        <w:left w:val="none" w:sz="0" w:space="0" w:color="auto"/>
        <w:bottom w:val="none" w:sz="0" w:space="0" w:color="auto"/>
        <w:right w:val="none" w:sz="0" w:space="0" w:color="auto"/>
      </w:divBdr>
    </w:div>
    <w:div w:id="1351301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zoz-brzesko.pl" TargetMode="External"/><Relationship Id="rId13" Type="http://schemas.openxmlformats.org/officeDocument/2006/relationships/hyperlink" Target="https://sip.lex.pl/" TargetMode="External"/><Relationship Id="rId18" Type="http://schemas.openxmlformats.org/officeDocument/2006/relationships/hyperlink" Target="http://www.biznes.gov.pl/pl/firma/sprawy-urzedowe/chce-zalatwic-sprawe-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mailto:przetargi@spzoz-brzesko.pl" TargetMode="External"/><Relationship Id="rId2" Type="http://schemas.openxmlformats.org/officeDocument/2006/relationships/numbering" Target="numbering.xml"/><Relationship Id="rId16" Type="http://schemas.openxmlformats.org/officeDocument/2006/relationships/hyperlink" Target="mailto:przetargi@spzoz-brzesk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https://www.uzp.gov.pl/baza-wiedzy/jednolity-europejski-dokument-zamowienia" TargetMode="External"/><Relationship Id="rId19" Type="http://schemas.openxmlformats.org/officeDocument/2006/relationships/hyperlink" Target="http://www.biznes.gov.pl/pl/firma/sprawy-urzedowe/chce-zalatwic-sprawe-w-" TargetMode="External"/><Relationship Id="rId4" Type="http://schemas.openxmlformats.org/officeDocument/2006/relationships/settings" Target="settings.xml"/><Relationship Id="rId9" Type="http://schemas.openxmlformats.org/officeDocument/2006/relationships/hyperlink" Target="http://spzoz-brzesko.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BD2D-6E49-418C-A00B-1A77B62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6068</TotalTime>
  <Pages>19</Pages>
  <Words>10722</Words>
  <Characters>64332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SPZOZ w Brzesku</Company>
  <LinksUpToDate>false</LinksUpToDate>
  <CharactersWithSpaces>74905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admin.lechowicz</dc:creator>
  <cp:keywords/>
  <dc:description/>
  <cp:lastModifiedBy>Krystyna Nowak</cp:lastModifiedBy>
  <cp:revision>373</cp:revision>
  <cp:lastPrinted>2020-02-04T08:38:00Z</cp:lastPrinted>
  <dcterms:created xsi:type="dcterms:W3CDTF">2016-12-12T09:02:00Z</dcterms:created>
  <dcterms:modified xsi:type="dcterms:W3CDTF">2020-02-05T12:40:00Z</dcterms:modified>
</cp:coreProperties>
</file>