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579" w:rsidRDefault="00EC3579" w:rsidP="00452D35">
      <w:pPr>
        <w:widowControl w:val="0"/>
        <w:autoSpaceDE w:val="0"/>
        <w:autoSpaceDN w:val="0"/>
        <w:adjustRightInd w:val="0"/>
        <w:jc w:val="both"/>
        <w:rPr>
          <w:b/>
          <w:bCs/>
          <w:sz w:val="20"/>
          <w:szCs w:val="20"/>
        </w:rPr>
      </w:pPr>
      <w:r>
        <w:rPr>
          <w:b/>
          <w:bCs/>
          <w:sz w:val="20"/>
          <w:szCs w:val="20"/>
        </w:rPr>
        <w:t xml:space="preserve">Zadanie realizowane jest w ramach Umowy o dofinansowanie Projektu w ramach Osi Priorytetowej 12. Infrastruktura Społeczna Regionalnego Programu Operacyjnego Województwa Małopolskiego na lata 2014-2020. Umowa nr:RPMP.12.01.03-12-0615/17-00-XVII/216/FE/18 </w:t>
      </w:r>
      <w:r>
        <w:rPr>
          <w:sz w:val="20"/>
          <w:szCs w:val="20"/>
        </w:rPr>
        <w:t>o dofinansowanie Projektu:</w:t>
      </w:r>
      <w:r>
        <w:rPr>
          <w:b/>
          <w:bCs/>
          <w:sz w:val="20"/>
          <w:szCs w:val="20"/>
        </w:rPr>
        <w:t xml:space="preserve"> </w:t>
      </w:r>
      <w:r>
        <w:rPr>
          <w:b/>
          <w:bCs/>
          <w:i/>
          <w:iCs/>
          <w:sz w:val="20"/>
          <w:szCs w:val="20"/>
        </w:rPr>
        <w:t>Poprawa jakości i dostępności usług świadczonych przez SP ZOZ w Brzesku poprzez inwestycje w Blok Operacyjny i Pododdział Chirurgii Urazowo- Ortopedycznej</w:t>
      </w:r>
      <w:r>
        <w:rPr>
          <w:b/>
          <w:bCs/>
          <w:sz w:val="20"/>
          <w:szCs w:val="20"/>
        </w:rPr>
        <w:t xml:space="preserve"> </w:t>
      </w:r>
      <w:r>
        <w:rPr>
          <w:sz w:val="20"/>
          <w:szCs w:val="20"/>
        </w:rPr>
        <w:t>w ramach</w:t>
      </w:r>
      <w:r>
        <w:rPr>
          <w:b/>
          <w:bCs/>
          <w:sz w:val="20"/>
          <w:szCs w:val="20"/>
        </w:rPr>
        <w:t xml:space="preserve"> Regionalnego Programu Operacyjnego Województwa Małopolskiego na lata 2014-2020,</w:t>
      </w:r>
      <w:r>
        <w:rPr>
          <w:sz w:val="20"/>
          <w:szCs w:val="20"/>
        </w:rPr>
        <w:t xml:space="preserve"> Oś Priorytetowa 12, </w:t>
      </w:r>
      <w:r>
        <w:rPr>
          <w:b/>
          <w:bCs/>
          <w:sz w:val="20"/>
          <w:szCs w:val="20"/>
        </w:rPr>
        <w:t>Infrastruktura Społeczna,</w:t>
      </w:r>
      <w:r>
        <w:rPr>
          <w:sz w:val="20"/>
          <w:szCs w:val="20"/>
        </w:rPr>
        <w:t xml:space="preserve"> Działanie12.2 </w:t>
      </w:r>
      <w:r>
        <w:rPr>
          <w:b/>
          <w:bCs/>
          <w:sz w:val="20"/>
          <w:szCs w:val="20"/>
        </w:rPr>
        <w:t xml:space="preserve">Infrastruktura ochrony zdrowia, </w:t>
      </w:r>
      <w:r>
        <w:rPr>
          <w:sz w:val="20"/>
          <w:szCs w:val="20"/>
        </w:rPr>
        <w:t>Poddziałanie 12.1.3</w:t>
      </w:r>
      <w:r>
        <w:rPr>
          <w:b/>
          <w:bCs/>
          <w:sz w:val="20"/>
          <w:szCs w:val="20"/>
        </w:rPr>
        <w:t xml:space="preserve"> Infrastruktura ochrony Zdrowia o znaczeniu subregionalnym – spr </w:t>
      </w:r>
      <w:r>
        <w:rPr>
          <w:sz w:val="20"/>
          <w:szCs w:val="20"/>
        </w:rPr>
        <w:t>z Europejskiego Funduszu Rozwoju Regionalnego, zawarta w Krakowie w dniu 23.05.2018 r.</w:t>
      </w:r>
    </w:p>
    <w:p w:rsidR="00EC3579" w:rsidRDefault="00EC3579">
      <w:pPr>
        <w:spacing w:line="360" w:lineRule="auto"/>
        <w:ind w:left="340"/>
        <w:jc w:val="center"/>
        <w:rPr>
          <w:b/>
          <w:bCs/>
          <w:sz w:val="20"/>
          <w:szCs w:val="20"/>
        </w:rPr>
      </w:pPr>
    </w:p>
    <w:p w:rsidR="00EC3579" w:rsidRPr="00797952" w:rsidRDefault="00EC3579">
      <w:pPr>
        <w:spacing w:line="360" w:lineRule="auto"/>
        <w:ind w:left="340"/>
        <w:jc w:val="center"/>
        <w:rPr>
          <w:b/>
          <w:bCs/>
          <w:sz w:val="20"/>
          <w:szCs w:val="20"/>
        </w:rPr>
      </w:pPr>
      <w:r w:rsidRPr="00797952">
        <w:rPr>
          <w:b/>
          <w:bCs/>
          <w:sz w:val="20"/>
          <w:szCs w:val="20"/>
        </w:rPr>
        <w:t>DZP-271-2-U/19/UE/                                                                                            Brzesko dn.17.05.2019.r</w:t>
      </w:r>
    </w:p>
    <w:p w:rsidR="00EC3579" w:rsidRPr="00797952" w:rsidRDefault="00EC3579">
      <w:pPr>
        <w:rPr>
          <w:b/>
          <w:bCs/>
          <w:sz w:val="20"/>
          <w:szCs w:val="20"/>
        </w:rPr>
      </w:pPr>
      <w:r w:rsidRPr="00797952">
        <w:rPr>
          <w:b/>
          <w:bCs/>
          <w:sz w:val="20"/>
          <w:szCs w:val="20"/>
        </w:rPr>
        <w:t xml:space="preserve">            Odp.nr 1                                                                                          Wykonawcy wszyscy</w:t>
      </w:r>
    </w:p>
    <w:p w:rsidR="00EC3579" w:rsidRPr="00797952" w:rsidRDefault="00EC3579">
      <w:pPr>
        <w:rPr>
          <w:b/>
          <w:bCs/>
          <w:sz w:val="20"/>
          <w:szCs w:val="20"/>
        </w:rPr>
      </w:pPr>
      <w:r w:rsidRPr="00797952">
        <w:rPr>
          <w:b/>
          <w:bCs/>
          <w:sz w:val="20"/>
          <w:szCs w:val="20"/>
        </w:rPr>
        <w:t xml:space="preserve">                                                                                                              biorący udział w postępowaniu</w:t>
      </w:r>
    </w:p>
    <w:p w:rsidR="00EC3579" w:rsidRPr="00797952" w:rsidRDefault="00EC3579">
      <w:pPr>
        <w:rPr>
          <w:sz w:val="20"/>
          <w:szCs w:val="20"/>
        </w:rPr>
      </w:pPr>
    </w:p>
    <w:p w:rsidR="00EC3579" w:rsidRPr="00797952" w:rsidRDefault="00EC3579">
      <w:pPr>
        <w:ind w:left="900" w:hanging="900"/>
        <w:rPr>
          <w:b/>
          <w:bCs/>
          <w:sz w:val="20"/>
          <w:szCs w:val="20"/>
        </w:rPr>
      </w:pPr>
    </w:p>
    <w:p w:rsidR="00EC3579" w:rsidRPr="00797952" w:rsidRDefault="00EC3579">
      <w:pPr>
        <w:spacing w:line="360" w:lineRule="auto"/>
        <w:ind w:left="900" w:hanging="900"/>
        <w:rPr>
          <w:b/>
          <w:bCs/>
          <w:sz w:val="20"/>
          <w:szCs w:val="20"/>
        </w:rPr>
      </w:pPr>
      <w:r w:rsidRPr="00797952">
        <w:rPr>
          <w:b/>
          <w:bCs/>
          <w:sz w:val="20"/>
          <w:szCs w:val="20"/>
        </w:rPr>
        <w:t>Dotyczy: Postępowania o udzielenia zamówienia publicznego prowadzonego w trybie przetargu nieograniczonego na dostawę; Aparatu RTG cyfrowego ogólnodiagnostycznego . DUUE  nr 2019/S-082-194516 z dnia 26.04.2019.r</w:t>
      </w:r>
    </w:p>
    <w:p w:rsidR="00EC3579" w:rsidRPr="00797952" w:rsidRDefault="00EC3579">
      <w:pPr>
        <w:pStyle w:val="ListParagraph"/>
        <w:numPr>
          <w:ilvl w:val="0"/>
          <w:numId w:val="9"/>
        </w:numPr>
        <w:spacing w:after="0" w:line="240" w:lineRule="exact"/>
        <w:rPr>
          <w:rFonts w:ascii="Times New Roman" w:hAnsi="Times New Roman" w:cs="Times New Roman"/>
          <w:sz w:val="20"/>
          <w:szCs w:val="20"/>
        </w:rPr>
      </w:pPr>
      <w:r w:rsidRPr="00797952">
        <w:rPr>
          <w:rFonts w:ascii="Times New Roman" w:hAnsi="Times New Roman" w:cs="Times New Roman"/>
          <w:sz w:val="20"/>
          <w:szCs w:val="20"/>
        </w:rPr>
        <w:t>Czy zamawiający dopuści do przetargu aparat z generatorem min 65kW uzyskującym wskazane parametry? Wartość ta jest ekonomicznie uzasadniona gdyż szpital będzie zużywał mniej prądu.</w:t>
      </w:r>
    </w:p>
    <w:p w:rsidR="00EC3579" w:rsidRPr="00797952" w:rsidRDefault="00EC3579">
      <w:pPr>
        <w:pStyle w:val="ListParagraph"/>
        <w:spacing w:after="0" w:line="240" w:lineRule="exact"/>
        <w:ind w:left="360"/>
        <w:rPr>
          <w:rFonts w:ascii="Times New Roman" w:hAnsi="Times New Roman" w:cs="Times New Roman"/>
          <w:sz w:val="20"/>
          <w:szCs w:val="20"/>
        </w:rPr>
      </w:pPr>
      <w:r w:rsidRPr="00797952">
        <w:rPr>
          <w:rFonts w:ascii="Times New Roman" w:hAnsi="Times New Roman" w:cs="Times New Roman"/>
          <w:b/>
          <w:bCs/>
          <w:sz w:val="20"/>
          <w:szCs w:val="20"/>
        </w:rPr>
        <w:t xml:space="preserve">     Odp.  Zgodnie z opisem jak w SIWZ.</w:t>
      </w:r>
    </w:p>
    <w:p w:rsidR="00EC3579" w:rsidRPr="00797952" w:rsidRDefault="00EC3579">
      <w:pPr>
        <w:spacing w:line="240" w:lineRule="exact"/>
        <w:rPr>
          <w:sz w:val="20"/>
          <w:szCs w:val="20"/>
        </w:rPr>
      </w:pPr>
    </w:p>
    <w:p w:rsidR="00EC3579" w:rsidRPr="00797952" w:rsidRDefault="00EC3579">
      <w:pPr>
        <w:pStyle w:val="ListParagraph"/>
        <w:numPr>
          <w:ilvl w:val="0"/>
          <w:numId w:val="9"/>
        </w:numPr>
        <w:spacing w:after="0" w:line="240" w:lineRule="exact"/>
        <w:rPr>
          <w:rFonts w:ascii="Times New Roman" w:hAnsi="Times New Roman" w:cs="Times New Roman"/>
          <w:sz w:val="20"/>
          <w:szCs w:val="20"/>
        </w:rPr>
      </w:pPr>
      <w:r w:rsidRPr="00797952">
        <w:rPr>
          <w:rFonts w:ascii="Times New Roman" w:hAnsi="Times New Roman" w:cs="Times New Roman"/>
          <w:sz w:val="20"/>
          <w:szCs w:val="20"/>
        </w:rPr>
        <w:t>Czy zamawiający dopuści do przetargu aparat z generatorem o zakresie czasowym 1ms-6,3ms, zakres 10s jest czysto teoretycznym gdyż nie stosowanym w praktyce w wartości górnej tego zakresu.</w:t>
      </w:r>
    </w:p>
    <w:p w:rsidR="00EC3579" w:rsidRPr="00797952" w:rsidRDefault="00EC3579">
      <w:pPr>
        <w:pStyle w:val="ListParagraph"/>
        <w:spacing w:after="0" w:line="240" w:lineRule="exact"/>
        <w:ind w:left="360"/>
        <w:rPr>
          <w:rFonts w:ascii="Times New Roman" w:hAnsi="Times New Roman" w:cs="Times New Roman"/>
          <w:sz w:val="20"/>
          <w:szCs w:val="20"/>
        </w:rPr>
      </w:pPr>
      <w:r w:rsidRPr="00797952">
        <w:rPr>
          <w:rFonts w:ascii="Times New Roman" w:hAnsi="Times New Roman" w:cs="Times New Roman"/>
          <w:sz w:val="20"/>
          <w:szCs w:val="20"/>
        </w:rPr>
        <w:t xml:space="preserve">       </w:t>
      </w:r>
      <w:r w:rsidRPr="00797952">
        <w:rPr>
          <w:rFonts w:ascii="Times New Roman" w:hAnsi="Times New Roman" w:cs="Times New Roman"/>
          <w:b/>
          <w:bCs/>
          <w:sz w:val="20"/>
          <w:szCs w:val="20"/>
        </w:rPr>
        <w:t>Odp. Zgodnie z opisem jak w SIWZ.</w:t>
      </w:r>
    </w:p>
    <w:p w:rsidR="00EC3579" w:rsidRPr="00797952" w:rsidRDefault="00EC3579">
      <w:pPr>
        <w:spacing w:line="240" w:lineRule="exact"/>
        <w:rPr>
          <w:sz w:val="20"/>
          <w:szCs w:val="20"/>
        </w:rPr>
      </w:pPr>
    </w:p>
    <w:p w:rsidR="00EC3579" w:rsidRPr="00797952" w:rsidRDefault="00EC3579">
      <w:pPr>
        <w:pStyle w:val="ListParagraph"/>
        <w:numPr>
          <w:ilvl w:val="0"/>
          <w:numId w:val="9"/>
        </w:numPr>
        <w:spacing w:after="0" w:line="240" w:lineRule="exact"/>
        <w:rPr>
          <w:rFonts w:ascii="Times New Roman" w:hAnsi="Times New Roman" w:cs="Times New Roman"/>
          <w:sz w:val="20"/>
          <w:szCs w:val="20"/>
        </w:rPr>
      </w:pPr>
      <w:r w:rsidRPr="00797952">
        <w:rPr>
          <w:rFonts w:ascii="Times New Roman" w:hAnsi="Times New Roman" w:cs="Times New Roman"/>
          <w:sz w:val="20"/>
          <w:szCs w:val="20"/>
        </w:rPr>
        <w:t>Czy zamawiający dopuści do przetargu aparat z zakresem ruchu kolumny min +200° / -135°.lecz za to w osi poziomej w zakresie +150° / -190° każdy aparat posiada inny zakres kąta regulacji ze względu na zastosowaną technologię ale umożliwi wykonanie wszelkiego rodzaju ekspozycji na stole statywie i poza nimi,</w:t>
      </w:r>
    </w:p>
    <w:p w:rsidR="00EC3579" w:rsidRPr="00797952" w:rsidRDefault="00EC3579">
      <w:pPr>
        <w:spacing w:line="240" w:lineRule="exact"/>
        <w:ind w:left="720"/>
        <w:rPr>
          <w:sz w:val="20"/>
          <w:szCs w:val="20"/>
        </w:rPr>
      </w:pPr>
      <w:r w:rsidRPr="00797952">
        <w:rPr>
          <w:b/>
          <w:bCs/>
          <w:sz w:val="20"/>
          <w:szCs w:val="20"/>
        </w:rPr>
        <w:t>Odp</w:t>
      </w:r>
      <w:r w:rsidRPr="00797952">
        <w:rPr>
          <w:sz w:val="20"/>
          <w:szCs w:val="20"/>
        </w:rPr>
        <w:t xml:space="preserve">. </w:t>
      </w:r>
      <w:bookmarkStart w:id="0" w:name="__DdeLink__4788_1184049771"/>
      <w:r w:rsidRPr="00797952">
        <w:rPr>
          <w:b/>
          <w:bCs/>
          <w:sz w:val="20"/>
          <w:szCs w:val="20"/>
        </w:rPr>
        <w:t>Zgodnie z opisem jak w SIWZ.</w:t>
      </w:r>
      <w:bookmarkEnd w:id="0"/>
    </w:p>
    <w:p w:rsidR="00EC3579" w:rsidRPr="00797952" w:rsidRDefault="00EC3579">
      <w:pPr>
        <w:spacing w:line="240" w:lineRule="exact"/>
        <w:ind w:left="720"/>
        <w:rPr>
          <w:sz w:val="20"/>
          <w:szCs w:val="20"/>
        </w:rPr>
      </w:pPr>
    </w:p>
    <w:p w:rsidR="00EC3579" w:rsidRPr="00797952" w:rsidRDefault="00EC3579">
      <w:pPr>
        <w:pStyle w:val="ListParagraph"/>
        <w:numPr>
          <w:ilvl w:val="0"/>
          <w:numId w:val="9"/>
        </w:numPr>
        <w:spacing w:after="0" w:line="240" w:lineRule="exact"/>
        <w:rPr>
          <w:rFonts w:ascii="Times New Roman" w:hAnsi="Times New Roman" w:cs="Times New Roman"/>
          <w:sz w:val="20"/>
          <w:szCs w:val="20"/>
        </w:rPr>
      </w:pPr>
      <w:r w:rsidRPr="00797952">
        <w:rPr>
          <w:rFonts w:ascii="Times New Roman" w:hAnsi="Times New Roman" w:cs="Times New Roman"/>
          <w:sz w:val="20"/>
          <w:szCs w:val="20"/>
        </w:rPr>
        <w:t>Czy zamawiający w zapisie tym uwzględnia wymóg ekranu dotykowego powyżej w punkcie 7 i dopuszcza spełnienie warunku poprzez naciśnięcie ikony na ekranie dotykowym a nie fizycznie dodatkowego przycisku?</w:t>
      </w:r>
    </w:p>
    <w:p w:rsidR="00EC3579" w:rsidRPr="00797952" w:rsidRDefault="00EC3579">
      <w:pPr>
        <w:pStyle w:val="ListParagraph"/>
        <w:spacing w:after="0" w:line="240" w:lineRule="exact"/>
        <w:ind w:left="360"/>
        <w:rPr>
          <w:rFonts w:ascii="Times New Roman" w:hAnsi="Times New Roman" w:cs="Times New Roman"/>
          <w:sz w:val="20"/>
          <w:szCs w:val="20"/>
        </w:rPr>
      </w:pPr>
      <w:r w:rsidRPr="00797952">
        <w:rPr>
          <w:rFonts w:ascii="Times New Roman" w:hAnsi="Times New Roman" w:cs="Times New Roman"/>
          <w:b/>
          <w:bCs/>
          <w:sz w:val="20"/>
          <w:szCs w:val="20"/>
        </w:rPr>
        <w:t xml:space="preserve">      Odp. Zgodnie z opisem jak w SIWZ.</w:t>
      </w:r>
    </w:p>
    <w:p w:rsidR="00EC3579" w:rsidRPr="00797952" w:rsidRDefault="00EC3579">
      <w:pPr>
        <w:spacing w:line="240" w:lineRule="exact"/>
        <w:rPr>
          <w:sz w:val="20"/>
          <w:szCs w:val="20"/>
        </w:rPr>
      </w:pPr>
    </w:p>
    <w:p w:rsidR="00EC3579" w:rsidRPr="00797952" w:rsidRDefault="00EC3579">
      <w:pPr>
        <w:pStyle w:val="ListParagraph"/>
        <w:numPr>
          <w:ilvl w:val="0"/>
          <w:numId w:val="9"/>
        </w:numPr>
        <w:spacing w:after="0" w:line="240" w:lineRule="exact"/>
        <w:rPr>
          <w:rFonts w:ascii="Times New Roman" w:hAnsi="Times New Roman" w:cs="Times New Roman"/>
          <w:color w:val="000000"/>
          <w:sz w:val="20"/>
          <w:szCs w:val="20"/>
        </w:rPr>
      </w:pPr>
      <w:r w:rsidRPr="00797952">
        <w:rPr>
          <w:rFonts w:ascii="Times New Roman" w:hAnsi="Times New Roman" w:cs="Times New Roman"/>
          <w:color w:val="000000"/>
          <w:sz w:val="20"/>
          <w:szCs w:val="20"/>
        </w:rPr>
        <w:t>Czy zamawiający dopuści system z trzema programami ustawiania aparartu do danego badania, zakres taki jest zadeklarowany do szybkiego pozycjonowania w celu zmiany np. miejsca badania ze stołu na statyw lub poza te elementy.</w:t>
      </w:r>
    </w:p>
    <w:p w:rsidR="00EC3579" w:rsidRPr="00797952" w:rsidRDefault="00EC3579">
      <w:pPr>
        <w:pStyle w:val="ListParagraph"/>
        <w:spacing w:after="0" w:line="240" w:lineRule="exact"/>
        <w:ind w:left="360"/>
        <w:rPr>
          <w:rFonts w:ascii="Times New Roman" w:hAnsi="Times New Roman" w:cs="Times New Roman"/>
          <w:sz w:val="20"/>
          <w:szCs w:val="20"/>
        </w:rPr>
      </w:pPr>
      <w:r w:rsidRPr="00797952">
        <w:rPr>
          <w:rFonts w:ascii="Times New Roman" w:hAnsi="Times New Roman" w:cs="Times New Roman"/>
          <w:color w:val="000000"/>
          <w:sz w:val="20"/>
          <w:szCs w:val="20"/>
        </w:rPr>
        <w:t xml:space="preserve">     </w:t>
      </w:r>
      <w:r w:rsidRPr="00797952">
        <w:rPr>
          <w:rFonts w:ascii="Times New Roman" w:hAnsi="Times New Roman" w:cs="Times New Roman"/>
          <w:b/>
          <w:bCs/>
          <w:color w:val="000000"/>
          <w:sz w:val="20"/>
          <w:szCs w:val="20"/>
        </w:rPr>
        <w:t>Odp. System autopozycjonowania lampy zgodnie z opisem w SIWZ.</w:t>
      </w:r>
    </w:p>
    <w:p w:rsidR="00EC3579" w:rsidRPr="00797952" w:rsidRDefault="00EC3579">
      <w:pPr>
        <w:spacing w:line="240" w:lineRule="exact"/>
        <w:rPr>
          <w:color w:val="000000"/>
          <w:sz w:val="20"/>
          <w:szCs w:val="20"/>
        </w:rPr>
      </w:pPr>
    </w:p>
    <w:p w:rsidR="00EC3579" w:rsidRPr="00797952" w:rsidRDefault="00EC3579">
      <w:pPr>
        <w:pStyle w:val="ListParagraph"/>
        <w:numPr>
          <w:ilvl w:val="0"/>
          <w:numId w:val="9"/>
        </w:numPr>
        <w:spacing w:after="0" w:line="240" w:lineRule="exact"/>
        <w:rPr>
          <w:rFonts w:ascii="Times New Roman" w:hAnsi="Times New Roman" w:cs="Times New Roman"/>
          <w:color w:val="000000"/>
          <w:sz w:val="20"/>
          <w:szCs w:val="20"/>
        </w:rPr>
      </w:pPr>
      <w:r w:rsidRPr="00797952">
        <w:rPr>
          <w:rFonts w:ascii="Times New Roman" w:hAnsi="Times New Roman" w:cs="Times New Roman"/>
          <w:color w:val="000000"/>
          <w:sz w:val="20"/>
          <w:szCs w:val="20"/>
        </w:rPr>
        <w:t>Czy zamawiający dopusci do przetargu aparat z lampą o wydajności chłodzenia - szybkości 120kHU/min ale np. o większej pojemości cieplnej min 400kHU?</w:t>
      </w:r>
    </w:p>
    <w:p w:rsidR="00EC3579" w:rsidRPr="00797952" w:rsidRDefault="00EC3579">
      <w:pPr>
        <w:pStyle w:val="ListParagraph"/>
        <w:spacing w:after="0" w:line="240" w:lineRule="exact"/>
        <w:ind w:left="360"/>
        <w:rPr>
          <w:rFonts w:ascii="Times New Roman" w:hAnsi="Times New Roman" w:cs="Times New Roman"/>
          <w:sz w:val="20"/>
          <w:szCs w:val="20"/>
        </w:rPr>
      </w:pPr>
      <w:r w:rsidRPr="00797952">
        <w:rPr>
          <w:rFonts w:ascii="Times New Roman" w:hAnsi="Times New Roman" w:cs="Times New Roman"/>
          <w:color w:val="000000"/>
          <w:sz w:val="20"/>
          <w:szCs w:val="20"/>
        </w:rPr>
        <w:t xml:space="preserve">      </w:t>
      </w:r>
      <w:r w:rsidRPr="00797952">
        <w:rPr>
          <w:rFonts w:ascii="Times New Roman" w:hAnsi="Times New Roman" w:cs="Times New Roman"/>
          <w:b/>
          <w:bCs/>
          <w:color w:val="000000"/>
          <w:sz w:val="20"/>
          <w:szCs w:val="20"/>
        </w:rPr>
        <w:t>Odp. Tak, zamawiający dopuści.</w:t>
      </w:r>
    </w:p>
    <w:p w:rsidR="00EC3579" w:rsidRPr="00797952" w:rsidRDefault="00EC3579">
      <w:pPr>
        <w:spacing w:line="240" w:lineRule="exact"/>
        <w:rPr>
          <w:sz w:val="20"/>
          <w:szCs w:val="20"/>
        </w:rPr>
      </w:pPr>
    </w:p>
    <w:p w:rsidR="00EC3579" w:rsidRPr="00797952" w:rsidRDefault="00EC3579">
      <w:pPr>
        <w:pStyle w:val="ListParagraph"/>
        <w:numPr>
          <w:ilvl w:val="0"/>
          <w:numId w:val="9"/>
        </w:numPr>
        <w:spacing w:after="0" w:line="240" w:lineRule="exact"/>
        <w:rPr>
          <w:rFonts w:ascii="Times New Roman" w:hAnsi="Times New Roman" w:cs="Times New Roman"/>
          <w:sz w:val="20"/>
          <w:szCs w:val="20"/>
        </w:rPr>
      </w:pPr>
      <w:r w:rsidRPr="00797952">
        <w:rPr>
          <w:rFonts w:ascii="Times New Roman" w:hAnsi="Times New Roman" w:cs="Times New Roman"/>
          <w:sz w:val="20"/>
          <w:szCs w:val="20"/>
        </w:rPr>
        <w:t>Czy zamawiający dopuści do przetargu detektor o grubości min 20mm różnica jest znikoma i nie ma wpływu na jakość diagnostyczną</w:t>
      </w:r>
    </w:p>
    <w:p w:rsidR="00EC3579" w:rsidRPr="00797952" w:rsidRDefault="00EC3579">
      <w:pPr>
        <w:pStyle w:val="ListParagraph"/>
        <w:spacing w:after="0" w:line="240" w:lineRule="exact"/>
        <w:ind w:left="360"/>
        <w:rPr>
          <w:rFonts w:ascii="Times New Roman" w:hAnsi="Times New Roman" w:cs="Times New Roman"/>
          <w:sz w:val="20"/>
          <w:szCs w:val="20"/>
        </w:rPr>
      </w:pPr>
      <w:r w:rsidRPr="00797952">
        <w:rPr>
          <w:rFonts w:ascii="Times New Roman" w:hAnsi="Times New Roman" w:cs="Times New Roman"/>
          <w:sz w:val="20"/>
          <w:szCs w:val="20"/>
        </w:rPr>
        <w:t xml:space="preserve">       </w:t>
      </w:r>
      <w:r w:rsidRPr="00797952">
        <w:rPr>
          <w:rFonts w:ascii="Times New Roman" w:hAnsi="Times New Roman" w:cs="Times New Roman"/>
          <w:b/>
          <w:bCs/>
          <w:sz w:val="20"/>
          <w:szCs w:val="20"/>
        </w:rPr>
        <w:t xml:space="preserve">Odp. </w:t>
      </w:r>
      <w:r w:rsidRPr="00797952">
        <w:rPr>
          <w:rFonts w:ascii="Times New Roman" w:hAnsi="Times New Roman" w:cs="Times New Roman"/>
          <w:b/>
          <w:bCs/>
          <w:color w:val="000000"/>
          <w:sz w:val="20"/>
          <w:szCs w:val="20"/>
        </w:rPr>
        <w:t>Tak, zamawiający dopuści.</w:t>
      </w:r>
    </w:p>
    <w:p w:rsidR="00EC3579" w:rsidRPr="00797952" w:rsidRDefault="00EC3579">
      <w:pPr>
        <w:spacing w:line="240" w:lineRule="exact"/>
        <w:rPr>
          <w:sz w:val="20"/>
          <w:szCs w:val="20"/>
        </w:rPr>
      </w:pPr>
    </w:p>
    <w:p w:rsidR="00EC3579" w:rsidRPr="00797952" w:rsidRDefault="00EC3579">
      <w:pPr>
        <w:pStyle w:val="ListParagraph"/>
        <w:numPr>
          <w:ilvl w:val="0"/>
          <w:numId w:val="9"/>
        </w:numPr>
        <w:spacing w:after="0" w:line="240" w:lineRule="exact"/>
        <w:rPr>
          <w:rFonts w:ascii="Times New Roman" w:hAnsi="Times New Roman" w:cs="Times New Roman"/>
          <w:sz w:val="20"/>
          <w:szCs w:val="20"/>
        </w:rPr>
      </w:pPr>
      <w:r w:rsidRPr="00797952">
        <w:rPr>
          <w:rFonts w:ascii="Times New Roman" w:hAnsi="Times New Roman" w:cs="Times New Roman"/>
          <w:sz w:val="20"/>
          <w:szCs w:val="20"/>
        </w:rPr>
        <w:t>Czy zamawiający dopuści do przetargu detektor o watości DQE min 65%</w:t>
      </w:r>
    </w:p>
    <w:p w:rsidR="00EC3579" w:rsidRPr="00797952" w:rsidRDefault="00EC3579">
      <w:pPr>
        <w:pStyle w:val="ListParagraph"/>
        <w:spacing w:after="0" w:line="240" w:lineRule="exact"/>
        <w:ind w:left="360"/>
        <w:rPr>
          <w:rFonts w:ascii="Times New Roman" w:hAnsi="Times New Roman" w:cs="Times New Roman"/>
          <w:sz w:val="20"/>
          <w:szCs w:val="20"/>
        </w:rPr>
      </w:pPr>
      <w:r w:rsidRPr="00797952">
        <w:rPr>
          <w:rFonts w:ascii="Times New Roman" w:hAnsi="Times New Roman" w:cs="Times New Roman"/>
          <w:b/>
          <w:bCs/>
          <w:sz w:val="20"/>
          <w:szCs w:val="20"/>
        </w:rPr>
        <w:t xml:space="preserve">      Odp.  Zgodnie z opisem jak w SIWZ.</w:t>
      </w:r>
    </w:p>
    <w:p w:rsidR="00EC3579" w:rsidRPr="00797952" w:rsidRDefault="00EC3579">
      <w:pPr>
        <w:spacing w:line="240" w:lineRule="exact"/>
        <w:rPr>
          <w:sz w:val="20"/>
          <w:szCs w:val="20"/>
        </w:rPr>
      </w:pPr>
    </w:p>
    <w:p w:rsidR="00EC3579" w:rsidRPr="00797952" w:rsidRDefault="00EC3579">
      <w:pPr>
        <w:pStyle w:val="ListParagraph"/>
        <w:numPr>
          <w:ilvl w:val="0"/>
          <w:numId w:val="9"/>
        </w:numPr>
        <w:spacing w:after="0" w:line="240" w:lineRule="exact"/>
        <w:rPr>
          <w:rFonts w:ascii="Times New Roman" w:hAnsi="Times New Roman" w:cs="Times New Roman"/>
          <w:sz w:val="20"/>
          <w:szCs w:val="20"/>
        </w:rPr>
      </w:pPr>
      <w:r w:rsidRPr="00797952">
        <w:rPr>
          <w:rFonts w:ascii="Times New Roman" w:hAnsi="Times New Roman" w:cs="Times New Roman"/>
          <w:sz w:val="20"/>
          <w:szCs w:val="20"/>
        </w:rPr>
        <w:t>Czy zamawiający dopuści do przetargu detektor o grubości min 20mm różnica jest znikoma i nie ma wpływu na jakość diagnostyczną</w:t>
      </w:r>
    </w:p>
    <w:p w:rsidR="00EC3579" w:rsidRPr="00797952" w:rsidRDefault="00EC3579">
      <w:pPr>
        <w:pStyle w:val="ListParagraph"/>
        <w:spacing w:after="0" w:line="240" w:lineRule="exact"/>
        <w:ind w:left="360"/>
        <w:rPr>
          <w:rFonts w:ascii="Times New Roman" w:hAnsi="Times New Roman" w:cs="Times New Roman"/>
          <w:sz w:val="20"/>
          <w:szCs w:val="20"/>
        </w:rPr>
      </w:pPr>
      <w:r w:rsidRPr="00797952">
        <w:rPr>
          <w:rFonts w:ascii="Times New Roman" w:hAnsi="Times New Roman" w:cs="Times New Roman"/>
          <w:sz w:val="20"/>
          <w:szCs w:val="20"/>
        </w:rPr>
        <w:t xml:space="preserve">      </w:t>
      </w:r>
      <w:r w:rsidRPr="00797952">
        <w:rPr>
          <w:rFonts w:ascii="Times New Roman" w:hAnsi="Times New Roman" w:cs="Times New Roman"/>
          <w:b/>
          <w:bCs/>
          <w:sz w:val="20"/>
          <w:szCs w:val="20"/>
        </w:rPr>
        <w:t xml:space="preserve">Odp. </w:t>
      </w:r>
      <w:r w:rsidRPr="00797952">
        <w:rPr>
          <w:rFonts w:ascii="Times New Roman" w:hAnsi="Times New Roman" w:cs="Times New Roman"/>
          <w:b/>
          <w:bCs/>
          <w:color w:val="000000"/>
          <w:sz w:val="20"/>
          <w:szCs w:val="20"/>
        </w:rPr>
        <w:t>Tak, zamawiający dopuści.</w:t>
      </w:r>
    </w:p>
    <w:p w:rsidR="00EC3579" w:rsidRPr="00797952" w:rsidRDefault="00EC3579">
      <w:pPr>
        <w:spacing w:line="360" w:lineRule="auto"/>
        <w:jc w:val="both"/>
        <w:rPr>
          <w:sz w:val="20"/>
          <w:szCs w:val="20"/>
        </w:rPr>
      </w:pPr>
    </w:p>
    <w:p w:rsidR="00EC3579" w:rsidRPr="00797952" w:rsidRDefault="00EC3579">
      <w:pPr>
        <w:pStyle w:val="ListParagraph"/>
        <w:numPr>
          <w:ilvl w:val="0"/>
          <w:numId w:val="9"/>
        </w:numPr>
        <w:spacing w:after="0" w:line="240" w:lineRule="exact"/>
        <w:rPr>
          <w:rFonts w:ascii="Times New Roman" w:hAnsi="Times New Roman" w:cs="Times New Roman"/>
          <w:sz w:val="20"/>
          <w:szCs w:val="20"/>
        </w:rPr>
      </w:pPr>
      <w:r w:rsidRPr="00797952">
        <w:rPr>
          <w:rFonts w:ascii="Times New Roman" w:hAnsi="Times New Roman" w:cs="Times New Roman"/>
          <w:sz w:val="20"/>
          <w:szCs w:val="20"/>
        </w:rPr>
        <w:t>Czy zamawiający dopuści do przetargu detektor o watości DQE min 65%</w:t>
      </w:r>
    </w:p>
    <w:p w:rsidR="00EC3579" w:rsidRPr="00797952" w:rsidRDefault="00EC3579">
      <w:pPr>
        <w:pStyle w:val="ListParagraph"/>
        <w:spacing w:after="0" w:line="240" w:lineRule="exact"/>
        <w:ind w:left="360"/>
        <w:rPr>
          <w:rFonts w:ascii="Times New Roman" w:hAnsi="Times New Roman" w:cs="Times New Roman"/>
          <w:sz w:val="20"/>
          <w:szCs w:val="20"/>
        </w:rPr>
      </w:pPr>
      <w:r w:rsidRPr="00797952">
        <w:rPr>
          <w:rFonts w:ascii="Times New Roman" w:hAnsi="Times New Roman" w:cs="Times New Roman"/>
          <w:sz w:val="20"/>
          <w:szCs w:val="20"/>
        </w:rPr>
        <w:t xml:space="preserve">    </w:t>
      </w:r>
      <w:r w:rsidRPr="00797952">
        <w:rPr>
          <w:rFonts w:ascii="Times New Roman" w:hAnsi="Times New Roman" w:cs="Times New Roman"/>
          <w:b/>
          <w:bCs/>
          <w:sz w:val="20"/>
          <w:szCs w:val="20"/>
        </w:rPr>
        <w:t>Odp.  Zgodnie z opisem jak w SIWZ.</w:t>
      </w:r>
    </w:p>
    <w:p w:rsidR="00EC3579" w:rsidRPr="00797952" w:rsidRDefault="00EC3579">
      <w:pPr>
        <w:spacing w:line="240" w:lineRule="exact"/>
        <w:rPr>
          <w:sz w:val="20"/>
          <w:szCs w:val="20"/>
        </w:rPr>
      </w:pPr>
    </w:p>
    <w:p w:rsidR="00EC3579" w:rsidRPr="00797952" w:rsidRDefault="00EC3579">
      <w:pPr>
        <w:pStyle w:val="Domylnie"/>
        <w:numPr>
          <w:ilvl w:val="0"/>
          <w:numId w:val="9"/>
        </w:numPr>
        <w:spacing w:after="0" w:line="240" w:lineRule="exact"/>
        <w:rPr>
          <w:rFonts w:ascii="Times New Roman" w:hAnsi="Times New Roman" w:cs="Times New Roman"/>
          <w:sz w:val="20"/>
          <w:szCs w:val="20"/>
        </w:rPr>
      </w:pPr>
      <w:r w:rsidRPr="00797952">
        <w:rPr>
          <w:rFonts w:ascii="Times New Roman" w:hAnsi="Times New Roman" w:cs="Times New Roman"/>
          <w:sz w:val="20"/>
          <w:szCs w:val="20"/>
        </w:rPr>
        <w:t>Czy zamawiający zrezygnuje z tego zapisu, funkcja ta badania powyżej 120cm w opcji „kończyn długich” jest dedykowana do danego aparatu jednego producenta.</w:t>
      </w:r>
    </w:p>
    <w:p w:rsidR="00EC3579" w:rsidRPr="00797952" w:rsidRDefault="00EC3579">
      <w:pPr>
        <w:pStyle w:val="Domylnie"/>
        <w:spacing w:after="0" w:line="240" w:lineRule="exact"/>
        <w:ind w:left="360"/>
        <w:rPr>
          <w:rFonts w:ascii="Times New Roman" w:hAnsi="Times New Roman" w:cs="Times New Roman"/>
          <w:sz w:val="20"/>
          <w:szCs w:val="20"/>
        </w:rPr>
      </w:pPr>
      <w:r w:rsidRPr="00797952">
        <w:rPr>
          <w:rFonts w:ascii="Times New Roman" w:hAnsi="Times New Roman" w:cs="Times New Roman"/>
          <w:b/>
          <w:bCs/>
          <w:sz w:val="20"/>
          <w:szCs w:val="20"/>
        </w:rPr>
        <w:t xml:space="preserve">      Odp. Zgodnie z opisem jak w SIWZ.</w:t>
      </w:r>
    </w:p>
    <w:p w:rsidR="00EC3579" w:rsidRPr="00797952" w:rsidRDefault="00EC3579">
      <w:pPr>
        <w:spacing w:line="360" w:lineRule="auto"/>
        <w:jc w:val="both"/>
        <w:rPr>
          <w:sz w:val="20"/>
          <w:szCs w:val="20"/>
        </w:rPr>
      </w:pPr>
    </w:p>
    <w:p w:rsidR="00EC3579" w:rsidRPr="00797952" w:rsidRDefault="00EC3579">
      <w:pPr>
        <w:pStyle w:val="Domylnie"/>
        <w:numPr>
          <w:ilvl w:val="0"/>
          <w:numId w:val="9"/>
        </w:numPr>
        <w:spacing w:after="0" w:line="100" w:lineRule="atLeast"/>
        <w:jc w:val="both"/>
        <w:rPr>
          <w:rFonts w:ascii="Times New Roman" w:hAnsi="Times New Roman" w:cs="Times New Roman"/>
          <w:sz w:val="20"/>
          <w:szCs w:val="20"/>
        </w:rPr>
      </w:pPr>
      <w:r w:rsidRPr="00797952">
        <w:rPr>
          <w:rFonts w:ascii="Times New Roman" w:hAnsi="Times New Roman" w:cs="Times New Roman"/>
          <w:sz w:val="20"/>
          <w:szCs w:val="20"/>
        </w:rPr>
        <w:t>Czy zamawiający zrezygnuje z tego zapisu, funkcja ta badania powyżej gdzie masa ma być większa niż 280kg w opcji „kończyn długich” jest dedykowana do danego aparatu jednego producenta. Statyw który oferujemy jest urządzeniem gdzie pacjent staje na podłodze nie ma konieczności wchodzenia na dodatkowy stopień statywu jezdnego całość konieczna do wykonania badania jest zintegrowana. Firma nie jest wstanie przewidzieć jakie obciążenie podłogi na m2 posiada szpital żeby zadeklarować spełnienie wymaganej wartości.</w:t>
      </w:r>
    </w:p>
    <w:p w:rsidR="00EC3579" w:rsidRPr="00797952" w:rsidRDefault="00EC3579">
      <w:pPr>
        <w:pStyle w:val="Domylnie"/>
        <w:spacing w:after="0" w:line="100" w:lineRule="atLeast"/>
        <w:ind w:left="720"/>
        <w:jc w:val="both"/>
        <w:rPr>
          <w:rFonts w:ascii="Times New Roman" w:hAnsi="Times New Roman" w:cs="Times New Roman"/>
          <w:sz w:val="20"/>
          <w:szCs w:val="20"/>
        </w:rPr>
      </w:pPr>
      <w:r w:rsidRPr="00797952">
        <w:rPr>
          <w:rFonts w:ascii="Times New Roman" w:hAnsi="Times New Roman" w:cs="Times New Roman"/>
          <w:b/>
          <w:bCs/>
          <w:sz w:val="20"/>
          <w:szCs w:val="20"/>
        </w:rPr>
        <w:t>Odp. Zamawiający nie zrezygnuje. Parametr jest parametrem punktowanym.</w:t>
      </w:r>
    </w:p>
    <w:p w:rsidR="00EC3579" w:rsidRPr="00797952" w:rsidRDefault="00EC3579">
      <w:pPr>
        <w:spacing w:line="360" w:lineRule="auto"/>
        <w:jc w:val="both"/>
        <w:rPr>
          <w:sz w:val="20"/>
          <w:szCs w:val="20"/>
        </w:rPr>
      </w:pPr>
    </w:p>
    <w:p w:rsidR="00EC3579" w:rsidRPr="00797952" w:rsidRDefault="00EC3579">
      <w:pPr>
        <w:pStyle w:val="Domylnie"/>
        <w:numPr>
          <w:ilvl w:val="0"/>
          <w:numId w:val="9"/>
        </w:numPr>
        <w:spacing w:after="0" w:line="100" w:lineRule="atLeast"/>
        <w:jc w:val="both"/>
        <w:rPr>
          <w:rFonts w:ascii="Times New Roman" w:hAnsi="Times New Roman" w:cs="Times New Roman"/>
          <w:sz w:val="20"/>
          <w:szCs w:val="20"/>
        </w:rPr>
      </w:pPr>
      <w:r w:rsidRPr="00797952">
        <w:rPr>
          <w:rFonts w:ascii="Times New Roman" w:hAnsi="Times New Roman" w:cs="Times New Roman"/>
          <w:sz w:val="20"/>
          <w:szCs w:val="20"/>
        </w:rPr>
        <w:t>Dotyczy (</w:t>
      </w:r>
      <w:r w:rsidRPr="00797952">
        <w:rPr>
          <w:rFonts w:ascii="Times New Roman" w:hAnsi="Times New Roman" w:cs="Times New Roman"/>
          <w:color w:val="000000"/>
          <w:sz w:val="20"/>
          <w:szCs w:val="20"/>
          <w:lang w:eastAsia="pl-PL"/>
        </w:rPr>
        <w:t>Ekspozycje dwuenergetyczne wykorzystujące różne właściwości absorpcyjne wysokiej i niskiej energii promieniowania X w celu usunięcia tkanek miękkich lub twardych (kości).</w:t>
      </w:r>
    </w:p>
    <w:p w:rsidR="00EC3579" w:rsidRPr="00797952" w:rsidRDefault="00EC3579">
      <w:pPr>
        <w:pStyle w:val="Domylnie"/>
        <w:spacing w:after="0" w:line="100" w:lineRule="atLeast"/>
        <w:ind w:left="720"/>
        <w:jc w:val="both"/>
        <w:rPr>
          <w:rFonts w:ascii="Times New Roman" w:hAnsi="Times New Roman" w:cs="Times New Roman"/>
          <w:sz w:val="20"/>
          <w:szCs w:val="20"/>
        </w:rPr>
      </w:pPr>
      <w:r w:rsidRPr="00797952">
        <w:rPr>
          <w:rFonts w:ascii="Times New Roman" w:hAnsi="Times New Roman" w:cs="Times New Roman"/>
          <w:color w:val="000000"/>
          <w:sz w:val="20"/>
          <w:szCs w:val="20"/>
          <w:lang w:eastAsia="pl-PL"/>
        </w:rPr>
        <w:t>Nie dopuszcza się funkcji separacji tkanki miękkiej od twardej (kości) realizowanej przy użyciu jednej ekspozycji i oprogramowania. )</w:t>
      </w:r>
    </w:p>
    <w:p w:rsidR="00EC3579" w:rsidRPr="00797952" w:rsidRDefault="00EC3579">
      <w:pPr>
        <w:pStyle w:val="Domylnie"/>
        <w:spacing w:after="0" w:line="100" w:lineRule="atLeast"/>
        <w:ind w:left="720"/>
        <w:jc w:val="both"/>
        <w:rPr>
          <w:rFonts w:ascii="Times New Roman" w:hAnsi="Times New Roman" w:cs="Times New Roman"/>
          <w:sz w:val="20"/>
          <w:szCs w:val="20"/>
        </w:rPr>
      </w:pPr>
      <w:r w:rsidRPr="00797952">
        <w:rPr>
          <w:rFonts w:ascii="Times New Roman" w:hAnsi="Times New Roman" w:cs="Times New Roman"/>
          <w:sz w:val="20"/>
          <w:szCs w:val="20"/>
        </w:rPr>
        <w:t xml:space="preserve">Czy zamawiający mając na uwadze punktację wprowadzi zapis TAK NIE </w:t>
      </w:r>
    </w:p>
    <w:p w:rsidR="00EC3579" w:rsidRPr="00797952" w:rsidRDefault="00EC3579">
      <w:pPr>
        <w:pStyle w:val="Domylnie"/>
        <w:spacing w:after="0" w:line="100" w:lineRule="atLeast"/>
        <w:ind w:left="720"/>
        <w:jc w:val="both"/>
        <w:rPr>
          <w:rFonts w:ascii="Times New Roman" w:hAnsi="Times New Roman" w:cs="Times New Roman"/>
          <w:sz w:val="20"/>
          <w:szCs w:val="20"/>
        </w:rPr>
      </w:pPr>
      <w:r w:rsidRPr="00797952">
        <w:rPr>
          <w:rFonts w:ascii="Times New Roman" w:hAnsi="Times New Roman" w:cs="Times New Roman"/>
          <w:sz w:val="20"/>
          <w:szCs w:val="20"/>
        </w:rPr>
        <w:t>Tak -10pkt</w:t>
      </w:r>
    </w:p>
    <w:p w:rsidR="00EC3579" w:rsidRPr="00797952" w:rsidRDefault="00EC3579">
      <w:pPr>
        <w:pStyle w:val="ListParagraph"/>
        <w:spacing w:after="0" w:line="240" w:lineRule="exact"/>
        <w:rPr>
          <w:rFonts w:ascii="Times New Roman" w:hAnsi="Times New Roman" w:cs="Times New Roman"/>
          <w:sz w:val="20"/>
          <w:szCs w:val="20"/>
        </w:rPr>
      </w:pPr>
      <w:r w:rsidRPr="00797952">
        <w:rPr>
          <w:rFonts w:ascii="Times New Roman" w:hAnsi="Times New Roman" w:cs="Times New Roman"/>
          <w:sz w:val="20"/>
          <w:szCs w:val="20"/>
        </w:rPr>
        <w:t>Nie – 0pkt</w:t>
      </w:r>
    </w:p>
    <w:p w:rsidR="00EC3579" w:rsidRPr="00797952" w:rsidRDefault="00EC3579">
      <w:pPr>
        <w:pStyle w:val="ListParagraph"/>
        <w:spacing w:after="0" w:line="240" w:lineRule="exact"/>
        <w:rPr>
          <w:rFonts w:ascii="Times New Roman" w:hAnsi="Times New Roman" w:cs="Times New Roman"/>
          <w:sz w:val="20"/>
          <w:szCs w:val="20"/>
        </w:rPr>
      </w:pPr>
      <w:r w:rsidRPr="00797952">
        <w:rPr>
          <w:rFonts w:ascii="Times New Roman" w:hAnsi="Times New Roman" w:cs="Times New Roman"/>
          <w:b/>
          <w:bCs/>
          <w:sz w:val="20"/>
          <w:szCs w:val="20"/>
        </w:rPr>
        <w:t>Odp. Zamawiający nie wyraża zgody. Parametr nie jest punktowany.</w:t>
      </w:r>
    </w:p>
    <w:p w:rsidR="00EC3579" w:rsidRPr="00797952" w:rsidRDefault="00EC3579">
      <w:pPr>
        <w:spacing w:line="240" w:lineRule="exact"/>
        <w:rPr>
          <w:sz w:val="20"/>
          <w:szCs w:val="20"/>
        </w:rPr>
      </w:pPr>
    </w:p>
    <w:p w:rsidR="00EC3579" w:rsidRPr="00797952" w:rsidRDefault="00EC3579">
      <w:pPr>
        <w:pStyle w:val="ListParagraph"/>
        <w:numPr>
          <w:ilvl w:val="0"/>
          <w:numId w:val="9"/>
        </w:numPr>
        <w:spacing w:after="0" w:line="240" w:lineRule="exact"/>
        <w:rPr>
          <w:rFonts w:ascii="Times New Roman" w:hAnsi="Times New Roman" w:cs="Times New Roman"/>
          <w:sz w:val="20"/>
          <w:szCs w:val="20"/>
        </w:rPr>
      </w:pPr>
      <w:r w:rsidRPr="00797952">
        <w:rPr>
          <w:rFonts w:ascii="Times New Roman" w:hAnsi="Times New Roman" w:cs="Times New Roman"/>
          <w:sz w:val="20"/>
          <w:szCs w:val="20"/>
        </w:rPr>
        <w:t>Prosimy o wskazanie producenta i dostawcę Stacji diagnostycznych</w:t>
      </w:r>
    </w:p>
    <w:p w:rsidR="00EC3579" w:rsidRPr="00797952" w:rsidRDefault="00EC3579">
      <w:pPr>
        <w:pStyle w:val="ListParagraph"/>
        <w:spacing w:after="0" w:line="240" w:lineRule="exact"/>
        <w:rPr>
          <w:rFonts w:ascii="Times New Roman" w:hAnsi="Times New Roman" w:cs="Times New Roman"/>
          <w:sz w:val="20"/>
          <w:szCs w:val="20"/>
        </w:rPr>
      </w:pPr>
      <w:r w:rsidRPr="00797952">
        <w:rPr>
          <w:rFonts w:ascii="Times New Roman" w:hAnsi="Times New Roman" w:cs="Times New Roman"/>
          <w:b/>
          <w:bCs/>
          <w:sz w:val="20"/>
          <w:szCs w:val="20"/>
        </w:rPr>
        <w:t>Odp. Synapse/Fujifilm</w:t>
      </w:r>
    </w:p>
    <w:p w:rsidR="00EC3579" w:rsidRPr="00797952" w:rsidRDefault="00EC3579">
      <w:pPr>
        <w:spacing w:line="240" w:lineRule="exact"/>
        <w:rPr>
          <w:sz w:val="20"/>
          <w:szCs w:val="20"/>
        </w:rPr>
      </w:pPr>
    </w:p>
    <w:p w:rsidR="00EC3579" w:rsidRPr="00797952" w:rsidRDefault="00EC3579">
      <w:pPr>
        <w:pStyle w:val="ListParagraph"/>
        <w:numPr>
          <w:ilvl w:val="0"/>
          <w:numId w:val="9"/>
        </w:numPr>
        <w:spacing w:after="0" w:line="240" w:lineRule="exact"/>
        <w:rPr>
          <w:rFonts w:ascii="Times New Roman" w:hAnsi="Times New Roman" w:cs="Times New Roman"/>
          <w:sz w:val="20"/>
          <w:szCs w:val="20"/>
        </w:rPr>
      </w:pPr>
      <w:r w:rsidRPr="00797952">
        <w:rPr>
          <w:rFonts w:ascii="Times New Roman" w:hAnsi="Times New Roman" w:cs="Times New Roman"/>
          <w:sz w:val="20"/>
          <w:szCs w:val="20"/>
        </w:rPr>
        <w:t>Prosimy o wskazanie producenta i dostawcę systemu PACS</w:t>
      </w:r>
    </w:p>
    <w:p w:rsidR="00EC3579" w:rsidRPr="00797952" w:rsidRDefault="00EC3579">
      <w:pPr>
        <w:pStyle w:val="ListParagraph"/>
        <w:spacing w:after="0" w:line="240" w:lineRule="exact"/>
        <w:rPr>
          <w:rFonts w:ascii="Times New Roman" w:hAnsi="Times New Roman" w:cs="Times New Roman"/>
          <w:sz w:val="20"/>
          <w:szCs w:val="20"/>
        </w:rPr>
      </w:pPr>
      <w:r w:rsidRPr="00797952">
        <w:rPr>
          <w:rFonts w:ascii="Times New Roman" w:hAnsi="Times New Roman" w:cs="Times New Roman"/>
          <w:b/>
          <w:bCs/>
          <w:sz w:val="20"/>
          <w:szCs w:val="20"/>
        </w:rPr>
        <w:t>Odp. Zamawiający dane te podał w opisie SIWZ pkt.X.19</w:t>
      </w:r>
    </w:p>
    <w:p w:rsidR="00EC3579" w:rsidRPr="00797952" w:rsidRDefault="00EC3579">
      <w:pPr>
        <w:spacing w:line="240" w:lineRule="exact"/>
        <w:rPr>
          <w:sz w:val="20"/>
          <w:szCs w:val="20"/>
        </w:rPr>
      </w:pPr>
    </w:p>
    <w:p w:rsidR="00EC3579" w:rsidRPr="00797952" w:rsidRDefault="00EC3579">
      <w:pPr>
        <w:pStyle w:val="Domylnie"/>
        <w:numPr>
          <w:ilvl w:val="0"/>
          <w:numId w:val="9"/>
        </w:numPr>
        <w:spacing w:after="0" w:line="240" w:lineRule="exact"/>
        <w:rPr>
          <w:rFonts w:ascii="Times New Roman" w:hAnsi="Times New Roman" w:cs="Times New Roman"/>
          <w:sz w:val="20"/>
          <w:szCs w:val="20"/>
        </w:rPr>
      </w:pPr>
      <w:r w:rsidRPr="00797952">
        <w:rPr>
          <w:rFonts w:ascii="Times New Roman" w:hAnsi="Times New Roman" w:cs="Times New Roman"/>
          <w:sz w:val="20"/>
          <w:szCs w:val="20"/>
        </w:rPr>
        <w:t>Prosimy o doprecyzowanie co zamawiający rozumie przez zestaw meblowy i doprecyzowanie np. 5 szaf – 1 szafa 1 krzesło –5 krzeseł, 1 biurko – 5 biurek.</w:t>
      </w:r>
    </w:p>
    <w:p w:rsidR="00EC3579" w:rsidRPr="00797952" w:rsidRDefault="00EC3579">
      <w:pPr>
        <w:pStyle w:val="Domylnie"/>
        <w:spacing w:after="0" w:line="240" w:lineRule="exact"/>
        <w:ind w:left="720"/>
        <w:rPr>
          <w:rFonts w:ascii="Times New Roman" w:hAnsi="Times New Roman" w:cs="Times New Roman"/>
          <w:sz w:val="20"/>
          <w:szCs w:val="20"/>
        </w:rPr>
      </w:pPr>
      <w:r w:rsidRPr="00797952">
        <w:rPr>
          <w:rFonts w:ascii="Times New Roman" w:hAnsi="Times New Roman" w:cs="Times New Roman"/>
          <w:b/>
          <w:bCs/>
          <w:sz w:val="20"/>
          <w:szCs w:val="20"/>
        </w:rPr>
        <w:t>Odp. Zamawiający przez zestaw meblowy rozumie:</w:t>
      </w:r>
    </w:p>
    <w:p w:rsidR="00EC3579" w:rsidRPr="00797952" w:rsidRDefault="00EC3579">
      <w:pPr>
        <w:pStyle w:val="Domylnie"/>
        <w:spacing w:after="0" w:line="240" w:lineRule="exact"/>
        <w:ind w:left="720"/>
        <w:rPr>
          <w:rFonts w:ascii="Times New Roman" w:hAnsi="Times New Roman" w:cs="Times New Roman"/>
          <w:sz w:val="20"/>
          <w:szCs w:val="20"/>
        </w:rPr>
      </w:pPr>
      <w:r w:rsidRPr="00797952">
        <w:rPr>
          <w:rFonts w:ascii="Times New Roman" w:hAnsi="Times New Roman" w:cs="Times New Roman"/>
          <w:b/>
          <w:bCs/>
          <w:sz w:val="20"/>
          <w:szCs w:val="20"/>
        </w:rPr>
        <w:t>- biurko – 1 szt</w:t>
      </w:r>
    </w:p>
    <w:p w:rsidR="00EC3579" w:rsidRPr="00797952" w:rsidRDefault="00EC3579">
      <w:pPr>
        <w:pStyle w:val="Domylnie"/>
        <w:spacing w:after="0" w:line="240" w:lineRule="exact"/>
        <w:ind w:left="720"/>
        <w:rPr>
          <w:rFonts w:ascii="Times New Roman" w:hAnsi="Times New Roman" w:cs="Times New Roman"/>
          <w:sz w:val="20"/>
          <w:szCs w:val="20"/>
        </w:rPr>
      </w:pPr>
      <w:r w:rsidRPr="00797952">
        <w:rPr>
          <w:rFonts w:ascii="Times New Roman" w:hAnsi="Times New Roman" w:cs="Times New Roman"/>
          <w:b/>
          <w:bCs/>
          <w:sz w:val="20"/>
          <w:szCs w:val="20"/>
        </w:rPr>
        <w:t>- krzesło – 2 szt</w:t>
      </w:r>
    </w:p>
    <w:p w:rsidR="00EC3579" w:rsidRPr="00797952" w:rsidRDefault="00EC3579">
      <w:pPr>
        <w:pStyle w:val="Domylnie"/>
        <w:spacing w:after="0" w:line="240" w:lineRule="exact"/>
        <w:ind w:left="720"/>
        <w:rPr>
          <w:rFonts w:ascii="Times New Roman" w:hAnsi="Times New Roman" w:cs="Times New Roman"/>
          <w:sz w:val="20"/>
          <w:szCs w:val="20"/>
        </w:rPr>
      </w:pPr>
      <w:r w:rsidRPr="00797952">
        <w:rPr>
          <w:rFonts w:ascii="Times New Roman" w:hAnsi="Times New Roman" w:cs="Times New Roman"/>
          <w:b/>
          <w:bCs/>
          <w:sz w:val="20"/>
          <w:szCs w:val="20"/>
        </w:rPr>
        <w:t>- szafa – 1 szt</w:t>
      </w:r>
    </w:p>
    <w:p w:rsidR="00EC3579" w:rsidRPr="00797952" w:rsidRDefault="00EC3579">
      <w:pPr>
        <w:pStyle w:val="Domylnie"/>
        <w:spacing w:after="0" w:line="240" w:lineRule="exact"/>
        <w:ind w:left="720"/>
        <w:rPr>
          <w:rFonts w:ascii="Times New Roman" w:hAnsi="Times New Roman" w:cs="Times New Roman"/>
          <w:sz w:val="20"/>
          <w:szCs w:val="20"/>
        </w:rPr>
      </w:pPr>
      <w:r w:rsidRPr="00797952">
        <w:rPr>
          <w:rFonts w:ascii="Times New Roman" w:hAnsi="Times New Roman" w:cs="Times New Roman"/>
          <w:b/>
          <w:bCs/>
          <w:sz w:val="20"/>
          <w:szCs w:val="20"/>
        </w:rPr>
        <w:t>- wieszak ścienny na ubrania – szt - 1</w:t>
      </w:r>
    </w:p>
    <w:p w:rsidR="00EC3579" w:rsidRPr="00797952" w:rsidRDefault="00EC3579">
      <w:pPr>
        <w:spacing w:line="240" w:lineRule="exact"/>
        <w:rPr>
          <w:sz w:val="20"/>
          <w:szCs w:val="20"/>
        </w:rPr>
      </w:pPr>
    </w:p>
    <w:p w:rsidR="00EC3579" w:rsidRPr="00797952" w:rsidRDefault="00EC3579">
      <w:pPr>
        <w:pStyle w:val="Domylnie"/>
        <w:numPr>
          <w:ilvl w:val="0"/>
          <w:numId w:val="9"/>
        </w:numPr>
        <w:spacing w:after="0" w:line="240" w:lineRule="exact"/>
        <w:rPr>
          <w:rFonts w:ascii="Times New Roman" w:hAnsi="Times New Roman" w:cs="Times New Roman"/>
          <w:sz w:val="20"/>
          <w:szCs w:val="20"/>
        </w:rPr>
      </w:pPr>
      <w:r w:rsidRPr="00797952">
        <w:rPr>
          <w:rFonts w:ascii="Times New Roman" w:hAnsi="Times New Roman" w:cs="Times New Roman"/>
          <w:sz w:val="20"/>
          <w:szCs w:val="20"/>
        </w:rPr>
        <w:t>Prosimy o podanie liczby tabliczek, materiał z jakiego mają być wykonane ilości miejsc do oznaczenia.</w:t>
      </w:r>
    </w:p>
    <w:p w:rsidR="00EC3579" w:rsidRPr="00797952" w:rsidRDefault="00EC3579">
      <w:pPr>
        <w:pStyle w:val="Domylnie"/>
        <w:spacing w:after="0" w:line="240" w:lineRule="exact"/>
        <w:ind w:left="720"/>
        <w:rPr>
          <w:rFonts w:ascii="Times New Roman" w:hAnsi="Times New Roman" w:cs="Times New Roman"/>
          <w:sz w:val="20"/>
          <w:szCs w:val="20"/>
        </w:rPr>
      </w:pPr>
      <w:r w:rsidRPr="00797952">
        <w:rPr>
          <w:rFonts w:ascii="Times New Roman" w:hAnsi="Times New Roman" w:cs="Times New Roman"/>
          <w:b/>
          <w:bCs/>
          <w:sz w:val="20"/>
          <w:szCs w:val="20"/>
        </w:rPr>
        <w:t>Odp.</w:t>
      </w:r>
    </w:p>
    <w:p w:rsidR="00EC3579" w:rsidRPr="00797952" w:rsidRDefault="00EC3579">
      <w:pPr>
        <w:spacing w:line="240" w:lineRule="exact"/>
        <w:ind w:left="360"/>
        <w:rPr>
          <w:b/>
          <w:bCs/>
          <w:sz w:val="20"/>
          <w:szCs w:val="20"/>
        </w:rPr>
      </w:pPr>
      <w:r w:rsidRPr="00797952">
        <w:rPr>
          <w:b/>
          <w:bCs/>
          <w:color w:val="000000"/>
          <w:sz w:val="20"/>
          <w:szCs w:val="20"/>
        </w:rPr>
        <w:t>Zamawiający wymaga następujących tabliczek ostrzegawczych w formie naklejek na drzwi:</w:t>
      </w:r>
    </w:p>
    <w:p w:rsidR="00EC3579" w:rsidRPr="00797952" w:rsidRDefault="00EC3579">
      <w:pPr>
        <w:spacing w:line="240" w:lineRule="exact"/>
        <w:ind w:left="360"/>
        <w:rPr>
          <w:b/>
          <w:bCs/>
          <w:sz w:val="20"/>
          <w:szCs w:val="20"/>
        </w:rPr>
      </w:pPr>
      <w:r w:rsidRPr="00797952">
        <w:rPr>
          <w:b/>
          <w:bCs/>
          <w:color w:val="000000"/>
          <w:sz w:val="20"/>
          <w:szCs w:val="20"/>
        </w:rPr>
        <w:t>- tablica informacyjna ze znakiem ostrzegawczym przed promieniowaniem jonizującym oraz napisem Pracownia Rentgenowska – szt 4 (zgodna z obowiązującym RMZ w sprawie szczegółowych warunków bezpiecznej pracy z urządzeniami radiologicznymi)</w:t>
      </w:r>
    </w:p>
    <w:p w:rsidR="00EC3579" w:rsidRPr="00797952" w:rsidRDefault="00EC3579">
      <w:pPr>
        <w:spacing w:line="240" w:lineRule="exact"/>
        <w:ind w:left="360"/>
        <w:rPr>
          <w:b/>
          <w:bCs/>
          <w:sz w:val="20"/>
          <w:szCs w:val="20"/>
        </w:rPr>
      </w:pPr>
      <w:r w:rsidRPr="00797952">
        <w:rPr>
          <w:b/>
          <w:bCs/>
          <w:color w:val="000000"/>
          <w:sz w:val="20"/>
          <w:szCs w:val="20"/>
        </w:rPr>
        <w:t>- tablica informacyjna  o konieczności powiadomienia rejestratorki i operatora aparatu rentgenowskiego, przed wykonaniem badania, o tym, że pacjentka jest w ciąży – szt 4</w:t>
      </w:r>
    </w:p>
    <w:p w:rsidR="00EC3579" w:rsidRPr="00797952" w:rsidRDefault="00EC3579">
      <w:pPr>
        <w:spacing w:line="240" w:lineRule="exact"/>
        <w:ind w:left="360"/>
        <w:rPr>
          <w:b/>
          <w:bCs/>
          <w:sz w:val="20"/>
          <w:szCs w:val="20"/>
        </w:rPr>
      </w:pPr>
      <w:r w:rsidRPr="00797952">
        <w:rPr>
          <w:b/>
          <w:bCs/>
          <w:color w:val="000000"/>
          <w:sz w:val="20"/>
          <w:szCs w:val="20"/>
        </w:rPr>
        <w:t>- tablica ostrzegawcza z napisem: „Uwaga! Promieniowanie NIE WCHODZIĆ” lub „Ekspozycja rtg. NIE WCHODZIC” lub podobna – do ustalenia z zamawiającym  w momencie instalacji aparatu.– szt 4</w:t>
      </w:r>
    </w:p>
    <w:p w:rsidR="00EC3579" w:rsidRPr="00797952" w:rsidRDefault="00EC3579">
      <w:pPr>
        <w:spacing w:line="240" w:lineRule="exact"/>
        <w:rPr>
          <w:sz w:val="20"/>
          <w:szCs w:val="20"/>
        </w:rPr>
      </w:pPr>
    </w:p>
    <w:p w:rsidR="00EC3579" w:rsidRPr="00797952" w:rsidRDefault="00EC3579">
      <w:pPr>
        <w:pStyle w:val="Domylnie"/>
        <w:numPr>
          <w:ilvl w:val="0"/>
          <w:numId w:val="9"/>
        </w:numPr>
        <w:spacing w:after="0" w:line="240" w:lineRule="exact"/>
        <w:rPr>
          <w:rFonts w:ascii="Times New Roman" w:hAnsi="Times New Roman" w:cs="Times New Roman"/>
          <w:sz w:val="20"/>
          <w:szCs w:val="20"/>
        </w:rPr>
      </w:pPr>
      <w:r w:rsidRPr="00797952">
        <w:rPr>
          <w:rFonts w:ascii="Times New Roman" w:hAnsi="Times New Roman" w:cs="Times New Roman"/>
          <w:sz w:val="20"/>
          <w:szCs w:val="20"/>
        </w:rPr>
        <w:t>czy zamawiający w swoim zakresie przeprowadzi przygotowanie konstrukcji nośnej do zawieszenia sufitowego i szereg prac budowlanych koniecznych do wykonania tego typu instalacji?</w:t>
      </w:r>
    </w:p>
    <w:p w:rsidR="00EC3579" w:rsidRPr="00797952" w:rsidRDefault="00EC3579">
      <w:pPr>
        <w:pStyle w:val="Domylnie"/>
        <w:spacing w:after="0" w:line="240" w:lineRule="exact"/>
        <w:ind w:left="360"/>
        <w:rPr>
          <w:rFonts w:ascii="Times New Roman" w:hAnsi="Times New Roman" w:cs="Times New Roman"/>
          <w:sz w:val="20"/>
          <w:szCs w:val="20"/>
        </w:rPr>
      </w:pPr>
      <w:r w:rsidRPr="00797952">
        <w:rPr>
          <w:rFonts w:ascii="Times New Roman" w:hAnsi="Times New Roman" w:cs="Times New Roman"/>
          <w:sz w:val="20"/>
          <w:szCs w:val="20"/>
        </w:rPr>
        <w:t xml:space="preserve">     </w:t>
      </w:r>
      <w:r w:rsidRPr="00797952">
        <w:rPr>
          <w:rFonts w:ascii="Times New Roman" w:hAnsi="Times New Roman" w:cs="Times New Roman"/>
          <w:b/>
          <w:bCs/>
          <w:sz w:val="20"/>
          <w:szCs w:val="20"/>
        </w:rPr>
        <w:t>Odp.  Konstrukcja nośna i montaż aparatu po stronie wykonawcy</w:t>
      </w:r>
    </w:p>
    <w:p w:rsidR="00EC3579" w:rsidRPr="00797952" w:rsidRDefault="00EC3579">
      <w:pPr>
        <w:pStyle w:val="ListParagraph"/>
        <w:spacing w:after="0" w:line="240" w:lineRule="exact"/>
        <w:rPr>
          <w:rFonts w:ascii="Times New Roman" w:hAnsi="Times New Roman" w:cs="Times New Roman"/>
          <w:sz w:val="20"/>
          <w:szCs w:val="20"/>
        </w:rPr>
      </w:pPr>
    </w:p>
    <w:p w:rsidR="00EC3579" w:rsidRPr="00797952" w:rsidRDefault="00EC3579">
      <w:pPr>
        <w:pStyle w:val="ListParagraph"/>
        <w:numPr>
          <w:ilvl w:val="0"/>
          <w:numId w:val="9"/>
        </w:numPr>
        <w:spacing w:after="0" w:line="240" w:lineRule="exact"/>
        <w:rPr>
          <w:rFonts w:ascii="Times New Roman" w:hAnsi="Times New Roman" w:cs="Times New Roman"/>
          <w:sz w:val="20"/>
          <w:szCs w:val="20"/>
        </w:rPr>
      </w:pPr>
      <w:r w:rsidRPr="00797952">
        <w:rPr>
          <w:rFonts w:ascii="Times New Roman" w:hAnsi="Times New Roman" w:cs="Times New Roman"/>
          <w:sz w:val="20"/>
          <w:szCs w:val="20"/>
        </w:rPr>
        <w:t>Czy zamawiający posiada informację o nośności stropu w celu sprawdzenia możliwości obciążenia danym aparatem. Czy w zakresie montażu nowego stołu i statywu zamawiający wymaga przygotowania kanałów i wymiany wykładziny itp.</w:t>
      </w:r>
    </w:p>
    <w:p w:rsidR="00EC3579" w:rsidRPr="00797952" w:rsidRDefault="00EC3579">
      <w:pPr>
        <w:pStyle w:val="ListParagraph"/>
        <w:spacing w:after="0" w:line="240" w:lineRule="exact"/>
        <w:rPr>
          <w:rFonts w:ascii="Times New Roman" w:hAnsi="Times New Roman" w:cs="Times New Roman"/>
          <w:sz w:val="20"/>
          <w:szCs w:val="20"/>
        </w:rPr>
      </w:pPr>
      <w:r w:rsidRPr="00797952">
        <w:rPr>
          <w:rFonts w:ascii="Times New Roman" w:hAnsi="Times New Roman" w:cs="Times New Roman"/>
          <w:b/>
          <w:bCs/>
          <w:sz w:val="20"/>
          <w:szCs w:val="20"/>
        </w:rPr>
        <w:t>Odp. Dokumenty  dotyczące parametrów stropu w załączeniu , W wyżej wymienionym pomieszczeniu znajduje się aparat RTG , po wyborze oferty  Wykonawca  określi czy istniejące kanały mogą być wykorzystane.</w:t>
      </w:r>
    </w:p>
    <w:p w:rsidR="00EC3579" w:rsidRPr="00797952" w:rsidRDefault="00EC3579">
      <w:pPr>
        <w:spacing w:line="240" w:lineRule="exact"/>
        <w:rPr>
          <w:b/>
          <w:bCs/>
          <w:sz w:val="20"/>
          <w:szCs w:val="20"/>
        </w:rPr>
      </w:pPr>
    </w:p>
    <w:p w:rsidR="00EC3579" w:rsidRPr="00797952" w:rsidRDefault="00EC3579">
      <w:pPr>
        <w:spacing w:line="240" w:lineRule="exact"/>
        <w:ind w:left="360"/>
        <w:rPr>
          <w:b/>
          <w:bCs/>
          <w:sz w:val="20"/>
          <w:szCs w:val="20"/>
        </w:rPr>
      </w:pPr>
      <w:r w:rsidRPr="00797952">
        <w:rPr>
          <w:b/>
          <w:bCs/>
          <w:sz w:val="20"/>
          <w:szCs w:val="20"/>
        </w:rPr>
        <w:t xml:space="preserve">    </w:t>
      </w:r>
    </w:p>
    <w:p w:rsidR="00EC3579" w:rsidRPr="00797952" w:rsidRDefault="00EC3579">
      <w:pPr>
        <w:numPr>
          <w:ilvl w:val="0"/>
          <w:numId w:val="9"/>
        </w:numPr>
        <w:spacing w:line="240" w:lineRule="exact"/>
        <w:rPr>
          <w:sz w:val="20"/>
          <w:szCs w:val="20"/>
        </w:rPr>
      </w:pPr>
      <w:r w:rsidRPr="00797952">
        <w:rPr>
          <w:sz w:val="20"/>
          <w:szCs w:val="20"/>
        </w:rPr>
        <w:t>Dotyczy Pkt. IX.4. opisu przedmiotu zamówienia (Załącznik nr 1 do SIWZ): „Wykonanie tabliczek ostrzegawczych i informujących na potrzeby pracowni”</w:t>
      </w:r>
    </w:p>
    <w:p w:rsidR="00EC3579" w:rsidRPr="00797952" w:rsidRDefault="00EC3579">
      <w:pPr>
        <w:spacing w:line="240" w:lineRule="exact"/>
        <w:ind w:left="360"/>
        <w:rPr>
          <w:color w:val="000000"/>
          <w:sz w:val="20"/>
          <w:szCs w:val="20"/>
        </w:rPr>
      </w:pPr>
      <w:r w:rsidRPr="00797952">
        <w:rPr>
          <w:color w:val="000000"/>
          <w:sz w:val="20"/>
          <w:szCs w:val="20"/>
        </w:rPr>
        <w:t xml:space="preserve">         Prosimy o doprecyzowanie jakie tabliczki i ile sztuk Zamawiający potrzebuje?</w:t>
      </w:r>
    </w:p>
    <w:p w:rsidR="00EC3579" w:rsidRPr="00797952" w:rsidRDefault="00EC3579">
      <w:pPr>
        <w:spacing w:line="240" w:lineRule="exact"/>
        <w:ind w:left="360"/>
        <w:rPr>
          <w:sz w:val="20"/>
          <w:szCs w:val="20"/>
        </w:rPr>
      </w:pPr>
      <w:r w:rsidRPr="00797952">
        <w:rPr>
          <w:color w:val="000000"/>
          <w:sz w:val="20"/>
          <w:szCs w:val="20"/>
        </w:rPr>
        <w:t xml:space="preserve">    </w:t>
      </w:r>
      <w:r w:rsidRPr="00797952">
        <w:rPr>
          <w:b/>
          <w:bCs/>
          <w:color w:val="000000"/>
          <w:sz w:val="20"/>
          <w:szCs w:val="20"/>
        </w:rPr>
        <w:t xml:space="preserve"> </w:t>
      </w:r>
    </w:p>
    <w:p w:rsidR="00EC3579" w:rsidRPr="00797952" w:rsidRDefault="00EC3579">
      <w:pPr>
        <w:spacing w:line="240" w:lineRule="exact"/>
        <w:ind w:left="360"/>
        <w:rPr>
          <w:sz w:val="20"/>
          <w:szCs w:val="20"/>
        </w:rPr>
      </w:pPr>
      <w:r w:rsidRPr="00797952">
        <w:rPr>
          <w:b/>
          <w:bCs/>
          <w:color w:val="000000"/>
          <w:sz w:val="20"/>
          <w:szCs w:val="20"/>
        </w:rPr>
        <w:t xml:space="preserve">Odp. </w:t>
      </w:r>
    </w:p>
    <w:p w:rsidR="00EC3579" w:rsidRPr="00797952" w:rsidRDefault="00EC3579">
      <w:pPr>
        <w:spacing w:line="240" w:lineRule="exact"/>
        <w:ind w:left="360"/>
        <w:rPr>
          <w:b/>
          <w:bCs/>
          <w:sz w:val="20"/>
          <w:szCs w:val="20"/>
        </w:rPr>
      </w:pPr>
      <w:r w:rsidRPr="00797952">
        <w:rPr>
          <w:b/>
          <w:bCs/>
          <w:color w:val="000000"/>
          <w:sz w:val="20"/>
          <w:szCs w:val="20"/>
        </w:rPr>
        <w:t>Zamawiający wymaga następujących tabliczek ostrzegawczych w formie naklejek na drzwi:</w:t>
      </w:r>
    </w:p>
    <w:p w:rsidR="00EC3579" w:rsidRPr="00797952" w:rsidRDefault="00EC3579">
      <w:pPr>
        <w:spacing w:line="240" w:lineRule="exact"/>
        <w:ind w:left="360"/>
        <w:rPr>
          <w:color w:val="000000"/>
          <w:sz w:val="20"/>
          <w:szCs w:val="20"/>
        </w:rPr>
      </w:pPr>
      <w:r w:rsidRPr="00797952">
        <w:rPr>
          <w:b/>
          <w:bCs/>
          <w:color w:val="000000"/>
          <w:sz w:val="20"/>
          <w:szCs w:val="20"/>
        </w:rPr>
        <w:t>- tablica informacyjna ze znakiem ostrzegawczym przed promieniowaniem jonizującym oraz napisem Pracownia Rentgenowska – szt 4 (zgodna z obowiązującym RMZ w sprawie szczegółowych warunków bezpiecznej pracy z urządzeniami radiologicznymi)</w:t>
      </w:r>
    </w:p>
    <w:p w:rsidR="00EC3579" w:rsidRPr="00797952" w:rsidRDefault="00EC3579">
      <w:pPr>
        <w:spacing w:line="240" w:lineRule="exact"/>
        <w:ind w:left="360"/>
        <w:rPr>
          <w:b/>
          <w:bCs/>
          <w:sz w:val="20"/>
          <w:szCs w:val="20"/>
        </w:rPr>
      </w:pPr>
      <w:r w:rsidRPr="00797952">
        <w:rPr>
          <w:b/>
          <w:bCs/>
          <w:color w:val="000000"/>
          <w:sz w:val="20"/>
          <w:szCs w:val="20"/>
        </w:rPr>
        <w:t>- tablica informacyjna  o konieczności powiadomienia rejestratorki i operatora aparatu rentgenowskiego, przed wykonaniem badania, o tym, że pacjentka jest w ciąży – szt 4</w:t>
      </w:r>
    </w:p>
    <w:p w:rsidR="00EC3579" w:rsidRPr="00797952" w:rsidRDefault="00EC3579">
      <w:pPr>
        <w:spacing w:line="240" w:lineRule="exact"/>
        <w:ind w:left="360"/>
        <w:rPr>
          <w:b/>
          <w:bCs/>
          <w:sz w:val="20"/>
          <w:szCs w:val="20"/>
        </w:rPr>
      </w:pPr>
      <w:r w:rsidRPr="00797952">
        <w:rPr>
          <w:b/>
          <w:bCs/>
          <w:color w:val="000000"/>
          <w:sz w:val="20"/>
          <w:szCs w:val="20"/>
        </w:rPr>
        <w:t>- tablica ostrzegawcza z napisem: „Uwaga! Promieniowanie NIE WCHODZIĆ” lub „Ekspozycja rtg. NIE WCHODZIC” lub podobna – do ustalenia z zamawiającym  w momencie instalacji aparatu.– szt 4</w:t>
      </w:r>
    </w:p>
    <w:p w:rsidR="00EC3579" w:rsidRPr="00797952" w:rsidRDefault="00EC3579">
      <w:pPr>
        <w:spacing w:line="240" w:lineRule="exact"/>
        <w:ind w:left="360"/>
        <w:rPr>
          <w:b/>
          <w:bCs/>
          <w:sz w:val="20"/>
          <w:szCs w:val="20"/>
        </w:rPr>
      </w:pPr>
    </w:p>
    <w:p w:rsidR="00EC3579" w:rsidRPr="00797952" w:rsidRDefault="00EC3579">
      <w:pPr>
        <w:numPr>
          <w:ilvl w:val="0"/>
          <w:numId w:val="9"/>
        </w:numPr>
        <w:spacing w:line="240" w:lineRule="exact"/>
        <w:rPr>
          <w:sz w:val="20"/>
          <w:szCs w:val="20"/>
        </w:rPr>
      </w:pPr>
      <w:r w:rsidRPr="00797952">
        <w:rPr>
          <w:sz w:val="20"/>
          <w:szCs w:val="20"/>
        </w:rPr>
        <w:t xml:space="preserve">Prosimy o udostępnienie projektu powykonawczego z prac budowlanych, w ramach których było wykonywane pomieszczenie, w szczególności rysunku konstrukcyjnego wraz z obliczeniami wytrzymałości  stropu pomieszczenia, w którym ma być zainstalowany aparat RTG. Prosimy również o udostępnienie aktualnego projektu osłon stałych. </w:t>
      </w:r>
    </w:p>
    <w:p w:rsidR="00EC3579" w:rsidRPr="00797952" w:rsidRDefault="00EC3579">
      <w:pPr>
        <w:spacing w:line="240" w:lineRule="exact"/>
        <w:ind w:left="720"/>
        <w:rPr>
          <w:sz w:val="20"/>
          <w:szCs w:val="20"/>
        </w:rPr>
      </w:pPr>
      <w:r w:rsidRPr="00797952">
        <w:rPr>
          <w:b/>
          <w:bCs/>
          <w:sz w:val="20"/>
          <w:szCs w:val="20"/>
        </w:rPr>
        <w:t>Odp. Dokumenty  dotyczące parametrów stropu  oraz projekt osłon stałych w załączeniu.</w:t>
      </w:r>
    </w:p>
    <w:p w:rsidR="00EC3579" w:rsidRDefault="00EC3579"/>
    <w:p w:rsidR="00EC3579" w:rsidRDefault="00EC3579">
      <w:pPr>
        <w:pStyle w:val="ListParagraph"/>
        <w:spacing w:after="0" w:line="360" w:lineRule="auto"/>
        <w:ind w:left="360"/>
        <w:jc w:val="both"/>
      </w:pPr>
    </w:p>
    <w:p w:rsidR="00EC3579" w:rsidRDefault="00EC3579">
      <w:pPr>
        <w:pStyle w:val="ListParagraph"/>
        <w:spacing w:after="0" w:line="360" w:lineRule="auto"/>
        <w:ind w:left="360"/>
        <w:jc w:val="both"/>
      </w:pPr>
    </w:p>
    <w:p w:rsidR="00EC3579" w:rsidRDefault="00EC3579">
      <w:pPr>
        <w:pStyle w:val="ListParagraph"/>
        <w:spacing w:after="0" w:line="360" w:lineRule="auto"/>
        <w:ind w:left="360"/>
        <w:jc w:val="both"/>
      </w:pPr>
    </w:p>
    <w:p w:rsidR="00EC3579" w:rsidRDefault="00EC3579">
      <w:pPr>
        <w:pStyle w:val="ListParagraph"/>
        <w:spacing w:after="0" w:line="360" w:lineRule="auto"/>
        <w:ind w:left="360"/>
        <w:jc w:val="both"/>
      </w:pPr>
    </w:p>
    <w:p w:rsidR="00EC3579" w:rsidRDefault="00EC3579">
      <w:pPr>
        <w:pStyle w:val="ListParagraph"/>
        <w:spacing w:after="0" w:line="360" w:lineRule="auto"/>
        <w:ind w:left="360"/>
        <w:jc w:val="both"/>
      </w:pPr>
    </w:p>
    <w:p w:rsidR="00EC3579" w:rsidRDefault="00EC3579">
      <w:pPr>
        <w:pStyle w:val="ListParagraph"/>
        <w:spacing w:after="0" w:line="360" w:lineRule="auto"/>
        <w:ind w:left="360"/>
        <w:jc w:val="both"/>
      </w:pPr>
      <w:r>
        <w:t xml:space="preserve">                                                                                                                    ……………………………………………..</w:t>
      </w:r>
    </w:p>
    <w:p w:rsidR="00EC3579" w:rsidRDefault="00EC3579"/>
    <w:sectPr w:rsidR="00EC3579" w:rsidSect="00452D35">
      <w:headerReference w:type="default" r:id="rId7"/>
      <w:footerReference w:type="default" r:id="rId8"/>
      <w:pgSz w:w="11906" w:h="16838"/>
      <w:pgMar w:top="719" w:right="566" w:bottom="1417" w:left="1080"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579" w:rsidRDefault="00EC3579" w:rsidP="001B2B0A">
      <w:r>
        <w:separator/>
      </w:r>
    </w:p>
  </w:endnote>
  <w:endnote w:type="continuationSeparator" w:id="0">
    <w:p w:rsidR="00EC3579" w:rsidRDefault="00EC3579" w:rsidP="001B2B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579" w:rsidRDefault="00EC3579">
    <w:pPr>
      <w:pStyle w:val="Footer"/>
      <w:ind w:right="360"/>
    </w:pPr>
    <w:r>
      <w:rPr>
        <w:noProof/>
      </w:rPr>
      <w:pict>
        <v:rect id="Ramka1" o:spid="_x0000_s2049" style="position:absolute;margin-left:370.9pt;margin-top:.05pt;width:6pt;height:13.65pt;z-index:251660288;mso-position-horizontal:right;mso-position-horizontal-relative:margin" stroked="f" strokecolor="#3465a4">
          <v:fill opacity="0" color2="black" o:detectmouseclick="t"/>
          <v:stroke joinstyle="round"/>
          <v:textbox>
            <w:txbxContent>
              <w:p w:rsidR="00EC3579" w:rsidRDefault="00EC3579">
                <w:pPr>
                  <w:pStyle w:val="Footer"/>
                </w:pPr>
                <w:r>
                  <w:rPr>
                    <w:rStyle w:val="PageNumber"/>
                  </w:rPr>
                  <w:fldChar w:fldCharType="begin"/>
                </w:r>
                <w:r>
                  <w:rPr>
                    <w:rStyle w:val="PageNumber"/>
                  </w:rPr>
                  <w:instrText>PAGE</w:instrText>
                </w:r>
                <w:r>
                  <w:rPr>
                    <w:rStyle w:val="PageNumber"/>
                  </w:rPr>
                  <w:fldChar w:fldCharType="separate"/>
                </w:r>
                <w:r>
                  <w:rPr>
                    <w:rStyle w:val="PageNumber"/>
                    <w:noProof/>
                  </w:rPr>
                  <w:t>3</w:t>
                </w:r>
                <w:r>
                  <w:rPr>
                    <w:rStyle w:val="PageNumber"/>
                  </w:rPr>
                  <w:fldChar w:fldCharType="end"/>
                </w:r>
              </w:p>
            </w:txbxContent>
          </v:textbox>
          <w10:wrap type="square"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579" w:rsidRDefault="00EC3579" w:rsidP="001B2B0A">
      <w:r>
        <w:separator/>
      </w:r>
    </w:p>
  </w:footnote>
  <w:footnote w:type="continuationSeparator" w:id="0">
    <w:p w:rsidR="00EC3579" w:rsidRDefault="00EC3579" w:rsidP="001B2B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579" w:rsidRDefault="00EC3579">
    <w:pPr>
      <w:pStyle w:val="Header"/>
      <w:tabs>
        <w:tab w:val="right" w:pos="11088"/>
      </w:tabs>
      <w:ind w:left="-360" w:right="-82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515.25pt;height:46.5pt;visibility:visible">
          <v:imagedata r:id="rId1" o:titl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A48956E"/>
    <w:lvl w:ilvl="0">
      <w:start w:val="1"/>
      <w:numFmt w:val="bullet"/>
      <w:lvlText w:val=""/>
      <w:lvlJc w:val="left"/>
      <w:pPr>
        <w:tabs>
          <w:tab w:val="num" w:pos="926"/>
        </w:tabs>
        <w:ind w:left="926" w:hanging="360"/>
      </w:pPr>
      <w:rPr>
        <w:rFonts w:ascii="Symbol" w:hAnsi="Symbol" w:cs="Symbol" w:hint="default"/>
      </w:rPr>
    </w:lvl>
  </w:abstractNum>
  <w:abstractNum w:abstractNumId="1">
    <w:nsid w:val="140D5D5A"/>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46D809F1"/>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2B0A"/>
    <w:rsid w:val="00012689"/>
    <w:rsid w:val="000763B0"/>
    <w:rsid w:val="000A1F5F"/>
    <w:rsid w:val="00195594"/>
    <w:rsid w:val="001B2B0A"/>
    <w:rsid w:val="002645D3"/>
    <w:rsid w:val="00332F6C"/>
    <w:rsid w:val="00452D35"/>
    <w:rsid w:val="0055158C"/>
    <w:rsid w:val="005A7E58"/>
    <w:rsid w:val="00685ED6"/>
    <w:rsid w:val="00797952"/>
    <w:rsid w:val="008A3904"/>
    <w:rsid w:val="00B05EA7"/>
    <w:rsid w:val="00BC5838"/>
    <w:rsid w:val="00C26C30"/>
    <w:rsid w:val="00DB5C9F"/>
    <w:rsid w:val="00DE3759"/>
    <w:rsid w:val="00DF123F"/>
    <w:rsid w:val="00E16D45"/>
    <w:rsid w:val="00EC357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95594"/>
    <w:rPr>
      <w:color w:val="00000A"/>
      <w:sz w:val="24"/>
      <w:szCs w:val="24"/>
    </w:rPr>
  </w:style>
  <w:style w:type="paragraph" w:styleId="Heading1">
    <w:name w:val="heading 1"/>
    <w:basedOn w:val="Normal"/>
    <w:next w:val="Normal"/>
    <w:link w:val="Heading1Char"/>
    <w:uiPriority w:val="99"/>
    <w:qFormat/>
    <w:rsid w:val="00195594"/>
    <w:pPr>
      <w:keepNext/>
      <w:spacing w:before="240" w:after="60"/>
      <w:outlineLvl w:val="0"/>
    </w:pPr>
    <w:rPr>
      <w:rFonts w:ascii="Calibri Light" w:hAnsi="Calibri Light" w:cs="Calibri Light"/>
      <w:b/>
      <w:bCs/>
      <w:kern w:val="2"/>
      <w:sz w:val="32"/>
      <w:szCs w:val="32"/>
    </w:rPr>
  </w:style>
  <w:style w:type="paragraph" w:styleId="Heading2">
    <w:name w:val="heading 2"/>
    <w:basedOn w:val="Normal"/>
    <w:next w:val="Normal"/>
    <w:link w:val="Heading2Char"/>
    <w:uiPriority w:val="99"/>
    <w:qFormat/>
    <w:rsid w:val="00195594"/>
    <w:pPr>
      <w:keepNext/>
      <w:widowControl w:val="0"/>
      <w:jc w:val="both"/>
      <w:outlineLvl w:val="1"/>
    </w:pPr>
    <w:rPr>
      <w:rFonts w:eastAsia="SimSun"/>
      <w:b/>
      <w:bCs/>
      <w:sz w:val="20"/>
      <w:szCs w:val="20"/>
    </w:rPr>
  </w:style>
  <w:style w:type="paragraph" w:styleId="Heading3">
    <w:name w:val="heading 3"/>
    <w:basedOn w:val="Normal"/>
    <w:link w:val="Heading3Char"/>
    <w:uiPriority w:val="99"/>
    <w:qFormat/>
    <w:rsid w:val="00195594"/>
    <w:pPr>
      <w:widowControl w:val="0"/>
      <w:jc w:val="both"/>
      <w:outlineLvl w:val="2"/>
    </w:pPr>
    <w:rPr>
      <w:rFonts w:ascii="Courier New" w:hAnsi="Courier New" w:cs="Courier New"/>
      <w:sz w:val="20"/>
      <w:szCs w:val="20"/>
      <w:lang w:val="en-US" w:eastAsia="en-US"/>
    </w:rPr>
  </w:style>
  <w:style w:type="paragraph" w:styleId="Heading4">
    <w:name w:val="heading 4"/>
    <w:basedOn w:val="Normal"/>
    <w:next w:val="Normal"/>
    <w:link w:val="Heading4Char"/>
    <w:uiPriority w:val="99"/>
    <w:qFormat/>
    <w:rsid w:val="00195594"/>
    <w:pPr>
      <w:keepNext/>
      <w:ind w:hanging="180"/>
      <w:jc w:val="center"/>
      <w:outlineLvl w:val="3"/>
    </w:pPr>
    <w:rPr>
      <w:rFonts w:eastAsia="SimSu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5594"/>
    <w:rPr>
      <w:rFonts w:ascii="Calibri Light" w:hAnsi="Calibri Light" w:cs="Calibri Light"/>
      <w:b/>
      <w:bCs/>
      <w:kern w:val="2"/>
      <w:sz w:val="32"/>
      <w:szCs w:val="32"/>
    </w:rPr>
  </w:style>
  <w:style w:type="character" w:customStyle="1" w:styleId="Heading2Char">
    <w:name w:val="Heading 2 Char"/>
    <w:basedOn w:val="DefaultParagraphFont"/>
    <w:link w:val="Heading2"/>
    <w:uiPriority w:val="99"/>
    <w:rsid w:val="00195594"/>
    <w:rPr>
      <w:rFonts w:eastAsia="SimSun"/>
      <w:b/>
      <w:bCs/>
    </w:rPr>
  </w:style>
  <w:style w:type="character" w:customStyle="1" w:styleId="Heading3Char">
    <w:name w:val="Heading 3 Char"/>
    <w:basedOn w:val="DefaultParagraphFont"/>
    <w:link w:val="Heading3"/>
    <w:uiPriority w:val="99"/>
    <w:rsid w:val="00195594"/>
    <w:rPr>
      <w:rFonts w:ascii="Courier New" w:hAnsi="Courier New" w:cs="Courier New"/>
      <w:lang w:val="en-US" w:eastAsia="en-US"/>
    </w:rPr>
  </w:style>
  <w:style w:type="character" w:customStyle="1" w:styleId="Heading4Char">
    <w:name w:val="Heading 4 Char"/>
    <w:basedOn w:val="DefaultParagraphFont"/>
    <w:link w:val="Heading4"/>
    <w:uiPriority w:val="99"/>
    <w:rsid w:val="00195594"/>
    <w:rPr>
      <w:rFonts w:eastAsia="SimSun"/>
      <w:b/>
      <w:bCs/>
    </w:rPr>
  </w:style>
  <w:style w:type="character" w:customStyle="1" w:styleId="HeaderChar">
    <w:name w:val="Header Char"/>
    <w:basedOn w:val="DefaultParagraphFont"/>
    <w:link w:val="Header"/>
    <w:uiPriority w:val="99"/>
    <w:rsid w:val="00195594"/>
    <w:rPr>
      <w:sz w:val="24"/>
      <w:szCs w:val="24"/>
    </w:rPr>
  </w:style>
  <w:style w:type="character" w:customStyle="1" w:styleId="FooterChar">
    <w:name w:val="Footer Char"/>
    <w:uiPriority w:val="99"/>
    <w:rsid w:val="00195594"/>
    <w:rPr>
      <w:sz w:val="24"/>
      <w:szCs w:val="24"/>
    </w:rPr>
  </w:style>
  <w:style w:type="character" w:customStyle="1" w:styleId="BodyTextIndentChar">
    <w:name w:val="Body Text Indent Char"/>
    <w:uiPriority w:val="99"/>
    <w:rsid w:val="00195594"/>
    <w:rPr>
      <w:sz w:val="24"/>
      <w:szCs w:val="24"/>
    </w:rPr>
  </w:style>
  <w:style w:type="character" w:customStyle="1" w:styleId="BalloonTextChar">
    <w:name w:val="Balloon Text Char"/>
    <w:uiPriority w:val="99"/>
    <w:semiHidden/>
    <w:rsid w:val="00195594"/>
    <w:rPr>
      <w:rFonts w:ascii="Segoe UI" w:hAnsi="Segoe UI" w:cs="Segoe UI"/>
      <w:sz w:val="18"/>
      <w:szCs w:val="18"/>
    </w:rPr>
  </w:style>
  <w:style w:type="character" w:customStyle="1" w:styleId="BodyTextIndent2Char">
    <w:name w:val="Body Text Indent 2 Char"/>
    <w:uiPriority w:val="99"/>
    <w:rsid w:val="00195594"/>
    <w:rPr>
      <w:sz w:val="24"/>
      <w:szCs w:val="24"/>
    </w:rPr>
  </w:style>
  <w:style w:type="character" w:customStyle="1" w:styleId="BodyTextIndent3Char">
    <w:name w:val="Body Text Indent 3 Char"/>
    <w:uiPriority w:val="99"/>
    <w:rsid w:val="00195594"/>
    <w:rPr>
      <w:sz w:val="16"/>
      <w:szCs w:val="16"/>
    </w:rPr>
  </w:style>
  <w:style w:type="character" w:styleId="PageNumber">
    <w:name w:val="page number"/>
    <w:basedOn w:val="DefaultParagraphFont"/>
    <w:uiPriority w:val="99"/>
    <w:rsid w:val="00195594"/>
  </w:style>
  <w:style w:type="character" w:customStyle="1" w:styleId="BodyTextChar">
    <w:name w:val="Body Text Char"/>
    <w:uiPriority w:val="99"/>
    <w:rsid w:val="00195594"/>
    <w:rPr>
      <w:sz w:val="24"/>
      <w:szCs w:val="24"/>
    </w:rPr>
  </w:style>
  <w:style w:type="character" w:customStyle="1" w:styleId="czeinternetowe">
    <w:name w:val="Łącze internetowe"/>
    <w:basedOn w:val="DefaultParagraphFont"/>
    <w:uiPriority w:val="99"/>
    <w:rsid w:val="00195594"/>
    <w:rPr>
      <w:color w:val="0000FF"/>
      <w:u w:val="single"/>
    </w:rPr>
  </w:style>
  <w:style w:type="character" w:customStyle="1" w:styleId="BodyText2Char">
    <w:name w:val="Body Text 2 Char"/>
    <w:uiPriority w:val="99"/>
    <w:rsid w:val="00195594"/>
    <w:rPr>
      <w:rFonts w:eastAsia="SimSun"/>
    </w:rPr>
  </w:style>
  <w:style w:type="character" w:customStyle="1" w:styleId="Nierozpoznanawzmianka1">
    <w:name w:val="Nierozpoznana wzmianka1"/>
    <w:basedOn w:val="DefaultParagraphFont"/>
    <w:uiPriority w:val="99"/>
    <w:semiHidden/>
    <w:rsid w:val="00195594"/>
    <w:rPr>
      <w:color w:val="00000A"/>
    </w:rPr>
  </w:style>
  <w:style w:type="character" w:customStyle="1" w:styleId="BodyText3Char">
    <w:name w:val="Body Text 3 Char"/>
    <w:uiPriority w:val="99"/>
    <w:rsid w:val="00195594"/>
    <w:rPr>
      <w:rFonts w:eastAsia="SimSun"/>
      <w:color w:val="000000"/>
    </w:rPr>
  </w:style>
  <w:style w:type="character" w:customStyle="1" w:styleId="ListParagraphChar">
    <w:name w:val="List Paragraph Char"/>
    <w:link w:val="ListParagraph"/>
    <w:uiPriority w:val="99"/>
    <w:rsid w:val="00195594"/>
    <w:rPr>
      <w:rFonts w:ascii="Calibri" w:hAnsi="Calibri" w:cs="Calibri"/>
      <w:sz w:val="22"/>
      <w:szCs w:val="22"/>
      <w:lang w:eastAsia="en-US"/>
    </w:rPr>
  </w:style>
  <w:style w:type="character" w:customStyle="1" w:styleId="FootnoteTextChar">
    <w:name w:val="Footnote Text Char"/>
    <w:uiPriority w:val="99"/>
    <w:semiHidden/>
    <w:rsid w:val="00195594"/>
    <w:rPr>
      <w:rFonts w:eastAsia="SimSun"/>
    </w:rPr>
  </w:style>
  <w:style w:type="character" w:customStyle="1" w:styleId="Zakotwiczenieprzypisudolnego">
    <w:name w:val="Zakotwiczenie przypisu dolnego"/>
    <w:uiPriority w:val="99"/>
    <w:rsid w:val="001B2B0A"/>
    <w:rPr>
      <w:vertAlign w:val="superscript"/>
    </w:rPr>
  </w:style>
  <w:style w:type="character" w:customStyle="1" w:styleId="FootnoteCharacters">
    <w:name w:val="Footnote Characters"/>
    <w:basedOn w:val="DefaultParagraphFont"/>
    <w:uiPriority w:val="99"/>
    <w:semiHidden/>
    <w:rsid w:val="00195594"/>
    <w:rPr>
      <w:vertAlign w:val="superscript"/>
    </w:rPr>
  </w:style>
  <w:style w:type="character" w:customStyle="1" w:styleId="PlainTextChar">
    <w:name w:val="Plain Text Char"/>
    <w:basedOn w:val="DefaultParagraphFont"/>
    <w:link w:val="PlainText"/>
    <w:uiPriority w:val="99"/>
    <w:semiHidden/>
    <w:rsid w:val="00195594"/>
    <w:rPr>
      <w:rFonts w:ascii="Courier New" w:eastAsia="SimSun" w:hAnsi="Courier New" w:cs="Courier New"/>
      <w:sz w:val="20"/>
      <w:szCs w:val="20"/>
    </w:rPr>
  </w:style>
  <w:style w:type="character" w:customStyle="1" w:styleId="PlainTextChar1">
    <w:name w:val="Plain Text Char1"/>
    <w:link w:val="PlainText"/>
    <w:uiPriority w:val="99"/>
    <w:rsid w:val="00195594"/>
    <w:rPr>
      <w:rFonts w:ascii="Courier New" w:eastAsia="SimSun" w:hAnsi="Courier New" w:cs="Courier New"/>
      <w:sz w:val="24"/>
      <w:szCs w:val="24"/>
    </w:rPr>
  </w:style>
  <w:style w:type="character" w:styleId="Strong">
    <w:name w:val="Strong"/>
    <w:basedOn w:val="DefaultParagraphFont"/>
    <w:uiPriority w:val="99"/>
    <w:qFormat/>
    <w:rsid w:val="00195594"/>
    <w:rPr>
      <w:b/>
      <w:bCs/>
    </w:rPr>
  </w:style>
  <w:style w:type="character" w:customStyle="1" w:styleId="UnresolvedMention">
    <w:name w:val="Unresolved Mention"/>
    <w:basedOn w:val="DefaultParagraphFont"/>
    <w:uiPriority w:val="99"/>
    <w:semiHidden/>
    <w:rsid w:val="00195594"/>
    <w:rPr>
      <w:color w:val="00000A"/>
    </w:rPr>
  </w:style>
  <w:style w:type="character" w:customStyle="1" w:styleId="alb">
    <w:name w:val="a_lb"/>
    <w:uiPriority w:val="99"/>
    <w:rsid w:val="00195594"/>
  </w:style>
  <w:style w:type="character" w:customStyle="1" w:styleId="fn-ref">
    <w:name w:val="fn-ref"/>
    <w:uiPriority w:val="99"/>
    <w:rsid w:val="00195594"/>
  </w:style>
  <w:style w:type="character" w:customStyle="1" w:styleId="ListLabel1">
    <w:name w:val="ListLabel 1"/>
    <w:uiPriority w:val="99"/>
    <w:rsid w:val="001B2B0A"/>
  </w:style>
  <w:style w:type="character" w:customStyle="1" w:styleId="ListLabel2">
    <w:name w:val="ListLabel 2"/>
    <w:uiPriority w:val="99"/>
    <w:rsid w:val="001B2B0A"/>
    <w:rPr>
      <w:sz w:val="20"/>
      <w:szCs w:val="20"/>
    </w:rPr>
  </w:style>
  <w:style w:type="character" w:customStyle="1" w:styleId="ListLabel3">
    <w:name w:val="ListLabel 3"/>
    <w:uiPriority w:val="99"/>
    <w:rsid w:val="001B2B0A"/>
  </w:style>
  <w:style w:type="character" w:customStyle="1" w:styleId="ListLabel4">
    <w:name w:val="ListLabel 4"/>
    <w:uiPriority w:val="99"/>
    <w:rsid w:val="001B2B0A"/>
  </w:style>
  <w:style w:type="character" w:customStyle="1" w:styleId="ListLabel5">
    <w:name w:val="ListLabel 5"/>
    <w:uiPriority w:val="99"/>
    <w:rsid w:val="001B2B0A"/>
    <w:rPr>
      <w:b/>
      <w:bCs/>
    </w:rPr>
  </w:style>
  <w:style w:type="character" w:customStyle="1" w:styleId="ListLabel6">
    <w:name w:val="ListLabel 6"/>
    <w:uiPriority w:val="99"/>
    <w:rsid w:val="001B2B0A"/>
  </w:style>
  <w:style w:type="character" w:customStyle="1" w:styleId="ListLabel7">
    <w:name w:val="ListLabel 7"/>
    <w:uiPriority w:val="99"/>
    <w:rsid w:val="001B2B0A"/>
  </w:style>
  <w:style w:type="character" w:customStyle="1" w:styleId="ListLabel8">
    <w:name w:val="ListLabel 8"/>
    <w:uiPriority w:val="99"/>
    <w:rsid w:val="001B2B0A"/>
  </w:style>
  <w:style w:type="character" w:customStyle="1" w:styleId="ListLabel9">
    <w:name w:val="ListLabel 9"/>
    <w:uiPriority w:val="99"/>
    <w:rsid w:val="001B2B0A"/>
  </w:style>
  <w:style w:type="character" w:customStyle="1" w:styleId="ListLabel10">
    <w:name w:val="ListLabel 10"/>
    <w:uiPriority w:val="99"/>
    <w:rsid w:val="001B2B0A"/>
    <w:rPr>
      <w:sz w:val="20"/>
      <w:szCs w:val="20"/>
    </w:rPr>
  </w:style>
  <w:style w:type="character" w:customStyle="1" w:styleId="ListLabel11">
    <w:name w:val="ListLabel 11"/>
    <w:uiPriority w:val="99"/>
    <w:rsid w:val="001B2B0A"/>
  </w:style>
  <w:style w:type="paragraph" w:styleId="Header">
    <w:name w:val="header"/>
    <w:basedOn w:val="Normal"/>
    <w:next w:val="BodyText"/>
    <w:link w:val="HeaderChar"/>
    <w:uiPriority w:val="99"/>
    <w:rsid w:val="00195594"/>
    <w:pPr>
      <w:tabs>
        <w:tab w:val="center" w:pos="4536"/>
        <w:tab w:val="right" w:pos="9072"/>
      </w:tabs>
    </w:pPr>
  </w:style>
  <w:style w:type="character" w:customStyle="1" w:styleId="HeaderChar1">
    <w:name w:val="Header Char1"/>
    <w:basedOn w:val="DefaultParagraphFont"/>
    <w:link w:val="Header"/>
    <w:uiPriority w:val="99"/>
    <w:semiHidden/>
    <w:rsid w:val="000763B0"/>
    <w:rPr>
      <w:color w:val="00000A"/>
      <w:sz w:val="24"/>
      <w:szCs w:val="24"/>
    </w:rPr>
  </w:style>
  <w:style w:type="paragraph" w:styleId="BodyText">
    <w:name w:val="Body Text"/>
    <w:basedOn w:val="Normal"/>
    <w:link w:val="BodyTextChar1"/>
    <w:uiPriority w:val="99"/>
    <w:rsid w:val="00195594"/>
    <w:pPr>
      <w:spacing w:after="120"/>
    </w:pPr>
    <w:rPr>
      <w:color w:val="auto"/>
    </w:rPr>
  </w:style>
  <w:style w:type="character" w:customStyle="1" w:styleId="BodyTextChar1">
    <w:name w:val="Body Text Char1"/>
    <w:basedOn w:val="DefaultParagraphFont"/>
    <w:link w:val="BodyText"/>
    <w:uiPriority w:val="99"/>
    <w:semiHidden/>
    <w:rsid w:val="000763B0"/>
    <w:rPr>
      <w:color w:val="00000A"/>
      <w:sz w:val="24"/>
      <w:szCs w:val="24"/>
    </w:rPr>
  </w:style>
  <w:style w:type="paragraph" w:styleId="List">
    <w:name w:val="List"/>
    <w:basedOn w:val="Normal"/>
    <w:uiPriority w:val="99"/>
    <w:rsid w:val="00195594"/>
    <w:pPr>
      <w:ind w:left="283" w:hanging="283"/>
    </w:pPr>
    <w:rPr>
      <w:rFonts w:eastAsia="SimSun"/>
    </w:rPr>
  </w:style>
  <w:style w:type="paragraph" w:styleId="Caption">
    <w:name w:val="caption"/>
    <w:basedOn w:val="Normal"/>
    <w:uiPriority w:val="99"/>
    <w:qFormat/>
    <w:rsid w:val="001B2B0A"/>
    <w:pPr>
      <w:suppressLineNumbers/>
      <w:spacing w:before="120" w:after="120"/>
    </w:pPr>
    <w:rPr>
      <w:i/>
      <w:iCs/>
    </w:rPr>
  </w:style>
  <w:style w:type="paragraph" w:customStyle="1" w:styleId="Indeks">
    <w:name w:val="Indeks"/>
    <w:basedOn w:val="Normal"/>
    <w:uiPriority w:val="99"/>
    <w:rsid w:val="001B2B0A"/>
    <w:pPr>
      <w:suppressLineNumbers/>
    </w:pPr>
  </w:style>
  <w:style w:type="paragraph" w:styleId="Footer">
    <w:name w:val="footer"/>
    <w:basedOn w:val="Normal"/>
    <w:link w:val="FooterChar1"/>
    <w:uiPriority w:val="99"/>
    <w:rsid w:val="00195594"/>
    <w:pPr>
      <w:tabs>
        <w:tab w:val="center" w:pos="4536"/>
        <w:tab w:val="right" w:pos="9072"/>
      </w:tabs>
    </w:pPr>
    <w:rPr>
      <w:color w:val="auto"/>
    </w:rPr>
  </w:style>
  <w:style w:type="character" w:customStyle="1" w:styleId="FooterChar1">
    <w:name w:val="Footer Char1"/>
    <w:basedOn w:val="DefaultParagraphFont"/>
    <w:link w:val="Footer"/>
    <w:uiPriority w:val="99"/>
    <w:semiHidden/>
    <w:rsid w:val="000763B0"/>
    <w:rPr>
      <w:color w:val="00000A"/>
      <w:sz w:val="24"/>
      <w:szCs w:val="24"/>
    </w:rPr>
  </w:style>
  <w:style w:type="paragraph" w:styleId="ListBullet3">
    <w:name w:val="List Bullet 3"/>
    <w:basedOn w:val="Normal"/>
    <w:autoRedefine/>
    <w:uiPriority w:val="99"/>
    <w:rsid w:val="00195594"/>
    <w:pPr>
      <w:ind w:left="566" w:hanging="283"/>
    </w:pPr>
  </w:style>
  <w:style w:type="paragraph" w:styleId="BodyTextIndent">
    <w:name w:val="Body Text Indent"/>
    <w:basedOn w:val="Normal"/>
    <w:link w:val="BodyTextIndentChar1"/>
    <w:uiPriority w:val="99"/>
    <w:rsid w:val="00195594"/>
    <w:pPr>
      <w:spacing w:after="120"/>
      <w:ind w:left="283"/>
    </w:pPr>
    <w:rPr>
      <w:color w:val="auto"/>
    </w:rPr>
  </w:style>
  <w:style w:type="character" w:customStyle="1" w:styleId="BodyTextIndentChar1">
    <w:name w:val="Body Text Indent Char1"/>
    <w:basedOn w:val="DefaultParagraphFont"/>
    <w:link w:val="BodyTextIndent"/>
    <w:uiPriority w:val="99"/>
    <w:semiHidden/>
    <w:rsid w:val="000763B0"/>
    <w:rPr>
      <w:color w:val="00000A"/>
      <w:sz w:val="24"/>
      <w:szCs w:val="24"/>
    </w:rPr>
  </w:style>
  <w:style w:type="paragraph" w:styleId="BalloonText">
    <w:name w:val="Balloon Text"/>
    <w:basedOn w:val="Normal"/>
    <w:link w:val="BalloonTextChar1"/>
    <w:uiPriority w:val="99"/>
    <w:semiHidden/>
    <w:rsid w:val="00195594"/>
    <w:rPr>
      <w:rFonts w:ascii="Segoe UI" w:hAnsi="Segoe UI" w:cs="Segoe UI"/>
      <w:color w:val="auto"/>
      <w:sz w:val="18"/>
      <w:szCs w:val="18"/>
    </w:rPr>
  </w:style>
  <w:style w:type="character" w:customStyle="1" w:styleId="BalloonTextChar1">
    <w:name w:val="Balloon Text Char1"/>
    <w:basedOn w:val="DefaultParagraphFont"/>
    <w:link w:val="BalloonText"/>
    <w:uiPriority w:val="99"/>
    <w:semiHidden/>
    <w:rsid w:val="000763B0"/>
    <w:rPr>
      <w:color w:val="00000A"/>
      <w:sz w:val="2"/>
      <w:szCs w:val="2"/>
    </w:rPr>
  </w:style>
  <w:style w:type="paragraph" w:styleId="BodyTextIndent2">
    <w:name w:val="Body Text Indent 2"/>
    <w:basedOn w:val="Normal"/>
    <w:link w:val="BodyTextIndent2Char1"/>
    <w:uiPriority w:val="99"/>
    <w:rsid w:val="00195594"/>
    <w:pPr>
      <w:spacing w:after="120" w:line="480" w:lineRule="auto"/>
      <w:ind w:left="283"/>
    </w:pPr>
    <w:rPr>
      <w:color w:val="auto"/>
    </w:rPr>
  </w:style>
  <w:style w:type="character" w:customStyle="1" w:styleId="BodyTextIndent2Char1">
    <w:name w:val="Body Text Indent 2 Char1"/>
    <w:basedOn w:val="DefaultParagraphFont"/>
    <w:link w:val="BodyTextIndent2"/>
    <w:uiPriority w:val="99"/>
    <w:semiHidden/>
    <w:rsid w:val="000763B0"/>
    <w:rPr>
      <w:color w:val="00000A"/>
      <w:sz w:val="24"/>
      <w:szCs w:val="24"/>
    </w:rPr>
  </w:style>
  <w:style w:type="paragraph" w:styleId="BodyTextIndent3">
    <w:name w:val="Body Text Indent 3"/>
    <w:basedOn w:val="Normal"/>
    <w:link w:val="BodyTextIndent3Char1"/>
    <w:uiPriority w:val="99"/>
    <w:rsid w:val="00195594"/>
    <w:pPr>
      <w:spacing w:after="120"/>
      <w:ind w:left="283"/>
    </w:pPr>
    <w:rPr>
      <w:color w:val="auto"/>
      <w:sz w:val="16"/>
      <w:szCs w:val="16"/>
    </w:rPr>
  </w:style>
  <w:style w:type="character" w:customStyle="1" w:styleId="BodyTextIndent3Char1">
    <w:name w:val="Body Text Indent 3 Char1"/>
    <w:basedOn w:val="DefaultParagraphFont"/>
    <w:link w:val="BodyTextIndent3"/>
    <w:uiPriority w:val="99"/>
    <w:semiHidden/>
    <w:rsid w:val="000763B0"/>
    <w:rPr>
      <w:color w:val="00000A"/>
      <w:sz w:val="16"/>
      <w:szCs w:val="16"/>
    </w:rPr>
  </w:style>
  <w:style w:type="paragraph" w:customStyle="1" w:styleId="Styl3">
    <w:name w:val="Styl3"/>
    <w:basedOn w:val="Normal"/>
    <w:uiPriority w:val="99"/>
    <w:rsid w:val="00195594"/>
    <w:pPr>
      <w:spacing w:line="480" w:lineRule="auto"/>
      <w:jc w:val="both"/>
    </w:pPr>
    <w:rPr>
      <w:rFonts w:ascii="Arial" w:eastAsia="SimSun" w:hAnsi="Arial" w:cs="Arial"/>
    </w:rPr>
  </w:style>
  <w:style w:type="paragraph" w:customStyle="1" w:styleId="Styl4">
    <w:name w:val="Styl4"/>
    <w:basedOn w:val="Normal"/>
    <w:uiPriority w:val="99"/>
    <w:rsid w:val="00195594"/>
    <w:pPr>
      <w:spacing w:line="480" w:lineRule="auto"/>
      <w:jc w:val="both"/>
    </w:pPr>
    <w:rPr>
      <w:rFonts w:ascii="Arial" w:eastAsia="SimSun" w:hAnsi="Arial" w:cs="Arial"/>
    </w:rPr>
  </w:style>
  <w:style w:type="paragraph" w:styleId="NormalIndent">
    <w:name w:val="Normal Indent"/>
    <w:basedOn w:val="Normal"/>
    <w:uiPriority w:val="99"/>
    <w:rsid w:val="00195594"/>
    <w:pPr>
      <w:ind w:left="708"/>
    </w:pPr>
    <w:rPr>
      <w:rFonts w:eastAsia="SimSun"/>
    </w:rPr>
  </w:style>
  <w:style w:type="paragraph" w:customStyle="1" w:styleId="Default">
    <w:name w:val="Default"/>
    <w:uiPriority w:val="99"/>
    <w:rsid w:val="00195594"/>
    <w:rPr>
      <w:rFonts w:ascii="Cambria" w:hAnsi="Cambria" w:cs="Cambria"/>
      <w:color w:val="000000"/>
      <w:sz w:val="24"/>
      <w:szCs w:val="24"/>
    </w:rPr>
  </w:style>
  <w:style w:type="paragraph" w:styleId="ListParagraph">
    <w:name w:val="List Paragraph"/>
    <w:basedOn w:val="Normal"/>
    <w:link w:val="ListParagraphChar"/>
    <w:uiPriority w:val="99"/>
    <w:qFormat/>
    <w:rsid w:val="00195594"/>
    <w:pPr>
      <w:spacing w:after="160" w:line="259" w:lineRule="auto"/>
      <w:ind w:left="720"/>
    </w:pPr>
    <w:rPr>
      <w:rFonts w:ascii="Calibri" w:hAnsi="Calibri" w:cs="Calibri"/>
      <w:color w:val="auto"/>
      <w:sz w:val="22"/>
      <w:szCs w:val="22"/>
      <w:lang w:eastAsia="en-US"/>
    </w:rPr>
  </w:style>
  <w:style w:type="paragraph" w:styleId="BodyText2">
    <w:name w:val="Body Text 2"/>
    <w:basedOn w:val="Normal"/>
    <w:link w:val="BodyText2Char1"/>
    <w:uiPriority w:val="99"/>
    <w:rsid w:val="00195594"/>
    <w:pPr>
      <w:widowControl w:val="0"/>
      <w:tabs>
        <w:tab w:val="left" w:pos="0"/>
        <w:tab w:val="left" w:pos="426"/>
      </w:tabs>
      <w:jc w:val="both"/>
    </w:pPr>
    <w:rPr>
      <w:rFonts w:eastAsia="SimSun"/>
      <w:color w:val="auto"/>
      <w:sz w:val="20"/>
      <w:szCs w:val="20"/>
    </w:rPr>
  </w:style>
  <w:style w:type="character" w:customStyle="1" w:styleId="BodyText2Char1">
    <w:name w:val="Body Text 2 Char1"/>
    <w:basedOn w:val="DefaultParagraphFont"/>
    <w:link w:val="BodyText2"/>
    <w:uiPriority w:val="99"/>
    <w:semiHidden/>
    <w:rsid w:val="000763B0"/>
    <w:rPr>
      <w:color w:val="00000A"/>
      <w:sz w:val="24"/>
      <w:szCs w:val="24"/>
    </w:rPr>
  </w:style>
  <w:style w:type="paragraph" w:styleId="BodyText3">
    <w:name w:val="Body Text 3"/>
    <w:basedOn w:val="Normal"/>
    <w:link w:val="BodyText3Char1"/>
    <w:uiPriority w:val="99"/>
    <w:rsid w:val="00195594"/>
    <w:pPr>
      <w:widowControl w:val="0"/>
    </w:pPr>
    <w:rPr>
      <w:rFonts w:eastAsia="SimSun"/>
      <w:color w:val="000000"/>
      <w:sz w:val="20"/>
      <w:szCs w:val="20"/>
    </w:rPr>
  </w:style>
  <w:style w:type="character" w:customStyle="1" w:styleId="BodyText3Char1">
    <w:name w:val="Body Text 3 Char1"/>
    <w:basedOn w:val="DefaultParagraphFont"/>
    <w:link w:val="BodyText3"/>
    <w:uiPriority w:val="99"/>
    <w:semiHidden/>
    <w:rsid w:val="000763B0"/>
    <w:rPr>
      <w:color w:val="00000A"/>
      <w:sz w:val="16"/>
      <w:szCs w:val="16"/>
    </w:rPr>
  </w:style>
  <w:style w:type="paragraph" w:customStyle="1" w:styleId="Akapitzlist1">
    <w:name w:val="Akapit z listą1"/>
    <w:basedOn w:val="Normal"/>
    <w:uiPriority w:val="99"/>
    <w:rsid w:val="00195594"/>
    <w:pPr>
      <w:ind w:left="708"/>
    </w:pPr>
    <w:rPr>
      <w:rFonts w:eastAsia="SimSun"/>
    </w:rPr>
  </w:style>
  <w:style w:type="paragraph" w:styleId="FootnoteText">
    <w:name w:val="footnote text"/>
    <w:basedOn w:val="Normal"/>
    <w:link w:val="FootnoteTextChar1"/>
    <w:uiPriority w:val="99"/>
    <w:semiHidden/>
    <w:rsid w:val="00195594"/>
    <w:rPr>
      <w:rFonts w:eastAsia="SimSun"/>
      <w:color w:val="auto"/>
      <w:sz w:val="20"/>
      <w:szCs w:val="20"/>
    </w:rPr>
  </w:style>
  <w:style w:type="character" w:customStyle="1" w:styleId="FootnoteTextChar1">
    <w:name w:val="Footnote Text Char1"/>
    <w:basedOn w:val="DefaultParagraphFont"/>
    <w:link w:val="FootnoteText"/>
    <w:uiPriority w:val="99"/>
    <w:semiHidden/>
    <w:rsid w:val="000763B0"/>
    <w:rPr>
      <w:color w:val="00000A"/>
      <w:sz w:val="20"/>
      <w:szCs w:val="20"/>
    </w:rPr>
  </w:style>
  <w:style w:type="paragraph" w:styleId="PlainText">
    <w:name w:val="Plain Text"/>
    <w:basedOn w:val="Normal"/>
    <w:link w:val="PlainTextChar"/>
    <w:uiPriority w:val="99"/>
    <w:rsid w:val="00195594"/>
    <w:rPr>
      <w:rFonts w:ascii="Courier New" w:eastAsia="SimSun" w:hAnsi="Courier New" w:cs="Courier New"/>
      <w:color w:val="auto"/>
    </w:rPr>
  </w:style>
  <w:style w:type="character" w:customStyle="1" w:styleId="PlainTextChar2">
    <w:name w:val="Plain Text Char2"/>
    <w:basedOn w:val="DefaultParagraphFont"/>
    <w:link w:val="PlainText"/>
    <w:uiPriority w:val="99"/>
    <w:semiHidden/>
    <w:rsid w:val="000763B0"/>
    <w:rPr>
      <w:rFonts w:ascii="Courier New" w:hAnsi="Courier New" w:cs="Courier New"/>
      <w:color w:val="00000A"/>
      <w:sz w:val="20"/>
      <w:szCs w:val="20"/>
    </w:rPr>
  </w:style>
  <w:style w:type="paragraph" w:customStyle="1" w:styleId="ZnakZnakZnakZnakZnakZnak">
    <w:name w:val="Znak Znak Znak Znak Znak Znak"/>
    <w:basedOn w:val="Normal"/>
    <w:uiPriority w:val="99"/>
    <w:rsid w:val="00195594"/>
  </w:style>
  <w:style w:type="paragraph" w:customStyle="1" w:styleId="Domylnie">
    <w:name w:val="Domyślnie"/>
    <w:uiPriority w:val="99"/>
    <w:rsid w:val="00195594"/>
    <w:pPr>
      <w:suppressAutoHyphens/>
      <w:spacing w:after="160" w:line="252" w:lineRule="auto"/>
    </w:pPr>
    <w:rPr>
      <w:rFonts w:ascii="Calibri" w:eastAsia="SimSun" w:hAnsi="Calibri" w:cs="Calibri"/>
      <w:color w:val="00000A"/>
      <w:kern w:val="2"/>
      <w:sz w:val="24"/>
      <w:szCs w:val="24"/>
      <w:lang w:eastAsia="en-US"/>
    </w:rPr>
  </w:style>
  <w:style w:type="paragraph" w:customStyle="1" w:styleId="Zawartoramki">
    <w:name w:val="Zawartość ramki"/>
    <w:basedOn w:val="Normal"/>
    <w:uiPriority w:val="99"/>
    <w:rsid w:val="001B2B0A"/>
  </w:style>
  <w:style w:type="table" w:styleId="TableGrid">
    <w:name w:val="Table Grid"/>
    <w:basedOn w:val="TableNormal"/>
    <w:uiPriority w:val="99"/>
    <w:rsid w:val="0019559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4621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1164</Words>
  <Characters>6989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Zadanie realizowane jest w ramach Umowy o dofinansowanie Projektu: „Dofinansowanie zakupu sprzętu medycznego dla Szpitalnego O</dc:title>
  <dc:subject/>
  <dc:creator>pomykacze</dc:creator>
  <cp:keywords/>
  <dc:description/>
  <cp:lastModifiedBy>pacurab</cp:lastModifiedBy>
  <cp:revision>3</cp:revision>
  <cp:lastPrinted>2019-06-04T10:30:00Z</cp:lastPrinted>
  <dcterms:created xsi:type="dcterms:W3CDTF">2019-06-04T10:26:00Z</dcterms:created>
  <dcterms:modified xsi:type="dcterms:W3CDTF">2019-06-04T10:30:00Z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-517165652</vt:i4>
  </property>
  <property fmtid="{D5CDD505-2E9C-101B-9397-08002B2CF9AE}" pid="10" name="_AuthorEmail">
    <vt:lpwstr>e.pomykacz@spzoz-brzesko.pl</vt:lpwstr>
  </property>
  <property fmtid="{D5CDD505-2E9C-101B-9397-08002B2CF9AE}" pid="11" name="_AuthorEmailDisplayName">
    <vt:lpwstr>Elżbieta Pomykacz</vt:lpwstr>
  </property>
  <property fmtid="{D5CDD505-2E9C-101B-9397-08002B2CF9AE}" pid="12" name="_EmailSubject">
    <vt:lpwstr>Oznaczanie dokumentów</vt:lpwstr>
  </property>
  <property fmtid="{D5CDD505-2E9C-101B-9397-08002B2CF9AE}" pid="13" name="_ReviewingToolsShownOnce">
    <vt:lpwstr/>
  </property>
</Properties>
</file>