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BC" w:rsidRPr="002E6F1C" w:rsidRDefault="000E42BC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  <w:bookmarkStart w:id="0" w:name="_Hlk533755944"/>
    </w:p>
    <w:p w:rsidR="000E42BC" w:rsidRDefault="000E42BC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bookmarkStart w:id="1" w:name="_GoBack"/>
      <w:bookmarkEnd w:id="1"/>
      <w:r>
        <w:rPr>
          <w:b/>
          <w:bCs/>
        </w:rPr>
        <w:t>13/19/UE/DDOM</w:t>
      </w:r>
      <w:r>
        <w:rPr>
          <w:b/>
          <w:bCs/>
        </w:rPr>
        <w:tab/>
        <w:t xml:space="preserve">         Brzesko 08.03.2019 r.</w:t>
      </w:r>
    </w:p>
    <w:p w:rsidR="000E42BC" w:rsidRDefault="000E42BC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_Hlk519241255"/>
      <w:bookmarkEnd w:id="0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2"/>
    <w:p w:rsidR="000E42BC" w:rsidRDefault="000E42BC" w:rsidP="00503D9E">
      <w:pPr>
        <w:widowControl w:val="0"/>
        <w:autoSpaceDE w:val="0"/>
        <w:jc w:val="center"/>
        <w:rPr>
          <w:b/>
          <w:bCs/>
        </w:rPr>
      </w:pPr>
    </w:p>
    <w:p w:rsidR="000E42BC" w:rsidRDefault="000E42BC" w:rsidP="007F2A72">
      <w:pPr>
        <w:spacing w:line="360" w:lineRule="auto"/>
        <w:jc w:val="center"/>
        <w:rPr>
          <w:b/>
          <w:bCs/>
        </w:rPr>
      </w:pPr>
    </w:p>
    <w:p w:rsidR="000E42BC" w:rsidRPr="007D1B51" w:rsidRDefault="000E42BC" w:rsidP="007F2A72">
      <w:pPr>
        <w:spacing w:line="360" w:lineRule="auto"/>
        <w:jc w:val="center"/>
        <w:rPr>
          <w:b/>
          <w:bCs/>
        </w:rPr>
      </w:pPr>
      <w:r w:rsidRPr="007D1B51">
        <w:rPr>
          <w:b/>
          <w:bCs/>
        </w:rPr>
        <w:t>ZAWIADOMIENIE</w:t>
      </w:r>
    </w:p>
    <w:p w:rsidR="000E42BC" w:rsidRPr="007D1B51" w:rsidRDefault="000E42BC" w:rsidP="007F2A72">
      <w:pPr>
        <w:spacing w:line="360" w:lineRule="auto"/>
        <w:jc w:val="center"/>
        <w:rPr>
          <w:b/>
          <w:bCs/>
        </w:rPr>
      </w:pPr>
      <w:r w:rsidRPr="007D1B51">
        <w:rPr>
          <w:b/>
          <w:bCs/>
        </w:rPr>
        <w:t>O WYNIKU POSTĘPOWANIA</w:t>
      </w:r>
    </w:p>
    <w:p w:rsidR="000E42BC" w:rsidRPr="007D1B51" w:rsidRDefault="000E42BC" w:rsidP="001F59C3">
      <w:pPr>
        <w:spacing w:line="360" w:lineRule="auto"/>
        <w:ind w:left="142" w:hanging="142"/>
        <w:rPr>
          <w:b/>
          <w:bCs/>
        </w:rPr>
      </w:pPr>
      <w:r w:rsidRPr="00D6219B">
        <w:rPr>
          <w:b/>
          <w:bCs/>
        </w:rPr>
        <w:t>1</w:t>
      </w:r>
      <w:r w:rsidRPr="007D1B51">
        <w:t>.</w:t>
      </w:r>
      <w:r w:rsidRPr="007D1B51">
        <w:rPr>
          <w:b/>
          <w:bCs/>
        </w:rPr>
        <w:t>Zamawiający: Samodzielny Publiczny Zespół Opieki Zdrowotnej w Brzesku, 32-800 Brzesko, ul. Kościuszki 68</w:t>
      </w:r>
    </w:p>
    <w:p w:rsidR="000E42BC" w:rsidRPr="007D1B51" w:rsidRDefault="000E42BC" w:rsidP="001F59C3">
      <w:pPr>
        <w:spacing w:line="360" w:lineRule="auto"/>
        <w:ind w:left="142" w:hanging="142"/>
      </w:pPr>
      <w:r w:rsidRPr="00D6219B">
        <w:rPr>
          <w:b/>
          <w:bCs/>
        </w:rPr>
        <w:t>2.</w:t>
      </w:r>
      <w:r w:rsidRPr="007D1B51">
        <w:t>Tryb postępowania – przetarg nieograniczony na podstawie art.39 ustawy z dnia 29.01.2004 r. Prawo zamówień publicznych (D. U. z 2018 r. poz.1986) o szacunkowej wartości mniejszej niż kwoty określone na podstawie art.11 ust.8</w:t>
      </w:r>
      <w:r>
        <w:t xml:space="preserve"> ustawy Pzp, otwartych w dniu 06.03.2019</w:t>
      </w:r>
      <w:r w:rsidRPr="007D1B51">
        <w:t xml:space="preserve"> r, o godz: 11:30, </w:t>
      </w:r>
    </w:p>
    <w:p w:rsidR="000E42BC" w:rsidRPr="007D1B51" w:rsidRDefault="000E42BC" w:rsidP="001F59C3">
      <w:pPr>
        <w:spacing w:line="360" w:lineRule="auto"/>
        <w:ind w:left="142"/>
      </w:pPr>
      <w:r w:rsidRPr="007D1B51">
        <w:rPr>
          <w:u w:val="single"/>
        </w:rPr>
        <w:t>Podstawa prawna:</w:t>
      </w:r>
      <w:r w:rsidRPr="007D1B51">
        <w:t xml:space="preserve"> Ustawa z dnia 29 stycznia 2004.r.Prawo Zamówień Publicznych. (Dz.U. z.2018 r. ,poz. 1986) </w:t>
      </w:r>
    </w:p>
    <w:p w:rsidR="000E42BC" w:rsidRDefault="000E42BC" w:rsidP="00A26AF8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1320" w:hanging="1320"/>
        <w:rPr>
          <w:b/>
          <w:bCs/>
        </w:rPr>
      </w:pPr>
      <w:r>
        <w:rPr>
          <w:b/>
          <w:bCs/>
        </w:rPr>
        <w:t xml:space="preserve">   </w:t>
      </w:r>
      <w:r w:rsidRPr="00D6219B">
        <w:rPr>
          <w:b/>
          <w:bCs/>
        </w:rPr>
        <w:t>3.</w:t>
      </w:r>
      <w:r w:rsidRPr="007D1B51">
        <w:t>Przedmiot zamówienia</w:t>
      </w:r>
      <w:r>
        <w:t xml:space="preserve"> dostawa</w:t>
      </w:r>
      <w:r w:rsidRPr="007D1B51">
        <w:t>:</w:t>
      </w:r>
      <w:r>
        <w:rPr>
          <w:b/>
          <w:bCs/>
        </w:rPr>
        <w:t xml:space="preserve"> </w:t>
      </w:r>
      <w:r w:rsidRPr="000F4C3B">
        <w:rPr>
          <w:b/>
          <w:bCs/>
        </w:rPr>
        <w:t>Zestawów komputerowych z oprogramowaniem, drukarek, rzutnika oraz</w:t>
      </w:r>
    </w:p>
    <w:p w:rsidR="000E42BC" w:rsidRPr="000F4C3B" w:rsidRDefault="000E42BC" w:rsidP="00D031DC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1320" w:hanging="1320"/>
        <w:jc w:val="center"/>
      </w:pPr>
      <w:r w:rsidRPr="000F4C3B">
        <w:rPr>
          <w:b/>
          <w:bCs/>
        </w:rPr>
        <w:t xml:space="preserve"> artykułów papierniczych dla Dziennego Domu Opieki Medycznej</w:t>
      </w:r>
      <w:r>
        <w:rPr>
          <w:b/>
          <w:bCs/>
        </w:rPr>
        <w:t xml:space="preserve"> (DDOM).</w:t>
      </w:r>
    </w:p>
    <w:p w:rsidR="000E42BC" w:rsidRPr="007D1B51" w:rsidRDefault="000E42BC" w:rsidP="001F59C3">
      <w:pPr>
        <w:tabs>
          <w:tab w:val="left" w:pos="7920"/>
        </w:tabs>
        <w:spacing w:line="360" w:lineRule="auto"/>
        <w:ind w:left="142" w:hanging="142"/>
      </w:pPr>
      <w:r w:rsidRPr="00D6219B">
        <w:rPr>
          <w:b/>
          <w:bCs/>
        </w:rPr>
        <w:t>4.</w:t>
      </w:r>
      <w:r w:rsidRPr="007D1B51">
        <w:t>Datę składania ofert wyznaczono na dzień 06.03.2019 r, o godz: 11:00.</w:t>
      </w:r>
    </w:p>
    <w:p w:rsidR="000E42BC" w:rsidRPr="007D1B51" w:rsidRDefault="000E42BC" w:rsidP="001F59C3">
      <w:pPr>
        <w:spacing w:line="360" w:lineRule="auto"/>
        <w:ind w:left="142" w:hanging="142"/>
      </w:pPr>
      <w:r w:rsidRPr="00D6219B">
        <w:rPr>
          <w:b/>
          <w:bCs/>
        </w:rPr>
        <w:t>5.</w:t>
      </w:r>
      <w:r w:rsidRPr="007D1B51">
        <w:t>Datę otwarcia ofert wyznaczono na dzień 06.03.2019 r, o godz: 11:30.</w:t>
      </w:r>
    </w:p>
    <w:p w:rsidR="000E42BC" w:rsidRPr="007D1B51" w:rsidRDefault="000E42BC" w:rsidP="001F59C3">
      <w:pPr>
        <w:spacing w:line="360" w:lineRule="auto"/>
        <w:ind w:left="142" w:hanging="142"/>
      </w:pPr>
      <w:r w:rsidRPr="00D6219B">
        <w:rPr>
          <w:b/>
          <w:bCs/>
        </w:rPr>
        <w:t>6</w:t>
      </w:r>
      <w:r w:rsidRPr="007D1B51">
        <w:t>.Dane o ofertach: liczba złożonych ofert – 1.</w:t>
      </w:r>
    </w:p>
    <w:p w:rsidR="000E42BC" w:rsidRPr="007D1B51" w:rsidRDefault="000E42BC" w:rsidP="001F59C3">
      <w:pPr>
        <w:spacing w:line="360" w:lineRule="auto"/>
        <w:ind w:left="142" w:hanging="142"/>
      </w:pPr>
      <w:r w:rsidRPr="00D6219B">
        <w:rPr>
          <w:b/>
          <w:bCs/>
        </w:rPr>
        <w:t>7</w:t>
      </w:r>
      <w:r w:rsidRPr="007D1B51">
        <w:t>.Naza i adres Wykonawcy</w:t>
      </w:r>
    </w:p>
    <w:tbl>
      <w:tblPr>
        <w:tblW w:w="9828" w:type="dxa"/>
        <w:tblInd w:w="-106" w:type="dxa"/>
        <w:tblLayout w:type="fixed"/>
        <w:tblLook w:val="00A0"/>
      </w:tblPr>
      <w:tblGrid>
        <w:gridCol w:w="648"/>
        <w:gridCol w:w="3060"/>
        <w:gridCol w:w="1191"/>
        <w:gridCol w:w="1700"/>
        <w:gridCol w:w="1700"/>
        <w:gridCol w:w="1529"/>
      </w:tblGrid>
      <w:tr w:rsidR="000E42BC" w:rsidRPr="007D1B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5F5E34">
            <w:pPr>
              <w:ind w:left="-180"/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Nr oferty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Nazwa i adres Wykonawcy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Nr zadania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</w:p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 xml:space="preserve">Cena oferty </w:t>
            </w:r>
          </w:p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netto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Wartość brutto</w:t>
            </w:r>
          </w:p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w PLN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Gwarancja</w:t>
            </w:r>
          </w:p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w miesiącach</w:t>
            </w:r>
          </w:p>
        </w:tc>
      </w:tr>
      <w:tr w:rsidR="000E42BC" w:rsidRPr="007D1B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2BC" w:rsidRPr="007D1B51" w:rsidRDefault="000E42BC">
            <w:pPr>
              <w:rPr>
                <w:b/>
                <w:bCs/>
                <w:lang w:eastAsia="en-US"/>
              </w:rPr>
            </w:pPr>
          </w:p>
          <w:p w:rsidR="000E42BC" w:rsidRPr="007D1B51" w:rsidRDefault="000E42BC">
            <w:pPr>
              <w:rPr>
                <w:lang w:eastAsia="en-US"/>
              </w:rPr>
            </w:pPr>
            <w:r w:rsidRPr="007D1B51">
              <w:rPr>
                <w:b/>
                <w:bCs/>
                <w:lang w:eastAsia="en-US"/>
              </w:rPr>
              <w:t xml:space="preserve">PHU Kajax  Renata Murawska </w:t>
            </w:r>
            <w:r w:rsidRPr="007D1B51">
              <w:rPr>
                <w:lang w:eastAsia="en-US"/>
              </w:rPr>
              <w:t xml:space="preserve">    </w:t>
            </w:r>
          </w:p>
          <w:p w:rsidR="000E42BC" w:rsidRPr="007D1B51" w:rsidRDefault="000E42BC">
            <w:pPr>
              <w:rPr>
                <w:lang w:eastAsia="en-US"/>
              </w:rPr>
            </w:pPr>
            <w:r w:rsidRPr="007D1B51">
              <w:rPr>
                <w:lang w:eastAsia="en-US"/>
              </w:rPr>
              <w:t xml:space="preserve">32- 087 Zielonki   ul.Osiedlowa 40 </w:t>
            </w:r>
          </w:p>
          <w:p w:rsidR="000E42BC" w:rsidRPr="007D1B51" w:rsidRDefault="000E42BC">
            <w:pPr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2</w:t>
            </w:r>
          </w:p>
          <w:p w:rsidR="000E42BC" w:rsidRPr="007D1B51" w:rsidRDefault="000E42BC" w:rsidP="007F2A72">
            <w:pPr>
              <w:jc w:val="center"/>
              <w:rPr>
                <w:lang w:eastAsia="en-US"/>
              </w:rPr>
            </w:pPr>
            <w:r w:rsidRPr="007D1B51"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2BC" w:rsidRPr="007D1B51" w:rsidRDefault="000E42BC" w:rsidP="007F2A72">
            <w:pPr>
              <w:jc w:val="center"/>
            </w:pPr>
          </w:p>
          <w:p w:rsidR="000E42BC" w:rsidRPr="007D1B51" w:rsidRDefault="000E42BC" w:rsidP="007F2A72">
            <w:pPr>
              <w:jc w:val="center"/>
            </w:pPr>
            <w:r w:rsidRPr="007D1B51">
              <w:t xml:space="preserve">10 495,13 </w:t>
            </w:r>
          </w:p>
          <w:p w:rsidR="000E42BC" w:rsidRPr="007D1B51" w:rsidRDefault="000E42BC" w:rsidP="007F2A72">
            <w:pPr>
              <w:jc w:val="center"/>
            </w:pPr>
            <w:r w:rsidRPr="007D1B51">
              <w:t xml:space="preserve">  1 768,30</w:t>
            </w:r>
          </w:p>
          <w:p w:rsidR="000E42BC" w:rsidRPr="007D1B51" w:rsidRDefault="000E42BC" w:rsidP="007F2A7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</w:pPr>
            <w:r w:rsidRPr="007D1B51">
              <w:t xml:space="preserve">12 909,00 </w:t>
            </w:r>
          </w:p>
          <w:p w:rsidR="000E42BC" w:rsidRPr="007D1B51" w:rsidRDefault="000E42BC" w:rsidP="007F2A72">
            <w:pPr>
              <w:jc w:val="center"/>
            </w:pPr>
            <w:r w:rsidRPr="007D1B51">
              <w:t>2 175,00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2BC" w:rsidRPr="007D1B51" w:rsidRDefault="000E42BC" w:rsidP="007F2A72">
            <w:pPr>
              <w:jc w:val="center"/>
            </w:pPr>
            <w:r w:rsidRPr="007D1B51">
              <w:t>24</w:t>
            </w:r>
          </w:p>
          <w:p w:rsidR="000E42BC" w:rsidRPr="007D1B51" w:rsidRDefault="000E42BC" w:rsidP="007F2A72">
            <w:pPr>
              <w:jc w:val="center"/>
            </w:pPr>
            <w:r w:rsidRPr="007D1B51">
              <w:t>24</w:t>
            </w:r>
          </w:p>
        </w:tc>
      </w:tr>
    </w:tbl>
    <w:p w:rsidR="000E42BC" w:rsidRPr="007D1B51" w:rsidRDefault="000E42BC" w:rsidP="001F59C3">
      <w:pPr>
        <w:spacing w:line="360" w:lineRule="auto"/>
      </w:pPr>
      <w:r w:rsidRPr="007D1B51">
        <w:rPr>
          <w:b/>
          <w:bCs/>
        </w:rPr>
        <w:t>8</w:t>
      </w:r>
      <w:r w:rsidRPr="007D1B51">
        <w:t>. Liczba ofert odrzuconych – 0</w:t>
      </w:r>
    </w:p>
    <w:p w:rsidR="000E42BC" w:rsidRPr="007D1B51" w:rsidRDefault="000E42BC" w:rsidP="00595D4F">
      <w:pPr>
        <w:spacing w:line="360" w:lineRule="auto"/>
      </w:pPr>
      <w:r w:rsidRPr="007D1B51">
        <w:rPr>
          <w:b/>
          <w:bCs/>
        </w:rPr>
        <w:t>9.</w:t>
      </w:r>
      <w:r>
        <w:t>Liczba zadań unieważnionych – 2</w:t>
      </w:r>
      <w:r w:rsidRPr="007D1B51">
        <w:t xml:space="preserve">  Zadanie nr:1 ,4  na podstawie art.93 ust.1 pkt 1 ustawy Pzp - nie złożono żadnej </w:t>
      </w:r>
      <w:r>
        <w:t>o</w:t>
      </w:r>
      <w:r w:rsidRPr="007D1B51">
        <w:t>ferty.</w:t>
      </w:r>
    </w:p>
    <w:p w:rsidR="000E42BC" w:rsidRPr="007D1B51" w:rsidRDefault="000E42BC" w:rsidP="001F59C3">
      <w:pPr>
        <w:spacing w:line="360" w:lineRule="auto"/>
      </w:pPr>
      <w:r w:rsidRPr="007D1B51">
        <w:rPr>
          <w:b/>
          <w:bCs/>
        </w:rPr>
        <w:t>10</w:t>
      </w:r>
      <w:r w:rsidRPr="007D1B51">
        <w:t>.Ocena ofert-  kryteria oceny:  Zadanie nr: 1-  cena – 60%, gwarancja – 25 %.serwis -15 %</w:t>
      </w:r>
    </w:p>
    <w:p w:rsidR="000E42BC" w:rsidRPr="007D1B51" w:rsidRDefault="000E42BC" w:rsidP="001F59C3">
      <w:pPr>
        <w:spacing w:line="360" w:lineRule="auto"/>
      </w:pPr>
      <w:r w:rsidRPr="007D1B51">
        <w:tab/>
      </w:r>
      <w:r w:rsidRPr="007D1B51">
        <w:tab/>
      </w:r>
      <w:r w:rsidRPr="007D1B51">
        <w:tab/>
        <w:t xml:space="preserve">           Zadanie nr: 2,3 - cena- 60%, gwarancja – 40%</w:t>
      </w:r>
      <w:r w:rsidRPr="007D1B51">
        <w:tab/>
      </w:r>
    </w:p>
    <w:p w:rsidR="000E42BC" w:rsidRPr="007D1B51" w:rsidRDefault="000E42BC" w:rsidP="001F59C3">
      <w:pPr>
        <w:spacing w:line="360" w:lineRule="auto"/>
      </w:pPr>
      <w:r w:rsidRPr="007D1B51">
        <w:t xml:space="preserve">                                                     Zadanie nr: 4 - cena- 100 %, </w:t>
      </w:r>
    </w:p>
    <w:p w:rsidR="000E42BC" w:rsidRDefault="000E42BC" w:rsidP="00464204">
      <w:pPr>
        <w:spacing w:line="360" w:lineRule="auto"/>
        <w:rPr>
          <w:b/>
          <w:bCs/>
        </w:rPr>
      </w:pPr>
      <w:r w:rsidRPr="007D1B51">
        <w:t xml:space="preserve"> </w:t>
      </w:r>
      <w:r>
        <w:rPr>
          <w:b/>
          <w:bCs/>
        </w:rPr>
        <w:t>11. W związku z faktem , iż na przedmiotowe postępowanie zostało  złożone po   1 ofercie , Zamawiający przyjął w/w oferty do realizacji.</w:t>
      </w:r>
    </w:p>
    <w:p w:rsidR="000E42BC" w:rsidRDefault="000E42BC" w:rsidP="005323F5">
      <w:pPr>
        <w:spacing w:line="360" w:lineRule="auto"/>
        <w:jc w:val="both"/>
      </w:pPr>
      <w:r>
        <w:rPr>
          <w:b/>
          <w:bCs/>
        </w:rPr>
        <w:t>12</w:t>
      </w:r>
      <w:r w:rsidRPr="00F53E26">
        <w:rPr>
          <w:b/>
          <w:bCs/>
        </w:rPr>
        <w:t>.</w:t>
      </w:r>
      <w:r>
        <w:t xml:space="preserve">Niniejsze zawiadomienie zostanie przesłane do Wykonawcy pocztą email oraz zamieszczone na stronie internetowej Zamawiającego ( adres strony: www.spzoz-brzesko.pl), a także na tablicy ogłoszeń w siedzibie Zamawiającego. </w:t>
      </w:r>
    </w:p>
    <w:p w:rsidR="000E42BC" w:rsidRDefault="000E42BC" w:rsidP="00F53E26"/>
    <w:p w:rsidR="000E42BC" w:rsidRDefault="000E42BC" w:rsidP="00F53E26"/>
    <w:p w:rsidR="000E42BC" w:rsidRDefault="000E42BC" w:rsidP="00A833D8"/>
    <w:p w:rsidR="000E42BC" w:rsidRDefault="000E42BC" w:rsidP="00CB1BB2">
      <w:pPr>
        <w:ind w:left="5664" w:firstLine="708"/>
      </w:pPr>
      <w:r>
        <w:t>……………………………….</w:t>
      </w:r>
    </w:p>
    <w:p w:rsidR="000E42BC" w:rsidRDefault="000E42BC" w:rsidP="00A833D8">
      <w:pPr>
        <w:ind w:left="4248" w:firstLine="708"/>
        <w:jc w:val="center"/>
      </w:pPr>
      <w:r w:rsidRPr="001441BA">
        <w:t>/Dyrektor SPZOZ/</w:t>
      </w:r>
    </w:p>
    <w:p w:rsidR="000E42BC" w:rsidRDefault="000E42BC" w:rsidP="00A833D8">
      <w:pPr>
        <w:jc w:val="center"/>
      </w:pPr>
    </w:p>
    <w:p w:rsidR="000E42BC" w:rsidRDefault="000E42BC" w:rsidP="00CB1BB2"/>
    <w:p w:rsidR="000E42BC" w:rsidRDefault="000E42BC" w:rsidP="00CB1BB2">
      <w:r>
        <w:t xml:space="preserve">Sporz.B.Pacura                                                                          </w:t>
      </w:r>
    </w:p>
    <w:sectPr w:rsidR="000E42BC" w:rsidSect="00595D4F">
      <w:headerReference w:type="default" r:id="rId7"/>
      <w:footerReference w:type="default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BC" w:rsidRDefault="000E42BC">
      <w:r>
        <w:separator/>
      </w:r>
    </w:p>
  </w:endnote>
  <w:endnote w:type="continuationSeparator" w:id="0">
    <w:p w:rsidR="000E42BC" w:rsidRDefault="000E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BC" w:rsidRDefault="000E42B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E42BC" w:rsidRDefault="000E42BC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BC" w:rsidRDefault="000E42BC">
      <w:r>
        <w:separator/>
      </w:r>
    </w:p>
  </w:footnote>
  <w:footnote w:type="continuationSeparator" w:id="0">
    <w:p w:rsidR="000E42BC" w:rsidRDefault="000E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BC" w:rsidRPr="00021627" w:rsidRDefault="000E42BC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6116"/>
    <w:rsid w:val="00021627"/>
    <w:rsid w:val="00041A46"/>
    <w:rsid w:val="0004378C"/>
    <w:rsid w:val="00050F6E"/>
    <w:rsid w:val="000570A0"/>
    <w:rsid w:val="000629A8"/>
    <w:rsid w:val="000634EC"/>
    <w:rsid w:val="00073D60"/>
    <w:rsid w:val="00076053"/>
    <w:rsid w:val="000A03CE"/>
    <w:rsid w:val="000B37B4"/>
    <w:rsid w:val="000B7E79"/>
    <w:rsid w:val="000D191B"/>
    <w:rsid w:val="000D35A3"/>
    <w:rsid w:val="000E3077"/>
    <w:rsid w:val="000E42BC"/>
    <w:rsid w:val="000F4C3B"/>
    <w:rsid w:val="001079B9"/>
    <w:rsid w:val="0011216D"/>
    <w:rsid w:val="00116DE2"/>
    <w:rsid w:val="001441BA"/>
    <w:rsid w:val="001657C6"/>
    <w:rsid w:val="0017056F"/>
    <w:rsid w:val="001801E0"/>
    <w:rsid w:val="001826AA"/>
    <w:rsid w:val="00184BC6"/>
    <w:rsid w:val="00186366"/>
    <w:rsid w:val="0018738B"/>
    <w:rsid w:val="001D48A0"/>
    <w:rsid w:val="001D4B89"/>
    <w:rsid w:val="001D5013"/>
    <w:rsid w:val="001F06EE"/>
    <w:rsid w:val="001F59C3"/>
    <w:rsid w:val="00202273"/>
    <w:rsid w:val="00204DB1"/>
    <w:rsid w:val="0021560E"/>
    <w:rsid w:val="00216970"/>
    <w:rsid w:val="00226361"/>
    <w:rsid w:val="00230322"/>
    <w:rsid w:val="00233324"/>
    <w:rsid w:val="00247E02"/>
    <w:rsid w:val="002549A4"/>
    <w:rsid w:val="00271697"/>
    <w:rsid w:val="002B3F4F"/>
    <w:rsid w:val="002B71B7"/>
    <w:rsid w:val="002C6DB8"/>
    <w:rsid w:val="002D5270"/>
    <w:rsid w:val="002E1D65"/>
    <w:rsid w:val="002E6F1C"/>
    <w:rsid w:val="00310BB8"/>
    <w:rsid w:val="00324B86"/>
    <w:rsid w:val="00325BCF"/>
    <w:rsid w:val="00352449"/>
    <w:rsid w:val="00355EA0"/>
    <w:rsid w:val="00357CEC"/>
    <w:rsid w:val="00373055"/>
    <w:rsid w:val="00374A4C"/>
    <w:rsid w:val="00396F98"/>
    <w:rsid w:val="003A0767"/>
    <w:rsid w:val="003E6754"/>
    <w:rsid w:val="003F7B18"/>
    <w:rsid w:val="0040304A"/>
    <w:rsid w:val="004300C0"/>
    <w:rsid w:val="004304DD"/>
    <w:rsid w:val="00434721"/>
    <w:rsid w:val="00464204"/>
    <w:rsid w:val="00473D36"/>
    <w:rsid w:val="004748D9"/>
    <w:rsid w:val="00482EA7"/>
    <w:rsid w:val="004A281B"/>
    <w:rsid w:val="004B2CFC"/>
    <w:rsid w:val="004D7945"/>
    <w:rsid w:val="00503D9E"/>
    <w:rsid w:val="005166A2"/>
    <w:rsid w:val="005168AE"/>
    <w:rsid w:val="00525E32"/>
    <w:rsid w:val="005278F6"/>
    <w:rsid w:val="005323F5"/>
    <w:rsid w:val="00535894"/>
    <w:rsid w:val="00543AC3"/>
    <w:rsid w:val="00543E41"/>
    <w:rsid w:val="005463DC"/>
    <w:rsid w:val="005505C5"/>
    <w:rsid w:val="00552E16"/>
    <w:rsid w:val="005540A0"/>
    <w:rsid w:val="00555398"/>
    <w:rsid w:val="00565152"/>
    <w:rsid w:val="005659F5"/>
    <w:rsid w:val="0057076A"/>
    <w:rsid w:val="005851EE"/>
    <w:rsid w:val="00591051"/>
    <w:rsid w:val="00595D4F"/>
    <w:rsid w:val="005B04CD"/>
    <w:rsid w:val="005C36F0"/>
    <w:rsid w:val="005C469A"/>
    <w:rsid w:val="005D56DE"/>
    <w:rsid w:val="005F1107"/>
    <w:rsid w:val="005F45CE"/>
    <w:rsid w:val="005F5A23"/>
    <w:rsid w:val="005F5E34"/>
    <w:rsid w:val="005F710E"/>
    <w:rsid w:val="006177B0"/>
    <w:rsid w:val="00646AD0"/>
    <w:rsid w:val="00646DD0"/>
    <w:rsid w:val="006811A9"/>
    <w:rsid w:val="006B68F4"/>
    <w:rsid w:val="006C319B"/>
    <w:rsid w:val="006D38FC"/>
    <w:rsid w:val="006D3DB6"/>
    <w:rsid w:val="006E3A47"/>
    <w:rsid w:val="006F522E"/>
    <w:rsid w:val="00723FD4"/>
    <w:rsid w:val="00747533"/>
    <w:rsid w:val="00754DD0"/>
    <w:rsid w:val="0077294F"/>
    <w:rsid w:val="00794446"/>
    <w:rsid w:val="007969FE"/>
    <w:rsid w:val="007970C6"/>
    <w:rsid w:val="007A162D"/>
    <w:rsid w:val="007C2317"/>
    <w:rsid w:val="007C4689"/>
    <w:rsid w:val="007D08D1"/>
    <w:rsid w:val="007D1B51"/>
    <w:rsid w:val="007E0285"/>
    <w:rsid w:val="007F2A72"/>
    <w:rsid w:val="007F5543"/>
    <w:rsid w:val="00800415"/>
    <w:rsid w:val="0080138E"/>
    <w:rsid w:val="008050EA"/>
    <w:rsid w:val="008360E8"/>
    <w:rsid w:val="00862FCC"/>
    <w:rsid w:val="00863D5C"/>
    <w:rsid w:val="008804AE"/>
    <w:rsid w:val="00890392"/>
    <w:rsid w:val="00895DD6"/>
    <w:rsid w:val="008A009F"/>
    <w:rsid w:val="008A349D"/>
    <w:rsid w:val="008B259E"/>
    <w:rsid w:val="008C0866"/>
    <w:rsid w:val="008D4A74"/>
    <w:rsid w:val="008D7D7E"/>
    <w:rsid w:val="008E1A01"/>
    <w:rsid w:val="00921FB4"/>
    <w:rsid w:val="009332DE"/>
    <w:rsid w:val="009414F5"/>
    <w:rsid w:val="0094386D"/>
    <w:rsid w:val="009465F1"/>
    <w:rsid w:val="00951158"/>
    <w:rsid w:val="00951B3C"/>
    <w:rsid w:val="009607C8"/>
    <w:rsid w:val="0096791D"/>
    <w:rsid w:val="00974B14"/>
    <w:rsid w:val="009840D4"/>
    <w:rsid w:val="00992FB5"/>
    <w:rsid w:val="009A0ED6"/>
    <w:rsid w:val="009B3611"/>
    <w:rsid w:val="009B37AE"/>
    <w:rsid w:val="009B6516"/>
    <w:rsid w:val="009C2F21"/>
    <w:rsid w:val="009D2041"/>
    <w:rsid w:val="009E6150"/>
    <w:rsid w:val="009F3DEF"/>
    <w:rsid w:val="009F4E84"/>
    <w:rsid w:val="00A17978"/>
    <w:rsid w:val="00A26AF8"/>
    <w:rsid w:val="00A3018E"/>
    <w:rsid w:val="00A40B85"/>
    <w:rsid w:val="00A610E6"/>
    <w:rsid w:val="00A65D99"/>
    <w:rsid w:val="00A67D77"/>
    <w:rsid w:val="00A71C29"/>
    <w:rsid w:val="00A7731E"/>
    <w:rsid w:val="00A77DF0"/>
    <w:rsid w:val="00A833D8"/>
    <w:rsid w:val="00A8372C"/>
    <w:rsid w:val="00AC68B4"/>
    <w:rsid w:val="00B07282"/>
    <w:rsid w:val="00B14259"/>
    <w:rsid w:val="00B158BD"/>
    <w:rsid w:val="00B210CB"/>
    <w:rsid w:val="00B752E9"/>
    <w:rsid w:val="00B946B2"/>
    <w:rsid w:val="00BA2485"/>
    <w:rsid w:val="00BA25D3"/>
    <w:rsid w:val="00BD4253"/>
    <w:rsid w:val="00BD4A31"/>
    <w:rsid w:val="00BD51B2"/>
    <w:rsid w:val="00BE1A7A"/>
    <w:rsid w:val="00BE2E3C"/>
    <w:rsid w:val="00BF7644"/>
    <w:rsid w:val="00C04E0C"/>
    <w:rsid w:val="00C228E9"/>
    <w:rsid w:val="00C30804"/>
    <w:rsid w:val="00C3544A"/>
    <w:rsid w:val="00C42661"/>
    <w:rsid w:val="00C56675"/>
    <w:rsid w:val="00C82EC3"/>
    <w:rsid w:val="00C86FEA"/>
    <w:rsid w:val="00C95EB6"/>
    <w:rsid w:val="00CA09A3"/>
    <w:rsid w:val="00CA650D"/>
    <w:rsid w:val="00CB1BB2"/>
    <w:rsid w:val="00CB3F07"/>
    <w:rsid w:val="00CB4751"/>
    <w:rsid w:val="00CB76FE"/>
    <w:rsid w:val="00CC2DC4"/>
    <w:rsid w:val="00CC381F"/>
    <w:rsid w:val="00CD50BC"/>
    <w:rsid w:val="00CF54E3"/>
    <w:rsid w:val="00D00336"/>
    <w:rsid w:val="00D031DC"/>
    <w:rsid w:val="00D05F91"/>
    <w:rsid w:val="00D34267"/>
    <w:rsid w:val="00D35953"/>
    <w:rsid w:val="00D406C7"/>
    <w:rsid w:val="00D6219B"/>
    <w:rsid w:val="00D727FB"/>
    <w:rsid w:val="00D74BA2"/>
    <w:rsid w:val="00D8485C"/>
    <w:rsid w:val="00DB06B0"/>
    <w:rsid w:val="00DC114D"/>
    <w:rsid w:val="00DC35C0"/>
    <w:rsid w:val="00DC5AF0"/>
    <w:rsid w:val="00DD263E"/>
    <w:rsid w:val="00DE2B34"/>
    <w:rsid w:val="00DE2B99"/>
    <w:rsid w:val="00DE7E8C"/>
    <w:rsid w:val="00E03A4B"/>
    <w:rsid w:val="00E23B5F"/>
    <w:rsid w:val="00E262DF"/>
    <w:rsid w:val="00E30673"/>
    <w:rsid w:val="00E40968"/>
    <w:rsid w:val="00E44D01"/>
    <w:rsid w:val="00E45C11"/>
    <w:rsid w:val="00E52377"/>
    <w:rsid w:val="00E52BCA"/>
    <w:rsid w:val="00E8368E"/>
    <w:rsid w:val="00E83A6B"/>
    <w:rsid w:val="00E86DB5"/>
    <w:rsid w:val="00E9257E"/>
    <w:rsid w:val="00EA6257"/>
    <w:rsid w:val="00EB21C0"/>
    <w:rsid w:val="00EB7721"/>
    <w:rsid w:val="00EE4554"/>
    <w:rsid w:val="00F04655"/>
    <w:rsid w:val="00F1168F"/>
    <w:rsid w:val="00F2619F"/>
    <w:rsid w:val="00F42384"/>
    <w:rsid w:val="00F462D0"/>
    <w:rsid w:val="00F47227"/>
    <w:rsid w:val="00F53E26"/>
    <w:rsid w:val="00F57512"/>
    <w:rsid w:val="00F578DE"/>
    <w:rsid w:val="00F64D09"/>
    <w:rsid w:val="00F77198"/>
    <w:rsid w:val="00F935A3"/>
    <w:rsid w:val="00F946AD"/>
    <w:rsid w:val="00FB3F26"/>
    <w:rsid w:val="00FB49E9"/>
    <w:rsid w:val="00FD0D1C"/>
    <w:rsid w:val="00FD4BCC"/>
    <w:rsid w:val="00FE624B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0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D7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D77"/>
    <w:pPr>
      <w:keepNext/>
      <w:spacing w:line="360" w:lineRule="auto"/>
      <w:ind w:left="180" w:hanging="180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9840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A67D77"/>
    <w:rPr>
      <w:b/>
      <w:bCs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A67D77"/>
    <w:rPr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paragraph" w:styleId="NormalIndent">
    <w:name w:val="Normal Indent"/>
    <w:basedOn w:val="Normal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F71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10E"/>
    <w:rPr>
      <w:lang w:eastAsia="ar-SA" w:bidi="ar-SA"/>
    </w:rPr>
  </w:style>
  <w:style w:type="paragraph" w:styleId="List">
    <w:name w:val="List"/>
    <w:basedOn w:val="Normal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376</Words>
  <Characters>2256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DZP-271-13/19/UE/DDOM</dc:title>
  <dc:subject/>
  <dc:creator>pomykacze</dc:creator>
  <cp:keywords/>
  <dc:description/>
  <cp:lastModifiedBy>pacurab</cp:lastModifiedBy>
  <cp:revision>5</cp:revision>
  <cp:lastPrinted>2019-03-12T09:19:00Z</cp:lastPrinted>
  <dcterms:created xsi:type="dcterms:W3CDTF">2019-03-12T09:12:00Z</dcterms:created>
  <dcterms:modified xsi:type="dcterms:W3CDTF">2019-03-12T09:19:00Z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