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35C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nr: 1</w:t>
      </w:r>
    </w:p>
    <w:p w14:paraId="7E978C77" w14:textId="77777777" w:rsidR="00931D83" w:rsidRPr="007A5D02" w:rsidRDefault="00931D83" w:rsidP="00AB3B4F">
      <w:pPr>
        <w:pStyle w:val="Nagwek7"/>
        <w:rPr>
          <w:sz w:val="20"/>
          <w:szCs w:val="20"/>
        </w:rPr>
      </w:pPr>
      <w:r w:rsidRPr="007A5D02">
        <w:rPr>
          <w:sz w:val="20"/>
          <w:szCs w:val="20"/>
        </w:rPr>
        <w:t>OPIS PRZEDMIOTU ZAMÓWIENIA</w:t>
      </w:r>
    </w:p>
    <w:p w14:paraId="16F4AEBD" w14:textId="77777777" w:rsidR="00931D83" w:rsidRPr="007A5D02" w:rsidRDefault="00931D83" w:rsidP="00931D8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E045BA" w14:textId="77777777" w:rsidR="00931D83" w:rsidRPr="007A5D02" w:rsidRDefault="00931D83" w:rsidP="00931D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zamówienia jest dostawa urządzeń medycznych określonych w poszczególnych zadaniach. </w:t>
      </w:r>
    </w:p>
    <w:p w14:paraId="0DDFCBD6" w14:textId="77777777" w:rsidR="00931D83" w:rsidRPr="007A5D02" w:rsidRDefault="00931D83" w:rsidP="00931D83">
      <w:p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Zamawiających wymaga aby wszystkie urządzenia były fabrycznie nowe, nieregenerowane i nie pochodziły z ekspozycji wystawowych.</w:t>
      </w:r>
    </w:p>
    <w:p w14:paraId="338ADA3D" w14:textId="77777777" w:rsidR="00931D83" w:rsidRPr="007A5D02" w:rsidRDefault="00931D83" w:rsidP="00931D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w opisie przedmiotu zamówienia zostały określone nazwy własne urządzeń, elementów składowych lub rozwiązań, 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Zamawiający dopuszcza urządzenia lub rozwiązania równoważne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, tj. takie, które nie obniżą standardu oraz wymagań technicznych, funkcjonalnych i użytkowych określonych przez Zamawiającego.</w:t>
      </w:r>
    </w:p>
    <w:p w14:paraId="5D28FBBC" w14:textId="77777777" w:rsidR="00AB3B4F" w:rsidRPr="007A5D02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3F1C4610" w14:textId="77777777" w:rsidR="00AB3B4F" w:rsidRPr="007A5D02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70E32B80" w14:textId="084E4E3E" w:rsidR="00931D83" w:rsidRPr="007A5D02" w:rsidRDefault="00931D83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/>
          <w:bCs/>
          <w:color w:val="000000" w:themeColor="text1"/>
          <w:spacing w:val="-17"/>
          <w:sz w:val="20"/>
          <w:szCs w:val="20"/>
        </w:rPr>
      </w:pPr>
      <w:r w:rsidRPr="007A5D02">
        <w:rPr>
          <w:b/>
          <w:bCs/>
          <w:color w:val="000000" w:themeColor="text1"/>
          <w:spacing w:val="-17"/>
          <w:sz w:val="20"/>
          <w:szCs w:val="20"/>
        </w:rPr>
        <w:t>Zadanie nr: 1</w:t>
      </w:r>
    </w:p>
    <w:p w14:paraId="5608C96E" w14:textId="77777777" w:rsidR="00931D83" w:rsidRPr="007A5D02" w:rsidRDefault="00931D83" w:rsidP="00843AF1">
      <w:pPr>
        <w:pStyle w:val="a"/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2A246B96" w14:textId="77777777" w:rsidR="00931D83" w:rsidRPr="007A5D02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Kod CPV:33157400-9 Medyczna aparatura oddechowa.</w:t>
      </w:r>
    </w:p>
    <w:p w14:paraId="65905706" w14:textId="77777777" w:rsidR="00931D83" w:rsidRPr="007A5D02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E873AE" w14:textId="62936256" w:rsidR="00931D83" w:rsidRPr="007A5D02" w:rsidRDefault="00931D83" w:rsidP="00AB3B4F">
      <w:pPr>
        <w:pStyle w:val="Nagwek7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A5D02">
        <w:rPr>
          <w:sz w:val="20"/>
          <w:szCs w:val="20"/>
        </w:rPr>
        <w:t xml:space="preserve">Respirator stacjonarny – </w:t>
      </w:r>
      <w:proofErr w:type="spellStart"/>
      <w:r w:rsidRPr="007A5D02">
        <w:rPr>
          <w:sz w:val="20"/>
          <w:szCs w:val="20"/>
        </w:rPr>
        <w:t>szt</w:t>
      </w:r>
      <w:proofErr w:type="spellEnd"/>
      <w:r w:rsidRPr="007A5D02">
        <w:rPr>
          <w:sz w:val="20"/>
          <w:szCs w:val="20"/>
        </w:rPr>
        <w:t xml:space="preserve"> 1</w:t>
      </w:r>
    </w:p>
    <w:p w14:paraId="4B3072CE" w14:textId="77777777" w:rsidR="00AB3B4F" w:rsidRPr="007A5D02" w:rsidRDefault="00AB3B4F" w:rsidP="00843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AAC37B" w14:textId="560C92B9" w:rsidR="00931D83" w:rsidRPr="007A5D02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Przedmiotem zamówienia jest medyczna aparatura oddechowa: Respirator stacjonarny</w:t>
      </w:r>
      <w:r w:rsidR="00AB3B4F"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przeznaczony do 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(1 </w:t>
      </w:r>
      <w:proofErr w:type="spellStart"/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szt</w:t>
      </w:r>
      <w:proofErr w:type="spellEnd"/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14:paraId="6D675DB7" w14:textId="77777777" w:rsidR="00931D83" w:rsidRPr="007A5D02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83274C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1/ Typ/nazwa ........................................................</w:t>
      </w:r>
    </w:p>
    <w:p w14:paraId="0F876528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05B23" w14:textId="1656D93D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2/Aparat fabrycznie nowy, rok produkcji (nie starszy niż 201</w:t>
      </w:r>
      <w:r w:rsidR="00B40249"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rok) ……………… </w:t>
      </w:r>
    </w:p>
    <w:p w14:paraId="37F542FA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1754EC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2/ Producent...........................................................................................................................</w:t>
      </w:r>
    </w:p>
    <w:p w14:paraId="3521D55A" w14:textId="77777777" w:rsidR="00931D83" w:rsidRPr="007A5D02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029B95" w14:textId="77777777" w:rsidR="00931D83" w:rsidRPr="007A5D02" w:rsidRDefault="00931D83" w:rsidP="00843A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ZESTAWIENIE PARAMETRÓW TECHNICZNYCH:</w:t>
      </w:r>
    </w:p>
    <w:p w14:paraId="7517A4AD" w14:textId="77777777" w:rsidR="00931D83" w:rsidRPr="007A5D02" w:rsidRDefault="00931D83" w:rsidP="00931D83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11C243F5" w14:textId="77777777" w:rsidR="00B40249" w:rsidRPr="007A5D02" w:rsidRDefault="00B40249" w:rsidP="00B40249">
      <w:pPr>
        <w:pStyle w:val="Spistreci2"/>
        <w:rPr>
          <w:sz w:val="20"/>
          <w:szCs w:val="20"/>
        </w:rPr>
      </w:pPr>
      <w:r w:rsidRPr="007A5D02">
        <w:rPr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5014"/>
        <w:gridCol w:w="2117"/>
        <w:gridCol w:w="3705"/>
        <w:gridCol w:w="2268"/>
      </w:tblGrid>
      <w:tr w:rsidR="00AB3B4F" w:rsidRPr="007A5D02" w14:paraId="125CFA0F" w14:textId="77777777" w:rsidTr="008D3439">
        <w:trPr>
          <w:cantSplit/>
          <w:trHeight w:val="895"/>
        </w:trPr>
        <w:tc>
          <w:tcPr>
            <w:tcW w:w="1000" w:type="dxa"/>
            <w:shd w:val="clear" w:color="auto" w:fill="FFFFFF"/>
            <w:vAlign w:val="center"/>
          </w:tcPr>
          <w:p w14:paraId="2715834D" w14:textId="77777777" w:rsidR="00931D83" w:rsidRPr="007A5D02" w:rsidRDefault="00931D83" w:rsidP="00C671ED">
            <w:pPr>
              <w:pStyle w:val="Lista-kontynuacja2"/>
              <w:spacing w:before="40" w:after="40"/>
              <w:ind w:left="0" w:firstLine="0"/>
              <w:jc w:val="center"/>
              <w:rPr>
                <w:b/>
                <w:i/>
                <w:color w:val="000000" w:themeColor="text1"/>
              </w:rPr>
            </w:pPr>
            <w:r w:rsidRPr="007A5D02">
              <w:rPr>
                <w:b/>
                <w:i/>
                <w:color w:val="000000" w:themeColor="text1"/>
              </w:rPr>
              <w:t>l.p.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7F5ADD96" w14:textId="77777777" w:rsidR="00931D83" w:rsidRPr="007A5D02" w:rsidRDefault="00931D83" w:rsidP="00C671ED">
            <w:pPr>
              <w:pStyle w:val="Lista-kontynuacja2"/>
              <w:spacing w:before="40" w:after="40"/>
              <w:ind w:left="0" w:firstLine="0"/>
              <w:jc w:val="center"/>
              <w:rPr>
                <w:b/>
                <w:i/>
                <w:color w:val="000000" w:themeColor="text1"/>
              </w:rPr>
            </w:pPr>
            <w:r w:rsidRPr="007A5D02">
              <w:rPr>
                <w:b/>
                <w:i/>
                <w:color w:val="000000" w:themeColor="text1"/>
              </w:rPr>
              <w:t>Wymagania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BF3C1AC" w14:textId="77777777" w:rsidR="00931D83" w:rsidRPr="007A5D02" w:rsidRDefault="00931D83" w:rsidP="00C671ED">
            <w:pPr>
              <w:pStyle w:val="Lista-kontynuacja2"/>
              <w:spacing w:before="40" w:after="40"/>
              <w:ind w:left="0" w:firstLine="0"/>
              <w:jc w:val="center"/>
              <w:rPr>
                <w:b/>
                <w:i/>
                <w:color w:val="000000" w:themeColor="text1"/>
              </w:rPr>
            </w:pPr>
            <w:r w:rsidRPr="007A5D02">
              <w:rPr>
                <w:b/>
                <w:i/>
                <w:color w:val="000000" w:themeColor="text1"/>
              </w:rPr>
              <w:t>Parametr wymagany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159B8D4" w14:textId="77777777" w:rsidR="00931D83" w:rsidRPr="007A5D02" w:rsidRDefault="00931D83" w:rsidP="00C671ED">
            <w:pPr>
              <w:pStyle w:val="Lista-kontynuacja2"/>
              <w:spacing w:before="40" w:after="40"/>
              <w:ind w:left="360" w:firstLine="0"/>
              <w:jc w:val="center"/>
              <w:rPr>
                <w:b/>
                <w:i/>
                <w:color w:val="000000" w:themeColor="text1"/>
              </w:rPr>
            </w:pPr>
            <w:r w:rsidRPr="007A5D02">
              <w:rPr>
                <w:b/>
                <w:i/>
                <w:color w:val="000000" w:themeColor="text1"/>
              </w:rPr>
              <w:t>Parametr oferowany</w:t>
            </w:r>
          </w:p>
        </w:tc>
        <w:tc>
          <w:tcPr>
            <w:tcW w:w="2268" w:type="dxa"/>
            <w:shd w:val="clear" w:color="auto" w:fill="FFFFFF"/>
          </w:tcPr>
          <w:p w14:paraId="5A147295" w14:textId="77777777" w:rsidR="00931D83" w:rsidRPr="007A5D02" w:rsidRDefault="00931D83" w:rsidP="00C671ED">
            <w:pPr>
              <w:pStyle w:val="Lista-kontynuacja2"/>
              <w:spacing w:before="40" w:after="40"/>
              <w:ind w:left="360" w:firstLine="0"/>
              <w:jc w:val="center"/>
              <w:rPr>
                <w:b/>
                <w:i/>
                <w:color w:val="000000" w:themeColor="text1"/>
              </w:rPr>
            </w:pPr>
          </w:p>
          <w:p w14:paraId="5D7CA89A" w14:textId="77777777" w:rsidR="00931D83" w:rsidRPr="007A5D02" w:rsidRDefault="00931D83" w:rsidP="00C671ED">
            <w:pPr>
              <w:pStyle w:val="Lista-kontynuacja2"/>
              <w:spacing w:before="40" w:after="40"/>
              <w:ind w:left="360" w:firstLine="0"/>
              <w:jc w:val="center"/>
              <w:rPr>
                <w:b/>
                <w:i/>
                <w:color w:val="000000" w:themeColor="text1"/>
              </w:rPr>
            </w:pPr>
            <w:r w:rsidRPr="007A5D02">
              <w:rPr>
                <w:b/>
                <w:i/>
                <w:color w:val="000000" w:themeColor="text1"/>
              </w:rPr>
              <w:t>Parametr oceniany</w:t>
            </w:r>
          </w:p>
        </w:tc>
      </w:tr>
      <w:tr w:rsidR="00AB3B4F" w:rsidRPr="007A5D02" w14:paraId="43A621C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3F1CA53" w14:textId="042E40B2" w:rsidR="00931D83" w:rsidRPr="007A5D02" w:rsidRDefault="00DE7097" w:rsidP="00DE709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3DEB8075" w14:textId="740B5DCA" w:rsidR="00931D83" w:rsidRPr="007A5D02" w:rsidRDefault="00062934" w:rsidP="00C671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EABEC16" w14:textId="77777777" w:rsidR="00931D83" w:rsidRPr="007A5D02" w:rsidRDefault="00931D83" w:rsidP="00C67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48CCAD3" w14:textId="77777777" w:rsidR="00931D83" w:rsidRPr="007A5D02" w:rsidRDefault="00931D83" w:rsidP="00C671E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84E01C1" w14:textId="77777777" w:rsidR="00931D83" w:rsidRPr="007A5D02" w:rsidRDefault="00931D83" w:rsidP="00C67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2AED8F7A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769BE61" w14:textId="580F3134" w:rsidR="00931D83" w:rsidRPr="007A5D02" w:rsidRDefault="00931D83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EB9843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Respirator do długotrwałej terapii niewydolności oddechowej różnego pochodzenia dla dorosłych i dzieci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E11871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1798E00" w14:textId="77777777" w:rsidR="00931D83" w:rsidRPr="007A5D02" w:rsidRDefault="00931D83" w:rsidP="00C671ED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F495278" w14:textId="77777777" w:rsidR="00931D83" w:rsidRPr="007A5D02" w:rsidRDefault="00931D83" w:rsidP="00C671ED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79F02F6C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76A5FE0A" w14:textId="2CC65BF7" w:rsidR="00931D83" w:rsidRPr="007A5D02" w:rsidRDefault="00931D83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90FCF7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 elektryczne 220-240 V; 50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+/-20%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E96D3D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B4976C9" w14:textId="77777777" w:rsidR="00931D83" w:rsidRPr="007A5D02" w:rsidRDefault="00931D83" w:rsidP="00C671ED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C5EBFC8" w14:textId="77777777" w:rsidR="00931D83" w:rsidRPr="007A5D02" w:rsidRDefault="00931D83" w:rsidP="00C671ED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1A1D0DB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E58454A" w14:textId="50C2DD6F" w:rsidR="00931D83" w:rsidRPr="007A5D02" w:rsidRDefault="00931D83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B66CF84" w14:textId="02D58284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Awaryjne zasilanie ze zintegrowanego akumulatora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233FE87" w14:textId="0BE8CCAD" w:rsidR="00931D83" w:rsidRPr="007A5D02" w:rsidRDefault="0055304A" w:rsidP="00E448EB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 w:rsidR="00E448E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1</w:t>
            </w:r>
            <w:r w:rsidR="008D56EF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godzin</w:t>
            </w:r>
            <w:r w:rsidR="00E448E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="008D56EF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pracy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FB85961" w14:textId="77777777" w:rsidR="00931D83" w:rsidRPr="007A5D02" w:rsidRDefault="00931D83" w:rsidP="00C671ED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3CA7CA8" w14:textId="1366342E" w:rsidR="00931D83" w:rsidRPr="007A5D02" w:rsidRDefault="008D56EF" w:rsidP="00C671ED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951DA28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959BDA5" w14:textId="5EB5C8D5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14:paraId="22CD1CF0" w14:textId="683019F6" w:rsidR="00843AF1" w:rsidRPr="007A5D02" w:rsidRDefault="00843AF1" w:rsidP="00385BAC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Podczas pracy respiratora na zasilaniu akumulatorowym możliwość użycia dodatkowego akumulatora i jego wymiany na nowy naładowany bez przerw</w:t>
            </w:r>
            <w:r w:rsidR="00385BAC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ania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pracy respiratora.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1DBED4B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5D2B225F" w14:textId="77777777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27829D1" w14:textId="15C6AA21" w:rsidR="00843AF1" w:rsidRPr="007A5D02" w:rsidRDefault="008D56EF" w:rsidP="00843AF1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Tak -1</w:t>
            </w:r>
            <w:r w:rsidR="008D3439" w:rsidRPr="007A5D02">
              <w:rPr>
                <w:color w:val="000000" w:themeColor="text1"/>
                <w:sz w:val="20"/>
                <w:szCs w:val="20"/>
              </w:rPr>
              <w:t>0</w:t>
            </w:r>
            <w:r w:rsidRPr="007A5D02">
              <w:rPr>
                <w:color w:val="000000" w:themeColor="text1"/>
                <w:sz w:val="20"/>
                <w:szCs w:val="20"/>
              </w:rPr>
              <w:t xml:space="preserve"> pkt</w:t>
            </w:r>
          </w:p>
          <w:p w14:paraId="5AD28554" w14:textId="7844F082" w:rsidR="008D56EF" w:rsidRPr="007A5D02" w:rsidRDefault="00062934" w:rsidP="00843AF1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56EF" w:rsidRPr="007A5D02">
              <w:rPr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AB3B4F" w:rsidRPr="007A5D02" w14:paraId="626BEF0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7A36F9B" w14:textId="7EE68797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3FD7683" w14:textId="3BB19D46" w:rsidR="00843AF1" w:rsidRPr="007A5D02" w:rsidRDefault="00B40249" w:rsidP="00B40249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Zasilanie  powietrzem</w:t>
            </w:r>
            <w:r w:rsidR="00843AF1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centralnej instalacji gazów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DB833F7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zakresie min.</w:t>
            </w:r>
          </w:p>
          <w:p w14:paraId="29849A89" w14:textId="77777777" w:rsidR="00843AF1" w:rsidRPr="007A5D02" w:rsidRDefault="00B40249" w:rsidP="00B4024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2,6</w:t>
            </w:r>
            <w:r w:rsidR="00843AF1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43AF1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[bar]</w:t>
            </w:r>
          </w:p>
          <w:p w14:paraId="0EAE634D" w14:textId="76031681" w:rsidR="00B40249" w:rsidRPr="007A5D02" w:rsidRDefault="00B40249" w:rsidP="00B4024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innego zakresu </w:t>
            </w:r>
            <w:r w:rsidR="008D3439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wykonawca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dołączy odpowiedni reduktor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32428E9" w14:textId="77777777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D42455E" w14:textId="77777777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45298BE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1BCDA9E" w14:textId="6CECA17E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51BD6C3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Możliwość awaryjnej pracy  przy zasilaniu tylko jednym gazem, powietrzem lub tlenem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80AB7E1" w14:textId="015C0076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9433AA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/NIE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E3CFFB1" w14:textId="77777777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29A2D05" w14:textId="77777777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Tak – 10 pkt</w:t>
            </w:r>
          </w:p>
          <w:p w14:paraId="5529F1AE" w14:textId="23D22F9F" w:rsidR="00843AF1" w:rsidRPr="007A5D02" w:rsidRDefault="00843AF1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AB3B4F" w:rsidRPr="007A5D02" w14:paraId="5216284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5E8379D" w14:textId="4CFC3F81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8AA6C10" w14:textId="140D0D0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Respirator stacjonarny na podstawie jezdnej, </w:t>
            </w:r>
            <w:r w:rsidR="00B40249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najmniej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dwa koła z blokadą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D00561C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0F46821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B4BB2C5" w14:textId="77777777" w:rsidR="00843AF1" w:rsidRPr="007A5D02" w:rsidRDefault="00843AF1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E448EB" w:rsidRPr="007A5D02" w14:paraId="1DF2E1C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916A474" w14:textId="5B9DD4DD" w:rsidR="00E448EB" w:rsidRPr="007A5D02" w:rsidRDefault="00062934" w:rsidP="00062934">
            <w:pPr>
              <w:pStyle w:val="Akapitzlist"/>
              <w:spacing w:before="40" w:after="4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14AFBCBA" w14:textId="09CCA993" w:rsidR="00E448EB" w:rsidRPr="007A5D02" w:rsidRDefault="00E448EB" w:rsidP="00843AF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>Tryby wentylacji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4E7E318" w14:textId="060485FF" w:rsidR="00E448EB" w:rsidRPr="007A5D02" w:rsidRDefault="008D3439" w:rsidP="008D343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EFFDA0C" w14:textId="77777777" w:rsidR="00E448EB" w:rsidRPr="007A5D02" w:rsidRDefault="00E448EB" w:rsidP="00843AF1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85CDF63" w14:textId="6F834068" w:rsidR="00E448EB" w:rsidRPr="007A5D02" w:rsidRDefault="008D3439" w:rsidP="008D3439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4D5B58C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0FBAFA6" w14:textId="02D6ADB9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28E3D7D" w14:textId="69B8DD97" w:rsidR="00843AF1" w:rsidRPr="007A5D02" w:rsidRDefault="00407C9E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Wentylacja c</w:t>
            </w:r>
            <w:r w:rsidR="00843AF1"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iągła wentylacja wspomagana/kontrolowana CMV/</w:t>
            </w:r>
            <w:proofErr w:type="spellStart"/>
            <w:r w:rsidR="00843AF1"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Assist</w:t>
            </w:r>
            <w:proofErr w:type="spellEnd"/>
            <w:r w:rsidR="00843AF1"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-IPPV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5D99124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6A1FCC7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F6B2AF1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D13E98A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469ECF6" w14:textId="1626DA96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EB48052" w14:textId="1CC3E5C4" w:rsidR="00843AF1" w:rsidRPr="007A5D02" w:rsidRDefault="00407C9E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Wentylacja s</w:t>
            </w:r>
            <w:r w:rsidR="00843AF1"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ynchronizowana przerywana wentylacja obowiązkowa SIMV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DAB934B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A3E855B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B8EB71E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7560387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FF345D9" w14:textId="6B9C7A91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2CB7332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Wentylacja z ciągłym dodatnim ciśnieniem w drogach oddechowych CPAP/PEEP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20F0514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542A7C8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92B837D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164EC58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B648340" w14:textId="6D16F0DA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A0C1415" w14:textId="722306A5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Wentylacja spontaniczna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C6B1755" w14:textId="0428CE3E" w:rsidR="00843AF1" w:rsidRPr="007A5D02" w:rsidRDefault="008D3439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36B1071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D627C7F" w14:textId="647C1343" w:rsidR="00843AF1" w:rsidRPr="007A5D02" w:rsidRDefault="008D3439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8428B3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762EFD8" w14:textId="2422D5DB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997F760" w14:textId="1659A80F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Wentylacja nieinwazyjna NIV (wydzielony przycisk wyboru wentylacji nieinwazyjnej)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5FA09C5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455B9FB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7CCD636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7972F01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BE2ABC6" w14:textId="6772F35F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1E47DA8" w14:textId="6E3B145B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Wentylacja bezdechu z możliwością ustawienia parametrów oddechowych i rodzaju oddechu VCV lub PCV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5B56EC0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C66719F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121D19B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A50DFC3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D688883" w14:textId="3FEF61EC" w:rsidR="00843AF1" w:rsidRPr="007A5D02" w:rsidRDefault="00843AF1" w:rsidP="00062934">
            <w:pPr>
              <w:pStyle w:val="Akapitzlist"/>
              <w:numPr>
                <w:ilvl w:val="0"/>
                <w:numId w:val="30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E49D244" w14:textId="02303251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Wdech manualny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114823F" w14:textId="7CE0BC3A" w:rsidR="00843AF1" w:rsidRPr="007A5D02" w:rsidRDefault="008D3439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AD59B5B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FB5BE43" w14:textId="06FBD419" w:rsidR="00843AF1" w:rsidRPr="007A5D02" w:rsidRDefault="008D3439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50E6443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9707DF6" w14:textId="5D8C6F7A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B9D32C9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Wentylacja objętościowo zmienna VCV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8B242DA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9BB8C85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B0AB6AA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297D4B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4292346" w14:textId="6F9D85DE" w:rsidR="00843AF1" w:rsidRPr="007A5D02" w:rsidRDefault="00843AF1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93B1277" w14:textId="0FDB8EF0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Wentylacja ciśnieniowa dwupoziomowa typu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BIPAP, Bi-Level,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DuoPAP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A40377F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C9DDBED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F0AF64D" w14:textId="77777777" w:rsidR="00843AF1" w:rsidRPr="007A5D02" w:rsidRDefault="00843AF1" w:rsidP="00843AF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B8E1CB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04B1032" w14:textId="64104A7D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AB91905" w14:textId="17D541DA" w:rsidR="00A041C6" w:rsidRPr="007A5D02" w:rsidRDefault="00A041C6" w:rsidP="00E448E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 kontrolowany objętością - VCV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A0199E6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A79F887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4402310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A070068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75F074B7" w14:textId="60067958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4BA8153" w14:textId="6B4C11D9" w:rsidR="00A041C6" w:rsidRPr="007A5D02" w:rsidRDefault="00A041C6" w:rsidP="00E448E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 kontrolowany ciśnieniem - PCV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20015E9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8554D6E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11726D7" w14:textId="77777777" w:rsidR="00A041C6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  <w:p w14:paraId="7B88613B" w14:textId="39259021" w:rsidR="005401FF" w:rsidRPr="005401FF" w:rsidRDefault="005401FF" w:rsidP="005401FF">
            <w:pPr>
              <w:jc w:val="right"/>
              <w:rPr>
                <w:lang w:eastAsia="pl-PL"/>
              </w:rPr>
            </w:pPr>
          </w:p>
        </w:tc>
      </w:tr>
      <w:tr w:rsidR="00AB3B4F" w:rsidRPr="007A5D02" w14:paraId="23A89E6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FCADBE2" w14:textId="77777777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4624AFD" w14:textId="2EF941EA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Oddech kontrolowany ciśnieniem z docelową objętością typu PRVC,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AutoFlow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APV, VC+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9E3963E" w14:textId="750C4A75" w:rsidR="00A041C6" w:rsidRPr="007A5D02" w:rsidRDefault="008D3439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B078331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A40D141" w14:textId="16083EB8" w:rsidR="00A041C6" w:rsidRPr="007A5D02" w:rsidRDefault="00DC56CD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C7B155E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9A765E1" w14:textId="736A204C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5FC493E" w14:textId="260805E5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Oddech spontaniczny wspomagany ciśnieniem PSV/ASB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A92CDEE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CF2E759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DA20A89" w14:textId="77777777" w:rsidR="00A041C6" w:rsidRPr="007A5D02" w:rsidRDefault="00A041C6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B80FAB" w:rsidRPr="007A5D02" w14:paraId="2A29C83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5FD78DC" w14:textId="77777777" w:rsidR="00B80FAB" w:rsidRPr="007A5D02" w:rsidRDefault="00B80FAB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8125BD4" w14:textId="5AF7773F" w:rsidR="00B80FAB" w:rsidRPr="007A5D02" w:rsidRDefault="00E448EB" w:rsidP="00E448E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Oddech spontaniczny wspomagany objętością VSV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35995F4" w14:textId="4C47D3A5" w:rsidR="00B80FAB" w:rsidRPr="007A5D02" w:rsidRDefault="008D3439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EDA857C" w14:textId="77777777" w:rsidR="00B80FAB" w:rsidRPr="007A5D02" w:rsidRDefault="00B80FAB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03FC9B5" w14:textId="77777777" w:rsidR="00B80FAB" w:rsidRPr="007A5D02" w:rsidRDefault="00B80FAB" w:rsidP="00A041C6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B4F" w:rsidRPr="007A5D02" w14:paraId="1907072A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8EF8AB2" w14:textId="49660310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8A89671" w14:textId="52999E63" w:rsidR="00A041C6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Automatyczna kompensacja oporu przepływu rurki dotchawiczej lub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trecheotomijnej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 typu ATC,TC,TRC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6A06DB4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39D6782" w14:textId="77777777" w:rsidR="00A041C6" w:rsidRPr="007A5D02" w:rsidRDefault="00A041C6" w:rsidP="00A041C6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898CD40" w14:textId="77777777" w:rsidR="00A041C6" w:rsidRPr="007A5D02" w:rsidRDefault="00A041C6" w:rsidP="00A041C6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0315509D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DAA93ED" w14:textId="6990559A" w:rsidR="00A041C6" w:rsidRPr="007A5D02" w:rsidRDefault="00A041C6" w:rsidP="00DE7097">
            <w:pPr>
              <w:pStyle w:val="Akapitzlist"/>
              <w:numPr>
                <w:ilvl w:val="0"/>
                <w:numId w:val="27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D95F1B1" w14:textId="3F2600C1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synchronizująca wentylację poprzez analizę krzywych do każdego respiratora wraz z kalkulacją  ciśnienia </w:t>
            </w:r>
            <w:proofErr w:type="spellStart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przezpłucnego</w:t>
            </w:r>
            <w:proofErr w:type="spellEnd"/>
            <w:r w:rsidR="00062934"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,</w:t>
            </w:r>
          </w:p>
          <w:p w14:paraId="0C65FBE7" w14:textId="77777777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lub </w:t>
            </w:r>
          </w:p>
          <w:p w14:paraId="3F7D9646" w14:textId="2FF7D2C4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Wentylacja NAVA z min 50 akcesoriami do każdego respiratora niezbędnymi do zastosowania trybu i moduł</w:t>
            </w:r>
            <w:r w:rsidR="00062934"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u</w:t>
            </w: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do respiratora</w:t>
            </w:r>
            <w:r w:rsidR="00062934"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,</w:t>
            </w:r>
          </w:p>
          <w:p w14:paraId="4FFACE99" w14:textId="7A609E4F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lub</w:t>
            </w:r>
          </w:p>
          <w:p w14:paraId="63D4B53F" w14:textId="515D7D32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Proporcjonalne wspomaganie oddechu spontanicznego PAV+ zgodne z algorytmem </w:t>
            </w:r>
            <w:proofErr w:type="spellStart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Younesa</w:t>
            </w:r>
            <w:proofErr w:type="spellEnd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umożliwiające naturalną zmienność wzorca oddechowego z automatycznym dostosowaniem wspomagania do zmian mierzonych parametrów płuc - minimum  podatności, elastancji i oporów oddechowych pacjenta – w respiratorze</w:t>
            </w:r>
            <w:r w:rsidR="00062934"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,</w:t>
            </w:r>
          </w:p>
          <w:p w14:paraId="723A20C7" w14:textId="77777777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lub </w:t>
            </w:r>
          </w:p>
          <w:p w14:paraId="3B086BE7" w14:textId="31FED9B9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Variable</w:t>
            </w:r>
            <w:proofErr w:type="spellEnd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Pressure</w:t>
            </w:r>
            <w:proofErr w:type="spellEnd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Support</w:t>
            </w:r>
            <w:proofErr w:type="spellEnd"/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w respiratorze, generującą zmienne ciśnienie wspomagania, mechanicznie naśladujące zmienność naturalnego trybu oddechowego </w:t>
            </w:r>
          </w:p>
          <w:p w14:paraId="4D204F44" w14:textId="77777777" w:rsidR="00B80FAB" w:rsidRPr="007A5D02" w:rsidRDefault="00B80FAB" w:rsidP="00B80FAB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lub</w:t>
            </w:r>
          </w:p>
          <w:p w14:paraId="3F46085E" w14:textId="4A33C554" w:rsidR="00B80FAB" w:rsidRPr="007A5D02" w:rsidRDefault="00B80FAB" w:rsidP="0006293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Moduł do respiratora wraz z min 50 akcesoriami  </w:t>
            </w:r>
            <w:r w:rsidR="00062934"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z </w:t>
            </w: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przeznaczeniem do pracy na oddziałach intensywnej terapii medycznej do prezentacji parametru VCO2- wytwarzania dwutlenku węgla, VO2- zużycia tlenu, FRC / EELV, EE-</w:t>
            </w:r>
          </w:p>
          <w:p w14:paraId="53F9B161" w14:textId="6BAD292F" w:rsidR="00A041C6" w:rsidRPr="007A5D02" w:rsidRDefault="00B80FAB" w:rsidP="0006293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pomiar wydatku energetycznego, RQ- wskaźnika oddechowego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D16BE9D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14:paraId="5C9B67D9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50EBCF5D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17F1355" w14:textId="77777777" w:rsidR="00A041C6" w:rsidRPr="007A5D02" w:rsidRDefault="00A041C6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B80FAB" w:rsidRPr="007A5D02" w14:paraId="1E85EDE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F25D7B1" w14:textId="00D34EC1" w:rsidR="00B80FAB" w:rsidRPr="007A5D02" w:rsidRDefault="00062934" w:rsidP="00062934">
            <w:pPr>
              <w:pStyle w:val="Akapitzlist"/>
              <w:spacing w:before="40" w:after="40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49D08268" w14:textId="1303BF43" w:rsidR="00B80FAB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Parametry nastawialne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F27B934" w14:textId="3E21C8AA" w:rsidR="00B80FAB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1F8EF89" w14:textId="72F8FB0C" w:rsidR="00B80FAB" w:rsidRPr="007A5D02" w:rsidRDefault="00273A62" w:rsidP="00273A6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160A26F9" w14:textId="54C40274" w:rsidR="00B80FAB" w:rsidRPr="007A5D02" w:rsidRDefault="00273A62" w:rsidP="00273A6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80FAB" w:rsidRPr="007A5D02" w14:paraId="6A142C1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30A1B54" w14:textId="77777777" w:rsidR="00B80FAB" w:rsidRPr="007A5D02" w:rsidRDefault="00B80FAB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5C74652" w14:textId="453EBD04" w:rsidR="00B80FAB" w:rsidRPr="007A5D02" w:rsidRDefault="00B80FAB" w:rsidP="00B80FA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Częstość oddechów w zakresie nie mniejszym niż od 4 do 99 na minutę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02A8043" w14:textId="77777777" w:rsidR="009433AA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14:paraId="78E1ABB3" w14:textId="77777777" w:rsidR="00B80FAB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0484F23C" w14:textId="77777777" w:rsidR="00B80FAB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B4D932D" w14:textId="362F4EC0" w:rsidR="00B80FAB" w:rsidRPr="007A5D02" w:rsidRDefault="00273A62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B80FAB" w:rsidRPr="007A5D02" w14:paraId="4E9C186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98D91C0" w14:textId="77777777" w:rsidR="00B80FAB" w:rsidRPr="007A5D02" w:rsidRDefault="00B80FAB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71D3969" w14:textId="47D42878" w:rsidR="00B80FAB" w:rsidRPr="007A5D02" w:rsidRDefault="00B80FAB" w:rsidP="00B80FA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Objętość pojedynczego oddechu w zakresie nie mniejszym niż od 30 do 2200 ml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9874EC0" w14:textId="77777777" w:rsidR="009433AA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14:paraId="77302FA2" w14:textId="77777777" w:rsidR="00B80FAB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0EA0466D" w14:textId="77777777" w:rsidR="00B80FAB" w:rsidRPr="007A5D02" w:rsidRDefault="00B80FAB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5BA7EB8" w14:textId="7E9F0928" w:rsidR="00B80FAB" w:rsidRPr="007A5D02" w:rsidRDefault="00273A62" w:rsidP="00A041C6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0411488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BE25C3E" w14:textId="77777777" w:rsidR="00653DEE" w:rsidRPr="007A5D02" w:rsidRDefault="00653DE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14:paraId="65F9A6D7" w14:textId="7C580E2D" w:rsidR="00653DEE" w:rsidRPr="007A5D02" w:rsidRDefault="00653DEE" w:rsidP="00B80FAB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Szczytowy przepływ wdechowy dla oddechów wymuszonych objętościowo- kontrolowanych w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zakresie nie mniejszym niż od 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do1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l/min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6E4EF5F" w14:textId="77777777" w:rsidR="009433AA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14:paraId="35826ABC" w14:textId="77777777" w:rsidR="00653DEE" w:rsidRPr="007A5D02" w:rsidRDefault="00653DE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14:paraId="674585F6" w14:textId="77777777" w:rsidR="00653DEE" w:rsidRPr="007A5D02" w:rsidRDefault="00653DE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1311C22" w14:textId="46F36050" w:rsidR="00653DEE" w:rsidRPr="007A5D02" w:rsidRDefault="00735F95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44E894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63EF1B4" w14:textId="3B2A0206" w:rsidR="00653DEE" w:rsidRPr="007A5D02" w:rsidRDefault="00653DEE" w:rsidP="00062934">
            <w:pPr>
              <w:pStyle w:val="a"/>
              <w:numPr>
                <w:ilvl w:val="0"/>
                <w:numId w:val="31"/>
              </w:numPr>
              <w:spacing w:before="40" w:after="4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7CB3200" w14:textId="18377C9C" w:rsidR="00653DEE" w:rsidRPr="007A5D02" w:rsidRDefault="00C53F6E" w:rsidP="00B80FAB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Stosunek wdechu do wydechu I:E w za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kresie nie mniejszym niż od 1: 8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:1   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949F8E7" w14:textId="77777777" w:rsidR="00653DEE" w:rsidRPr="007A5D02" w:rsidRDefault="00653DE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5DE73A8" w14:textId="77777777" w:rsidR="00653DEE" w:rsidRPr="007A5D02" w:rsidRDefault="00653DE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207E7A5" w14:textId="77777777" w:rsidR="00653DEE" w:rsidRPr="007A5D02" w:rsidRDefault="00653DE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273C5EE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C44A9AB" w14:textId="77777777" w:rsidR="00C53F6E" w:rsidRPr="007A5D02" w:rsidRDefault="00C53F6E" w:rsidP="00062934">
            <w:pPr>
              <w:pStyle w:val="a"/>
              <w:numPr>
                <w:ilvl w:val="0"/>
                <w:numId w:val="31"/>
              </w:numPr>
              <w:spacing w:before="40" w:after="4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12DE99A" w14:textId="52250DC0" w:rsidR="00C53F6E" w:rsidRPr="007A5D02" w:rsidRDefault="00C53F6E" w:rsidP="00B80FAB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Czas wdechu Ti od 0.2 do 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 s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96782AD" w14:textId="46BE8682" w:rsidR="00C53F6E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30CF680" w14:textId="77777777" w:rsidR="00C53F6E" w:rsidRPr="007A5D02" w:rsidRDefault="00C53F6E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3594333" w14:textId="01C2AA78" w:rsidR="00C53F6E" w:rsidRPr="007A5D02" w:rsidRDefault="00735F95" w:rsidP="00653D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AC9D4A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DA29E9C" w14:textId="77777777" w:rsidR="00C53F6E" w:rsidRPr="007A5D02" w:rsidRDefault="00C53F6E" w:rsidP="00062934">
            <w:pPr>
              <w:pStyle w:val="a"/>
              <w:numPr>
                <w:ilvl w:val="0"/>
                <w:numId w:val="31"/>
              </w:numPr>
              <w:spacing w:before="40" w:after="40"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014" w:type="dxa"/>
            <w:shd w:val="clear" w:color="auto" w:fill="FFFFFF"/>
          </w:tcPr>
          <w:p w14:paraId="32AB89F5" w14:textId="6BB22BD1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plateau w zakresie nie mniejszym niż od 0,0 do 2,0 s.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9D85A30" w14:textId="7E28848F" w:rsidR="00C53F6E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C08C9A3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82C691F" w14:textId="2412630F" w:rsidR="00C53F6E" w:rsidRPr="007A5D02" w:rsidRDefault="00735F95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427424E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3F4FE4C" w14:textId="559C76DF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8CC8878" w14:textId="33362E68" w:rsidR="00C53F6E" w:rsidRPr="007A5D02" w:rsidRDefault="00C53F6E" w:rsidP="00B80FAB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Ciśnienie wdechowe PCV w zakresie  nie mniejszym niż od 5 do 8</w:t>
            </w:r>
            <w:r w:rsidR="00B80FAB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cmH2O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99C3BC9" w14:textId="35EA6902" w:rsidR="00C53F6E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9AE5FD8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19FA270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E448EB" w:rsidRPr="007A5D02" w14:paraId="0337CB1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6F95EA9" w14:textId="77777777" w:rsidR="00E448EB" w:rsidRPr="007A5D02" w:rsidRDefault="00E448EB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7B132DD" w14:textId="0484535E" w:rsidR="00E448EB" w:rsidRPr="007A5D02" w:rsidRDefault="00E448EB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Ciśnienie PEEP/CPAP w zakresie nie mniejszym niż od 0 do 35 cm H20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3F92E56" w14:textId="20EE6466" w:rsidR="00E448EB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973825D" w14:textId="77777777" w:rsidR="00E448EB" w:rsidRPr="007A5D02" w:rsidRDefault="00E448EB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F5D23EC" w14:textId="4E699552" w:rsidR="00E448EB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32460E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1279D34" w14:textId="6E8928EB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7C6A449" w14:textId="085B886C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Płynnie regulowany czas lub współczynnik narastania przepływu /ciśnienia dla PCV/PSV/ASB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A9980E7" w14:textId="26782E90" w:rsidR="00C53F6E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DF2E57A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A5A3EB4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6D91F1F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2D1FA8D" w14:textId="05295D43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C85BC95" w14:textId="1A3F96FC" w:rsidR="00C53F6E" w:rsidRPr="007A5D02" w:rsidRDefault="00E448EB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Regulowane procentowe kryterium zakończenia fazy wdechowej w trybie PSV/ASB w zakresie nie mniejszym niż od 5 do 70%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1A04CF1" w14:textId="17EA0422" w:rsidR="00C53F6E" w:rsidRPr="007A5D02" w:rsidRDefault="009433AA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DB45E7D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B99D04F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0B23C8F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850B256" w14:textId="4ABA0774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AD65F98" w14:textId="1958ABA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Stężenie tlenu w mieszaninie oddechowej regulowane płynnie w granicach 21-100% (mieszalnik gazów), co 1%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D1DEF3B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06FA04B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56552BC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D220D0B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76E0ACCD" w14:textId="2EFC336A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45219DA" w14:textId="2A78E8A1" w:rsidR="00C53F6E" w:rsidRPr="007A5D02" w:rsidRDefault="00E448EB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Przepływowy tryb rozpoznawania oddechu własnego pacjenta w zakresie nie mniejszym niż od  0,3 do 15 l/min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CB690E4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2E16CB9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D14AC48" w14:textId="77777777" w:rsidR="00C53F6E" w:rsidRPr="007A5D02" w:rsidRDefault="00C53F6E" w:rsidP="00C53F6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AB0986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98CE89C" w14:textId="5BF5154E" w:rsidR="00C53F6E" w:rsidRPr="007A5D02" w:rsidRDefault="00C53F6E" w:rsidP="00062934">
            <w:pPr>
              <w:pStyle w:val="Akapitzlist"/>
              <w:numPr>
                <w:ilvl w:val="0"/>
                <w:numId w:val="31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DC47AF2" w14:textId="5E5350C0" w:rsidR="00C53F6E" w:rsidRPr="007A5D02" w:rsidRDefault="00E448EB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Ciśnieniowy tryb rozpoznawania oddechu własnego pacjenta w zakresie nie mniejszym niż od 0,3 do 15 cmH2O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5AD5A54" w14:textId="07AD4274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5-50%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66EF5C6" w14:textId="77777777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9D77BAE" w14:textId="77777777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814E43D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3D296BC" w14:textId="3B56D48E" w:rsidR="00C53F6E" w:rsidRPr="007A5D02" w:rsidRDefault="00062934" w:rsidP="00062934">
            <w:pPr>
              <w:pStyle w:val="Akapitzlist"/>
              <w:spacing w:before="40" w:after="40"/>
              <w:ind w:left="720" w:hanging="57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b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60ED6770" w14:textId="4CA73D37" w:rsidR="00C53F6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Mierzone parametry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EA615EC" w14:textId="45F128B1" w:rsidR="00C53F6E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4A3B73C" w14:textId="4DAB1527" w:rsidR="00C53F6E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45A50DF2" w14:textId="4FECE21B" w:rsidR="00C53F6E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706FE" w:rsidRPr="007A5D02" w14:paraId="1C6007C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31C8732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87B5F68" w14:textId="301956C1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Integralny pomiar stężenia tlenu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007F53D" w14:textId="442F87A5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C582AE7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D72E8F6" w14:textId="37574FDC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49523D1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C6D77C1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E97E945" w14:textId="1C269F9C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całkowitej częstości oddychania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4DD0B2E" w14:textId="1F1E409D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F02BB27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6D2A009" w14:textId="2B9F8AD5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610740C3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C8575BB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7026A70" w14:textId="03B9C3B7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objętości pojedynczego oddechu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2BA2CEA" w14:textId="338D0ABB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B5A123A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97A39C5" w14:textId="229DD40A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0E756783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3CF439B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1615977" w14:textId="742C1F09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całkowitej objętości wentylacji minutowej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EB200FE" w14:textId="26395036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DDD1D84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6C21390" w14:textId="1BDC4220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56E20A5E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2DB5875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3DD5193" w14:textId="5C5C8A67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objętości spontanicznej wentylacji minutowej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C8F62C5" w14:textId="4644EF4E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3CD0EC2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CBC1798" w14:textId="6BE18BD5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58F1557F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D487E2E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11D8B97" w14:textId="28850EBF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ciśnienia szczytowego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5811ABE" w14:textId="468AFC33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4EB9A4E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D8B6D6A" w14:textId="46BE4BC9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46FD0BE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CEC7216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5E1795B" w14:textId="01F51007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średniego ciśnienia w układzie oddechowym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5F956D9" w14:textId="15333989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985A4EA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71475EE" w14:textId="0D6E3CF5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6B759FDC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F05DB84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EC31A2B" w14:textId="0B345F4E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stosunku wdech/wydech I:E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DCF9479" w14:textId="09AB2ACF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F7FD048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5662A67" w14:textId="59253BCC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68EC926A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363A1CC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042F157" w14:textId="7F25B399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ciśnienia plateau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3317578" w14:textId="33115553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B742E6C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325B70F" w14:textId="0473F52D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689E716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17462E7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902FE20" w14:textId="2B27A671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ciśnienia PEEP/CPAP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2DBF308" w14:textId="7365E861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B0758D8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3E80F44" w14:textId="6F9180AF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3DA0321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0D4DFB0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1962A45" w14:textId="098B633B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Pomiar ciśnienia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AutoPEEP</w:t>
            </w:r>
            <w:proofErr w:type="spellEnd"/>
          </w:p>
        </w:tc>
        <w:tc>
          <w:tcPr>
            <w:tcW w:w="2117" w:type="dxa"/>
            <w:shd w:val="clear" w:color="auto" w:fill="FFFFFF"/>
            <w:vAlign w:val="center"/>
          </w:tcPr>
          <w:p w14:paraId="18E06FE9" w14:textId="5138D8B3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5320520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AFB8168" w14:textId="3C02A266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0557A86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EA4FD18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A8E68BE" w14:textId="4F3E10DF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podatności statycznej płuc pacjenta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45537DD" w14:textId="2567FEBF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44CCFE8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1D0E115" w14:textId="4C1D0164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72056B0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333E65A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918D9E4" w14:textId="3156B0AE" w:rsidR="006706FE" w:rsidRPr="007A5D02" w:rsidRDefault="006706F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NIF/MIP maksymalnego ciśnienia wdechowego, negatywnej siły wdechowej.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96BFFCD" w14:textId="2BB59E2E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F4164F7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ACB3D8F" w14:textId="0FCB271B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2841959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C543773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5E003CD" w14:textId="5108B6D9" w:rsidR="006706FE" w:rsidRPr="007A5D02" w:rsidRDefault="00CD2227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P 0,1 ciśnienia okluzji po 100 ms.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DFEC530" w14:textId="37EFC15B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1DF83A1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6C96C03" w14:textId="7FA7FF1C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12E5A48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75BB2B11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8703173" w14:textId="42DADC28" w:rsidR="006706FE" w:rsidRPr="007A5D02" w:rsidRDefault="00CD2227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Indeks dyszenia RSB/SBI (f/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Vt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325CF6F" w14:textId="6E9FAF50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C93BA2E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A5A3D12" w14:textId="6AF2E03D" w:rsidR="006706FE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6706FE" w:rsidRPr="007A5D02" w14:paraId="3D44DA82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12BA431" w14:textId="77777777" w:rsidR="006706FE" w:rsidRPr="007A5D02" w:rsidRDefault="006706FE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246C604" w14:textId="0375B379" w:rsidR="006706FE" w:rsidRPr="007A5D02" w:rsidRDefault="00CD2227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objętości przecieku w fazie wdechu przy włączonej funkcji kompensacji nieszczelności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027559B" w14:textId="7BE8C1F2" w:rsidR="006706FE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00BE017" w14:textId="77777777" w:rsidR="006706FE" w:rsidRPr="007A5D02" w:rsidRDefault="006706FE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4221318" w14:textId="79F65B4C" w:rsidR="00CD2227" w:rsidRPr="007A5D02" w:rsidRDefault="00CD2227" w:rsidP="00CD2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9433AA" w:rsidRPr="007A5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 pkt, </w:t>
            </w:r>
          </w:p>
          <w:p w14:paraId="12A0C8D2" w14:textId="5A43840A" w:rsidR="006706FE" w:rsidRPr="007A5D02" w:rsidRDefault="00CD2227" w:rsidP="00CD2227">
            <w:pPr>
              <w:pStyle w:val="Stopka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Nie – 0 pkt.</w:t>
            </w:r>
          </w:p>
        </w:tc>
      </w:tr>
      <w:tr w:rsidR="00CD2227" w:rsidRPr="007A5D02" w14:paraId="3C22B588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B378FBE" w14:textId="77777777" w:rsidR="00CD2227" w:rsidRPr="007A5D02" w:rsidRDefault="00CD2227" w:rsidP="00062934">
            <w:pPr>
              <w:pStyle w:val="Akapitzlist"/>
              <w:numPr>
                <w:ilvl w:val="0"/>
                <w:numId w:val="32"/>
              </w:numPr>
              <w:spacing w:before="40" w:after="4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D9251ED" w14:textId="75E0682E" w:rsidR="00CD2227" w:rsidRPr="007A5D02" w:rsidRDefault="00CD2227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przecieku w fazie wydechowej przy danym ciśnieniu PEEP przy włączonej funkcji kompensacji nieszczelności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15DCC22" w14:textId="388801CE" w:rsidR="00CD2227" w:rsidRPr="007A5D02" w:rsidRDefault="009433AA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66D28CA" w14:textId="77777777" w:rsidR="00CD2227" w:rsidRPr="007A5D02" w:rsidRDefault="00CD2227" w:rsidP="00C53F6E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4C2B191" w14:textId="029162CC" w:rsidR="00CD2227" w:rsidRPr="007A5D02" w:rsidRDefault="00273A62" w:rsidP="00C53F6E">
            <w:pPr>
              <w:pStyle w:val="Stopka"/>
              <w:tabs>
                <w:tab w:val="left" w:pos="708"/>
              </w:tabs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CD2227" w:rsidRPr="007A5D02" w14:paraId="5494864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02439EC" w14:textId="30C209EE" w:rsidR="00CD2227" w:rsidRPr="007A5D02" w:rsidRDefault="00062934" w:rsidP="00062934">
            <w:pPr>
              <w:pStyle w:val="Akapitzlist"/>
              <w:spacing w:before="40" w:after="40"/>
              <w:ind w:left="720" w:hanging="7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78CED5F1" w14:textId="3D099131" w:rsidR="00CD2227" w:rsidRPr="007A5D02" w:rsidRDefault="00CD2227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>Monitor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1F27C22" w14:textId="54BA1BAB" w:rsidR="00CD2227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E90E850" w14:textId="5FFAB3BF" w:rsidR="00CD2227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582D153C" w14:textId="1E87EF79" w:rsidR="00CD2227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176F3E8B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276B023" w14:textId="63CC4461" w:rsidR="00C53F6E" w:rsidRPr="007A5D02" w:rsidRDefault="00C53F6E" w:rsidP="00062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7E501331" w14:textId="7374151C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Podstawowy kolorowy monitor o przekątnej całkowitej min</w:t>
            </w:r>
            <w:r w:rsidR="00735F95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14" do obrazowania parametrów wentylacji oraz wyboru i nastawiania parametrów wentylacji </w:t>
            </w:r>
            <w:r w:rsidR="00E74216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ekran dotykowy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0FD2EE4" w14:textId="77777777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  <w:p w14:paraId="6BFCD6D6" w14:textId="77777777" w:rsidR="00C53F6E" w:rsidRPr="007A5D02" w:rsidRDefault="00C53F6E" w:rsidP="00C53F6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DCAD32A" w14:textId="77777777" w:rsidR="00C53F6E" w:rsidRPr="007A5D02" w:rsidRDefault="00C53F6E" w:rsidP="00C53F6E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913E32D" w14:textId="601884DB" w:rsidR="00C53F6E" w:rsidRPr="007A5D02" w:rsidRDefault="00C53F6E" w:rsidP="00C53F6E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14" – 0 pkt</w:t>
            </w:r>
          </w:p>
          <w:p w14:paraId="1AFF04ED" w14:textId="77777777" w:rsidR="00C53F6E" w:rsidRPr="007A5D02" w:rsidRDefault="00C53F6E" w:rsidP="00C53F6E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19" 10 pkt</w:t>
            </w:r>
          </w:p>
          <w:p w14:paraId="446CA7D4" w14:textId="77777777" w:rsidR="00C53F6E" w:rsidRPr="007A5D02" w:rsidRDefault="00C53F6E" w:rsidP="00C53F6E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20 pkt</w:t>
            </w:r>
          </w:p>
        </w:tc>
      </w:tr>
      <w:tr w:rsidR="00AB3B4F" w:rsidRPr="007A5D02" w14:paraId="5F6F6BE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C4D2EFB" w14:textId="77777777" w:rsidR="00380048" w:rsidRPr="007A5D02" w:rsidRDefault="00380048" w:rsidP="00062934">
            <w:pPr>
              <w:pStyle w:val="Akapitzlist"/>
              <w:numPr>
                <w:ilvl w:val="0"/>
                <w:numId w:val="33"/>
              </w:num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14:paraId="281023D8" w14:textId="6E8C2F2A" w:rsidR="00380048" w:rsidRPr="007A5D02" w:rsidRDefault="00380048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obrotu monitora w płaszczyźnie poziomej lub/i pionowej w stosunku do respiratora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E3BF0B3" w14:textId="6C157C95" w:rsidR="00380048" w:rsidRPr="007A5D02" w:rsidRDefault="009433AA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2C8DA8FB" w14:textId="77777777" w:rsidR="00380048" w:rsidRPr="007A5D02" w:rsidRDefault="00380048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567BB47" w14:textId="77777777" w:rsidR="00380048" w:rsidRPr="007A5D02" w:rsidRDefault="00735F95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Tak- 10 pkt</w:t>
            </w:r>
          </w:p>
          <w:p w14:paraId="51986BE1" w14:textId="0EE01384" w:rsidR="00735F95" w:rsidRPr="007A5D02" w:rsidRDefault="00735F95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AB3B4F" w:rsidRPr="007A5D02" w14:paraId="74F9C87F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E8B1CE9" w14:textId="28D3772F" w:rsidR="002E3E7F" w:rsidRPr="007A5D02" w:rsidRDefault="002E3E7F" w:rsidP="00062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14:paraId="59E0E7DE" w14:textId="05925D4C" w:rsidR="002E3E7F" w:rsidRPr="007A5D02" w:rsidRDefault="002E3E7F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Dodatkowy wyświetlacz, ekran itp. informujący o podstawowych parametrach wentylacji przy uszkodzeniu ekranu głównego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42C0598" w14:textId="61D9244A" w:rsidR="002E3E7F" w:rsidRPr="007A5D02" w:rsidRDefault="009433AA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7DF58CF" w14:textId="77777777" w:rsidR="002E3E7F" w:rsidRPr="007A5D02" w:rsidRDefault="002E3E7F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CD5753E" w14:textId="77777777" w:rsidR="002E3E7F" w:rsidRPr="007A5D02" w:rsidRDefault="00273A62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Tak- 1- pkt</w:t>
            </w:r>
          </w:p>
          <w:p w14:paraId="5E5EC6B4" w14:textId="7D19F152" w:rsidR="00273A62" w:rsidRPr="007A5D02" w:rsidRDefault="00273A62" w:rsidP="00380048">
            <w:pPr>
              <w:pStyle w:val="Tekstdymka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– 0 pkt</w:t>
            </w:r>
          </w:p>
        </w:tc>
      </w:tr>
      <w:tr w:rsidR="00AB3B4F" w:rsidRPr="007A5D02" w14:paraId="6421F6BB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1BF1BC3" w14:textId="31DF237F" w:rsidR="00380048" w:rsidRPr="007A5D02" w:rsidRDefault="00380048" w:rsidP="00062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B98C355" w14:textId="50560611" w:rsidR="00380048" w:rsidRPr="007A5D02" w:rsidRDefault="00380048" w:rsidP="00380048">
            <w:pPr>
              <w:pStyle w:val="Tekstpodstawowy"/>
              <w:spacing w:before="40" w:after="4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>Prezentacja na ekranie min.</w:t>
            </w:r>
            <w:r w:rsidR="004C4AE1" w:rsidRPr="007A5D0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 xml:space="preserve"> krzywych oddechowych</w:t>
            </w:r>
          </w:p>
          <w:p w14:paraId="2B3CD750" w14:textId="00A2B266" w:rsidR="00380048" w:rsidRPr="007A5D02" w:rsidRDefault="00380048" w:rsidP="004C4AE1">
            <w:pPr>
              <w:pStyle w:val="Tekstpodstawowy"/>
              <w:spacing w:before="40" w:after="4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C4AE1" w:rsidRPr="007A5D02">
              <w:rPr>
                <w:rFonts w:ascii="Times New Roman" w:hAnsi="Times New Roman"/>
                <w:color w:val="000000" w:themeColor="text1"/>
                <w:sz w:val="20"/>
              </w:rPr>
              <w:t>C</w:t>
            </w: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>iśnienie</w:t>
            </w:r>
            <w:r w:rsidR="004C4AE1" w:rsidRPr="007A5D02">
              <w:rPr>
                <w:rFonts w:ascii="Times New Roman" w:hAnsi="Times New Roman"/>
                <w:color w:val="000000" w:themeColor="text1"/>
                <w:sz w:val="20"/>
              </w:rPr>
              <w:t xml:space="preserve">, przepływ, </w:t>
            </w: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>objętość</w:t>
            </w:r>
            <w:r w:rsidR="004C4AE1" w:rsidRPr="007A5D0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>z możliwością  wyświetlania ich jednocześnie na ekranie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81CD1FB" w14:textId="77777777" w:rsidR="00380048" w:rsidRPr="007A5D02" w:rsidRDefault="00380048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4B073AE" w14:textId="77777777" w:rsidR="00380048" w:rsidRPr="007A5D02" w:rsidRDefault="00380048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052D0D2" w14:textId="77777777" w:rsidR="00380048" w:rsidRPr="007A5D02" w:rsidRDefault="00380048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819869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8296B13" w14:textId="77777777" w:rsidR="00735F95" w:rsidRPr="007A5D02" w:rsidRDefault="00735F95" w:rsidP="00062934">
            <w:pPr>
              <w:pStyle w:val="Akapitzlist"/>
              <w:numPr>
                <w:ilvl w:val="0"/>
                <w:numId w:val="33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7FD750B" w14:textId="5581A1CE" w:rsidR="00735F95" w:rsidRPr="007A5D02" w:rsidRDefault="00735F95" w:rsidP="00380048">
            <w:pPr>
              <w:pStyle w:val="Tekstpodstawowy"/>
              <w:spacing w:before="40" w:after="4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A5D02">
              <w:rPr>
                <w:rFonts w:ascii="Times New Roman" w:hAnsi="Times New Roman"/>
                <w:color w:val="000000" w:themeColor="text1"/>
                <w:sz w:val="20"/>
              </w:rPr>
              <w:t>Graficzna prezentacja pętli ciśnienie- objętość lub przepływ objętość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180093B" w14:textId="1CA800F4" w:rsidR="00735F95" w:rsidRPr="007A5D02" w:rsidRDefault="009433AA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7EED4ED" w14:textId="77777777" w:rsidR="00735F95" w:rsidRPr="007A5D02" w:rsidRDefault="00735F95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06B86A7" w14:textId="4BF8C414" w:rsidR="00735F95" w:rsidRPr="007A5D02" w:rsidRDefault="00A626E2" w:rsidP="00380048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167AE61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57098FE" w14:textId="0D852A01" w:rsidR="00735F95" w:rsidRPr="007A5D02" w:rsidRDefault="00062934" w:rsidP="00A626E2">
            <w:pPr>
              <w:pStyle w:val="Akapitzlist"/>
              <w:spacing w:before="40" w:after="40"/>
              <w:ind w:left="720" w:hanging="366"/>
              <w:rPr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color w:val="000000" w:themeColor="text1"/>
                <w:sz w:val="20"/>
                <w:szCs w:val="20"/>
              </w:rPr>
              <w:t>V</w:t>
            </w:r>
            <w:r w:rsidR="001F2137" w:rsidRPr="007A5D02">
              <w:rPr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1BAA0365" w14:textId="77777777" w:rsidR="00735F95" w:rsidRPr="007A5D02" w:rsidRDefault="00735F95" w:rsidP="00735F95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Alarmy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6450F93B" w14:textId="77777777" w:rsidR="00735F95" w:rsidRPr="007A5D02" w:rsidRDefault="00735F95" w:rsidP="00A626E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176277A" w14:textId="75D74010" w:rsidR="00735F95" w:rsidRPr="007A5D02" w:rsidRDefault="00A626E2" w:rsidP="00A626E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7CD51B07" w14:textId="77777777" w:rsidR="00735F95" w:rsidRPr="007A5D02" w:rsidRDefault="00735F95" w:rsidP="00A626E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35F95" w:rsidRPr="007A5D02" w14:paraId="03DC1C9F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3D9AE4A" w14:textId="5621D430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1000D9F" w14:textId="4453EBF6" w:rsidR="00735F95" w:rsidRPr="007A5D02" w:rsidRDefault="00735F95" w:rsidP="004C4AE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Hierarchia alarmów w zależności od ważności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E6BF7C2" w14:textId="5F32CAE6" w:rsidR="00735F95" w:rsidRPr="007A5D02" w:rsidRDefault="00735F95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9433AA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opisać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F0C9149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02E861F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1A84DAD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E42AC92" w14:textId="6ABE8FBC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EE3285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Zaniku zasilania sieciowego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B8F807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B4181BF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B1B4EBC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67AA99DA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0B8B559" w14:textId="443BD547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911E676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Zaniku zasilania bateryjnego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EC2E92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6773E0E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7948478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D5D4201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6DD2B1F" w14:textId="199EFCB7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3DCBFF75" w14:textId="4CDBDEFC" w:rsidR="00735F95" w:rsidRPr="007A5D02" w:rsidRDefault="00735F95" w:rsidP="004C4AE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Niskiego ciśnienia  </w:t>
            </w:r>
            <w:r w:rsidR="004C4AE1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tlenu , powietrza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613F203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56383401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52FFF2D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4A551DFD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DBA0657" w14:textId="7207879A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492199D" w14:textId="419B8661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 niskiego lub zbyt wysokiego stężenia tlenu</w:t>
            </w:r>
            <w:r w:rsidR="004C4AE1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ramieniu wdechowym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3ED65FE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56E7F77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B1CC8ED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4C4AE1" w:rsidRPr="007A5D02" w14:paraId="4B7062A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1C6C9CF" w14:textId="77777777" w:rsidR="004C4AE1" w:rsidRPr="007A5D02" w:rsidRDefault="004C4AE1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238B8A8" w14:textId="42E685B0" w:rsidR="004C4AE1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Wysokiego ciśnienia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510D031" w14:textId="408F7BA9" w:rsidR="004C4AE1" w:rsidRPr="007A5D02" w:rsidRDefault="009433AA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10F9309" w14:textId="77777777" w:rsidR="004C4AE1" w:rsidRPr="007A5D02" w:rsidRDefault="004C4AE1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D8892B2" w14:textId="674BDCFC" w:rsidR="004C4AE1" w:rsidRPr="007A5D02" w:rsidRDefault="00273A62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4C4AE1" w:rsidRPr="007A5D02" w14:paraId="7DAE40FC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67992A5" w14:textId="77777777" w:rsidR="004C4AE1" w:rsidRPr="007A5D02" w:rsidRDefault="004C4AE1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0FB9131" w14:textId="429B8FDE" w:rsidR="004C4AE1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Alarm wysokiej częstości oddechów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DFDE90E" w14:textId="42DC385B" w:rsidR="004C4AE1" w:rsidRPr="007A5D02" w:rsidRDefault="009433AA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0E29945" w14:textId="77777777" w:rsidR="004C4AE1" w:rsidRPr="007A5D02" w:rsidRDefault="004C4AE1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01EEE71" w14:textId="646995AC" w:rsidR="004C4AE1" w:rsidRPr="007A5D02" w:rsidRDefault="00273A62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2DA88E4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E6C5059" w14:textId="1DF9C8AD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5C532D36" w14:textId="2680212A" w:rsidR="00735F95" w:rsidRPr="007A5D02" w:rsidRDefault="004C4AE1" w:rsidP="004C4AE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Alarm niskiej częstości oddechów lub bezdechu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7DFA6A5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ACFC516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C89928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11136A5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6668E69" w14:textId="6147E00D" w:rsidR="00735F95" w:rsidRPr="007A5D02" w:rsidRDefault="00735F95" w:rsidP="00062934">
            <w:pPr>
              <w:pStyle w:val="Akapitzlist"/>
              <w:numPr>
                <w:ilvl w:val="0"/>
                <w:numId w:val="35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17722578" w14:textId="0EA12D35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Pamięć alarmów z komentarzem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1141F79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4C08253F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F89B5E1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4C4AE1" w:rsidRPr="007A5D02" w14:paraId="7F033B3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6248C5F7" w14:textId="1D6B37BA" w:rsidR="004C4AE1" w:rsidRPr="007A5D02" w:rsidRDefault="00532086" w:rsidP="00A626E2">
            <w:pPr>
              <w:pStyle w:val="Akapitzlist"/>
              <w:spacing w:before="40" w:after="40"/>
              <w:ind w:left="636" w:hanging="31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1CDF8EB7" w14:textId="3A02A908" w:rsidR="004C4AE1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772D13B" w14:textId="156AE0AA" w:rsidR="004C4AE1" w:rsidRPr="007A5D02" w:rsidRDefault="009433AA" w:rsidP="009433A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AD19A9B" w14:textId="419FD76D" w:rsidR="004C4AE1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7624DB6F" w14:textId="2C1858AD" w:rsidR="004C4AE1" w:rsidRPr="007A5D02" w:rsidRDefault="00273A62" w:rsidP="00273A62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35F95" w:rsidRPr="007A5D02" w14:paraId="496449A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0E30071" w14:textId="08A43359" w:rsidR="00735F95" w:rsidRPr="007A5D02" w:rsidRDefault="00735F95" w:rsidP="00532086">
            <w:pPr>
              <w:pStyle w:val="Akapitzlist"/>
              <w:numPr>
                <w:ilvl w:val="0"/>
                <w:numId w:val="36"/>
              </w:numPr>
              <w:tabs>
                <w:tab w:val="left" w:pos="600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0F94C66C" w14:textId="46B34DAF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Automatyczna kompensacja przecieków możliwa do włączenia  w trybach inwazyjnych i nieinwazyjnych wentylacji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98CC8C4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8FEF580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81CF15D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311BA327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76AC02C" w14:textId="40079FC6" w:rsidR="00735F95" w:rsidRPr="007A5D02" w:rsidRDefault="00A626E2" w:rsidP="00532086">
            <w:pPr>
              <w:pStyle w:val="Akapitzlist"/>
              <w:numPr>
                <w:ilvl w:val="0"/>
                <w:numId w:val="36"/>
              </w:numPr>
              <w:spacing w:before="40" w:after="4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A5D02">
              <w:rPr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455B216A" w14:textId="201C0ED8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541DB9A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367DC7D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2827052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40B0DF0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C4ECCD6" w14:textId="7B5F22E3" w:rsidR="00735F95" w:rsidRPr="007A5D02" w:rsidRDefault="00A626E2" w:rsidP="00532086">
            <w:pPr>
              <w:pStyle w:val="Akapitzlist"/>
              <w:numPr>
                <w:ilvl w:val="0"/>
                <w:numId w:val="36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4614F406" w14:textId="297C2542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2CE2728E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6518C67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1840498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13B4CEF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5C692F5D" w14:textId="54A5968D" w:rsidR="00735F95" w:rsidRPr="007A5D02" w:rsidRDefault="00A626E2" w:rsidP="00532086">
            <w:pPr>
              <w:pStyle w:val="Akapitzlist"/>
              <w:numPr>
                <w:ilvl w:val="0"/>
                <w:numId w:val="36"/>
              </w:num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4A4AF8F2" w14:textId="7E83C84B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93D46EA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ED6412A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C8EF75E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7CF77B54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30AAEAF2" w14:textId="050732B8" w:rsidR="00735F95" w:rsidRPr="007A5D02" w:rsidRDefault="00A626E2" w:rsidP="00A626E2">
            <w:pPr>
              <w:pStyle w:val="a"/>
              <w:spacing w:before="40" w:after="40" w:line="259" w:lineRule="auto"/>
              <w:ind w:left="636" w:hanging="31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5D02">
              <w:rPr>
                <w:rFonts w:eastAsiaTheme="minorHAnsi"/>
                <w:color w:val="000000" w:themeColor="text1"/>
                <w:lang w:eastAsia="en-US"/>
              </w:rPr>
              <w:t>12.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280405FB" w14:textId="5D830396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Możliwość powrotu do nastawień ostatniego pacjenta po wyłączeniu aparatu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3D662D46" w14:textId="7582BD0E" w:rsidR="00735F95" w:rsidRPr="007A5D02" w:rsidRDefault="00A626E2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13E3AE06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097DC9F" w14:textId="339BC6EF" w:rsidR="00735F95" w:rsidRPr="007A5D02" w:rsidRDefault="00A626E2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26B41E3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A743F95" w14:textId="44783A7D" w:rsidR="00735F95" w:rsidRPr="007A5D02" w:rsidRDefault="00A626E2" w:rsidP="00A626E2">
            <w:pPr>
              <w:pStyle w:val="Akapitzlist"/>
              <w:spacing w:before="40" w:after="40"/>
              <w:ind w:left="636" w:hanging="312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78B801E7" w14:textId="6944F795" w:rsidR="00735F95" w:rsidRPr="007A5D02" w:rsidRDefault="004C4AE1" w:rsidP="004C4AE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Wstępne ustawienie parametrów wentylacji i alarmów na podstawie wagi pacjenta  oraz na podstawie wzrostu i płci pacjenta 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62E05C3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6E9FD3A4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4873790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47D5FC65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77CB929A" w14:textId="6E969AC2" w:rsidR="00735F95" w:rsidRPr="007A5D02" w:rsidRDefault="00A626E2" w:rsidP="00A626E2">
            <w:pPr>
              <w:pStyle w:val="Akapitzlist"/>
              <w:spacing w:before="40" w:after="40"/>
              <w:ind w:left="636" w:hanging="312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57C428C9" w14:textId="15DB0B4A" w:rsidR="00735F95" w:rsidRPr="007A5D02" w:rsidRDefault="004C4AE1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Zabezpieczenie przed przypadkową zmianą parametrów wentylacji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B5D9731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07DE30D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87C6907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412B026B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174E9CCB" w14:textId="6AA41FAD" w:rsidR="00735F95" w:rsidRPr="007A5D02" w:rsidRDefault="00532086" w:rsidP="00735F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5014" w:type="dxa"/>
            <w:shd w:val="clear" w:color="auto" w:fill="FFFFFF"/>
            <w:vAlign w:val="center"/>
          </w:tcPr>
          <w:p w14:paraId="3DE1C52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Wyposażenie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195545DB" w14:textId="51D8E524" w:rsidR="00735F95" w:rsidRPr="007A5D02" w:rsidRDefault="00F03209" w:rsidP="00F0320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765B07B" w14:textId="08DB7098" w:rsidR="00735F95" w:rsidRPr="007A5D02" w:rsidRDefault="00F03209" w:rsidP="00F03209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14:paraId="13305B4B" w14:textId="77777777" w:rsidR="00735F95" w:rsidRPr="007A5D02" w:rsidRDefault="00735F95" w:rsidP="00F03209">
            <w:pPr>
              <w:pStyle w:val="Stopka"/>
              <w:tabs>
                <w:tab w:val="left" w:pos="708"/>
              </w:tabs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35F95" w:rsidRPr="007A5D02" w14:paraId="0ED456E0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2A08A93A" w14:textId="1A27F390" w:rsidR="00735F95" w:rsidRPr="007A5D02" w:rsidRDefault="00735F95" w:rsidP="00735F95">
            <w:pPr>
              <w:pStyle w:val="Akapitzlist"/>
              <w:numPr>
                <w:ilvl w:val="0"/>
                <w:numId w:val="28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2950CE31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Wydechowy filtr przeciwbakteryjny (HME) - 100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17" w:type="dxa"/>
            <w:shd w:val="clear" w:color="auto" w:fill="FFFFFF"/>
            <w:vAlign w:val="center"/>
          </w:tcPr>
          <w:p w14:paraId="1C030984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3B90CD04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D15F7E8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685CCDF6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03158FD1" w14:textId="09B7887F" w:rsidR="00735F95" w:rsidRPr="007A5D02" w:rsidRDefault="00735F95" w:rsidP="00735F95">
            <w:pPr>
              <w:pStyle w:val="Akapitzlist"/>
              <w:numPr>
                <w:ilvl w:val="0"/>
                <w:numId w:val="28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6D3B007E" w14:textId="7ECEBA7E" w:rsidR="00735F95" w:rsidRPr="007A5D02" w:rsidRDefault="00385BAC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Nebulizator wielorazowy nie wymagający przepływu gazu do napędu, do podawania leków w formie aerozolu przeznaczony do pracy z pacjentami zaintubowanymi i wentylowanymi nieinwazyjnie przez maskę (MMAD &lt; 4.0 µm).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0B8ECB21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0136405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2F0BBAF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2457E469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B56565D" w14:textId="60FC37EB" w:rsidR="00735F95" w:rsidRPr="007A5D02" w:rsidRDefault="00735F95" w:rsidP="00735F95">
            <w:pPr>
              <w:pStyle w:val="Akapitzlist"/>
              <w:numPr>
                <w:ilvl w:val="0"/>
                <w:numId w:val="28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  <w:vAlign w:val="center"/>
          </w:tcPr>
          <w:p w14:paraId="4A3C090C" w14:textId="57D9FBEA" w:rsidR="00735F95" w:rsidRPr="007A5D02" w:rsidRDefault="00385BAC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Kompletny układ oddechowy jednorazowy dla dzieci 10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17" w:type="dxa"/>
            <w:shd w:val="clear" w:color="auto" w:fill="FFFFFF"/>
            <w:vAlign w:val="center"/>
          </w:tcPr>
          <w:p w14:paraId="7C33F456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7031856B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6D85594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1005994E" w14:textId="77777777" w:rsidTr="008D3439">
        <w:trPr>
          <w:cantSplit/>
        </w:trPr>
        <w:tc>
          <w:tcPr>
            <w:tcW w:w="1000" w:type="dxa"/>
            <w:shd w:val="clear" w:color="auto" w:fill="FFFFFF"/>
            <w:vAlign w:val="center"/>
          </w:tcPr>
          <w:p w14:paraId="4E380BC6" w14:textId="77777777" w:rsidR="00735F95" w:rsidRPr="007A5D02" w:rsidRDefault="00735F95" w:rsidP="00735F95">
            <w:pPr>
              <w:pStyle w:val="Akapitzlist"/>
              <w:numPr>
                <w:ilvl w:val="0"/>
                <w:numId w:val="28"/>
              </w:num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14:paraId="57288930" w14:textId="57E703E3" w:rsidR="00735F95" w:rsidRPr="007A5D02" w:rsidRDefault="00385BAC" w:rsidP="004C4AE1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117" w:type="dxa"/>
            <w:shd w:val="clear" w:color="auto" w:fill="FFFFFF"/>
            <w:vAlign w:val="center"/>
          </w:tcPr>
          <w:p w14:paraId="4923E39C" w14:textId="7EF643EC" w:rsidR="00735F95" w:rsidRPr="007A5D02" w:rsidRDefault="009433AA" w:rsidP="00735F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shd w:val="clear" w:color="auto" w:fill="FFFFFF"/>
            <w:vAlign w:val="center"/>
          </w:tcPr>
          <w:p w14:paraId="00DFA41A" w14:textId="77777777" w:rsidR="00735F95" w:rsidRPr="007A5D02" w:rsidRDefault="00735F95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EA7376A" w14:textId="3D0EA3CA" w:rsidR="00735F95" w:rsidRPr="007A5D02" w:rsidRDefault="00273A62" w:rsidP="00735F95">
            <w:pPr>
              <w:pStyle w:val="Stopka"/>
              <w:tabs>
                <w:tab w:val="left" w:pos="708"/>
              </w:tabs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68A20BE6" w14:textId="77777777" w:rsidTr="005401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  <w:trHeight w:val="635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D52" w14:textId="161202C0" w:rsidR="00735F95" w:rsidRPr="007A5D02" w:rsidRDefault="00532086" w:rsidP="00735F95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3E16E" w14:textId="5B1E50FA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Gwarancja </w:t>
            </w:r>
          </w:p>
          <w:p w14:paraId="439C0D1B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F9DF9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24 miesięcy,</w:t>
            </w:r>
          </w:p>
          <w:p w14:paraId="704C3923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max: 60 miesięcy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F232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330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parametr oceniany</w:t>
            </w:r>
          </w:p>
        </w:tc>
      </w:tr>
      <w:tr w:rsidR="00735F95" w:rsidRPr="007A5D02" w14:paraId="4B77462A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F6287" w14:textId="40BF7277" w:rsidR="00735F95" w:rsidRPr="007A5D02" w:rsidRDefault="00532086" w:rsidP="00735F95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3A512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Serwis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56B7" w14:textId="4FD2CADC" w:rsidR="00735F95" w:rsidRPr="007A5D02" w:rsidRDefault="00F03209" w:rsidP="00F032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86A5" w14:textId="64BD3914" w:rsidR="00735F95" w:rsidRPr="007A5D02" w:rsidRDefault="00F03209" w:rsidP="00F032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274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735F95" w:rsidRPr="007A5D02" w14:paraId="487F164B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B93EC" w14:textId="209D8638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6965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0D4C" w14:textId="0244ADC3" w:rsidR="00735F95" w:rsidRPr="007A5D02" w:rsidRDefault="009433AA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wpisać odpowiednio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552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B63E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24 godzin – 20 pkt</w:t>
            </w:r>
          </w:p>
          <w:p w14:paraId="4F3F3EFD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36 godzin – 10 pkt</w:t>
            </w:r>
          </w:p>
          <w:p w14:paraId="48606147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48 godzin  - 0 pkt </w:t>
            </w:r>
          </w:p>
          <w:p w14:paraId="3480B3D1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5F95" w:rsidRPr="007A5D02" w14:paraId="111DF685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70C05" w14:textId="1D5FE3AC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1A797" w14:textId="77777777" w:rsidR="00F03209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usunięcia awarii od momentu zdiagnozowania usterki</w:t>
            </w:r>
          </w:p>
          <w:p w14:paraId="2DE4EE50" w14:textId="5BD56F7B" w:rsidR="00735F95" w:rsidRPr="007A5D02" w:rsidRDefault="00735F95" w:rsidP="00385BA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 dni robocze) max.7 dni.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4C61" w14:textId="73FB8B79" w:rsidR="00735F95" w:rsidRPr="007A5D02" w:rsidRDefault="009433AA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wpisać odpowiednio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C7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403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3 dni – 20 pkt</w:t>
            </w:r>
          </w:p>
          <w:p w14:paraId="768502B1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4 dni – 10 pkt</w:t>
            </w:r>
          </w:p>
          <w:p w14:paraId="67C524B4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5 dni – 5 pkt</w:t>
            </w:r>
          </w:p>
        </w:tc>
      </w:tr>
      <w:tr w:rsidR="00735F95" w:rsidRPr="007A5D02" w14:paraId="5DCEC398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6F9B9" w14:textId="6888A1F0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70AE4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naprawy trwającej powyżej 7 dni wykonawca wstawi urządzenie zastępcze o zbliżonych parametrach technicznych, jakościowych i funkcjonalnych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9C11F" w14:textId="77777777" w:rsidR="00735F95" w:rsidRPr="007A5D02" w:rsidRDefault="00735F95" w:rsidP="009433A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7223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AB8C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03E1A7DA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  <w:trHeight w:val="6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27EBA" w14:textId="50A7B508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4949E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dni przestoju przedłużająca termin gwarancji-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62C37" w14:textId="653A7377" w:rsidR="00735F95" w:rsidRPr="007A5D02" w:rsidRDefault="00385BAC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735F95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35F95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2A60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6A09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7CA89912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0FBBD" w14:textId="32DE7B21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63535" w14:textId="5D1B69DC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napraw gwarancyjnych  powodująca wymianę podzespołu na nowy</w:t>
            </w:r>
            <w:r w:rsidR="00385BAC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3143" w14:textId="14229566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max.</w:t>
            </w:r>
            <w:r w:rsidR="009433AA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9D3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65C8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005FAD0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54B8F" w14:textId="0C3A1D92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AF40" w14:textId="7A51B54C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gwarancji dla nowo zainsta</w:t>
            </w:r>
            <w:r w:rsidR="00385BAC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lowanych elementów po naprawie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FFF4A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6 miesięcy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C04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451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00D53859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3E2A5" w14:textId="3B42332E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A88B1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okresie gwarancji, bezpłatne przeglądy okresowe w ilości wymaganej przez producenta. </w:t>
            </w:r>
          </w:p>
          <w:p w14:paraId="1CEAC359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4E706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sz w:val="20"/>
                <w:szCs w:val="20"/>
              </w:rPr>
              <w:t>Podać liczbę wymaganych dla bezpiecznej pracy urządzenia przeglądów okresowych (w okresie 1 roku) po zakończeniu gwarancji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CC23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76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1210AC3F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F5E37" w14:textId="51A1D539" w:rsidR="00735F95" w:rsidRPr="007A5D02" w:rsidRDefault="00F03209" w:rsidP="00532086">
            <w:pPr>
              <w:pStyle w:val="Akapitzlist"/>
              <w:numPr>
                <w:ilvl w:val="0"/>
                <w:numId w:val="38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E1A1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B5C2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10 lat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0F0F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A152" w14:textId="0267D9B4" w:rsidR="00735F95" w:rsidRPr="007A5D02" w:rsidRDefault="00F03209" w:rsidP="00735F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372ADFE9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C9E1E" w14:textId="4BBEDDE6" w:rsidR="00735F95" w:rsidRPr="007A5D02" w:rsidRDefault="00532086" w:rsidP="00F03209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 w:rsidR="00F03209"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AA55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Szkolenie personelu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wskazanego przez Zamawiającego  w zakresie obsługi urządzenia potwierdzone stosownym zaświadczeniem. Ilość osób szkolonych do ustalenia na etapie instalacji aparatu.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B62D" w14:textId="77777777" w:rsidR="00735F95" w:rsidRPr="007A5D02" w:rsidRDefault="00735F95" w:rsidP="009433A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F56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688E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3D730CB5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BCB3" w14:textId="457F5010" w:rsidR="00735F95" w:rsidRPr="007A5D02" w:rsidRDefault="00532086" w:rsidP="00F03209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 w:rsidR="00F03209"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FC457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C28FB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FAD4" w14:textId="6517743A" w:rsidR="00735F95" w:rsidRPr="007A5D02" w:rsidRDefault="00F03209" w:rsidP="00F032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6218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35F95" w:rsidRPr="007A5D02" w14:paraId="4764CD82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  <w:trHeight w:val="419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B5B5E" w14:textId="6DAAA3B8" w:rsidR="00735F95" w:rsidRPr="007A5D02" w:rsidRDefault="00735F95" w:rsidP="00532086">
            <w:pPr>
              <w:pStyle w:val="Akapitzlist"/>
              <w:numPr>
                <w:ilvl w:val="0"/>
                <w:numId w:val="3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CCFF0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oznaczona znakiem CE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1D2CC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dołączyć do oferty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DE2C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3BA4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51719E2D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C048" w14:textId="31539BA8" w:rsidR="00735F95" w:rsidRPr="007A5D02" w:rsidRDefault="00735F95" w:rsidP="00532086">
            <w:pPr>
              <w:pStyle w:val="Akapitzlist"/>
              <w:numPr>
                <w:ilvl w:val="0"/>
                <w:numId w:val="3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94BA5" w14:textId="631D8D3F" w:rsidR="00735F95" w:rsidRPr="007A5D02" w:rsidRDefault="00735F95" w:rsidP="00385B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Instrukcja obsługi w języku polskim oraz karta gwarancyjna</w:t>
            </w:r>
            <w:r w:rsidR="00385BAC"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 Zamawiający wymaga aby instrukcja obsługi zawierała informacje do kontaktu z serwisem takie jak: Imię                   i nazwisko osoby do kontaktu, numer telefonu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C958" w14:textId="77777777" w:rsidR="00735F95" w:rsidRPr="007A5D02" w:rsidRDefault="00735F95" w:rsidP="00F0320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dostarczyć wraz z urządzeniem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F020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D1D5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735F95" w:rsidRPr="007A5D02" w14:paraId="777104F1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F293" w14:textId="339D58B7" w:rsidR="00735F95" w:rsidRPr="007A5D02" w:rsidRDefault="00735F95" w:rsidP="00532086">
            <w:pPr>
              <w:pStyle w:val="Akapitzlist"/>
              <w:numPr>
                <w:ilvl w:val="0"/>
                <w:numId w:val="3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FBD29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87382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dołączyć do oferty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231C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DB0" w14:textId="77777777" w:rsidR="00735F95" w:rsidRPr="007A5D02" w:rsidRDefault="00735F95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385BAC" w:rsidRPr="007A5D02" w14:paraId="2BF619AB" w14:textId="77777777" w:rsidTr="008D34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D5EFE" w14:textId="77777777" w:rsidR="00385BAC" w:rsidRPr="007A5D02" w:rsidRDefault="00385BAC" w:rsidP="00532086">
            <w:pPr>
              <w:pStyle w:val="Akapitzlist"/>
              <w:numPr>
                <w:ilvl w:val="0"/>
                <w:numId w:val="37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FBF95" w14:textId="77777777" w:rsidR="00385BAC" w:rsidRPr="007A5D02" w:rsidRDefault="00385BAC" w:rsidP="00385B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Wykaz autoryzowanych serwisów urządzenia zawierający nazwę firmy, adres, telefon, fax, e-mail.</w:t>
            </w:r>
          </w:p>
          <w:p w14:paraId="6BE219ED" w14:textId="4F729BB0" w:rsidR="00385BAC" w:rsidRPr="007A5D02" w:rsidRDefault="00385BAC" w:rsidP="00385B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994BA" w14:textId="4185C2D0" w:rsidR="00385BAC" w:rsidRPr="007A5D02" w:rsidRDefault="009433AA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Podać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98AE" w14:textId="77777777" w:rsidR="00385BAC" w:rsidRPr="007A5D02" w:rsidRDefault="00385BAC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47BE" w14:textId="75AE4609" w:rsidR="00385BAC" w:rsidRPr="007A5D02" w:rsidRDefault="00273A62" w:rsidP="00735F9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</w:tbl>
    <w:p w14:paraId="45D78311" w14:textId="6A159383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CC0434" w14:textId="77777777" w:rsidR="00931D83" w:rsidRPr="007A5D02" w:rsidRDefault="00931D83" w:rsidP="00931D83">
      <w:pPr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UWAGA: </w:t>
      </w:r>
    </w:p>
    <w:p w14:paraId="68CA47B5" w14:textId="77777777" w:rsidR="00931D83" w:rsidRPr="007A5D02" w:rsidRDefault="00931D83" w:rsidP="00931D83">
      <w:pPr>
        <w:ind w:left="18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1/Nie spełnienie nawet jednego z wymagań minimalnych spowoduje odrzucenie  oferty. </w:t>
      </w:r>
    </w:p>
    <w:p w14:paraId="332DDEAB" w14:textId="77777777" w:rsidR="00931D83" w:rsidRPr="007A5D02" w:rsidRDefault="00931D83" w:rsidP="00931D83">
      <w:pPr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2/Brak opisu będzie traktowany jako brak danego parametru w oferowanej konfiguracji urządzenia. </w:t>
      </w:r>
    </w:p>
    <w:p w14:paraId="4E32553C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215"/>
        <w:gridCol w:w="1959"/>
        <w:gridCol w:w="1791"/>
        <w:gridCol w:w="1489"/>
        <w:gridCol w:w="919"/>
        <w:gridCol w:w="1419"/>
        <w:gridCol w:w="2205"/>
      </w:tblGrid>
      <w:tr w:rsidR="00AB3B4F" w:rsidRPr="007A5D02" w14:paraId="04A6D7AB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55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5101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868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2AE53DD7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35B3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1952F0A4" w14:textId="577BFC65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netto w 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A8A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305D8422" w14:textId="39C1B650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871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1ABBF398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F11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4C8668A4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0C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6D80E38F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AB3B4F" w:rsidRPr="007A5D02" w14:paraId="4F54C122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232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AF0B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Respirator stacjonarny</w:t>
            </w:r>
          </w:p>
          <w:p w14:paraId="203932C2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652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28A53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4029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C9A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FA4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93D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80A2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B4F" w:rsidRPr="007A5D02" w14:paraId="7E631A08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FFB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7F80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EDB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898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96B50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77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060F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06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F73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CE8AE2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2CA5B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09DF1F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3CC18ED7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p w14:paraId="68919B21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2A9D87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1EEAC8DE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2608E9F5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1BC9BCBA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04E5747E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6DFE5A80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06467CFD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7AA76D05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3742F213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241284B9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732F477E" w14:textId="77777777" w:rsidR="005401FF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1C5EB478" w14:textId="757A62DA" w:rsidR="00931D83" w:rsidRPr="007A5D02" w:rsidRDefault="00931D83" w:rsidP="00931D83">
      <w:pPr>
        <w:pStyle w:val="NormalnyWeb"/>
        <w:rPr>
          <w:b/>
          <w:color w:val="000000" w:themeColor="text1"/>
          <w:sz w:val="20"/>
          <w:szCs w:val="20"/>
        </w:rPr>
      </w:pPr>
      <w:r w:rsidRPr="007A5D02">
        <w:rPr>
          <w:b/>
          <w:color w:val="000000" w:themeColor="text1"/>
          <w:sz w:val="20"/>
          <w:szCs w:val="20"/>
        </w:rPr>
        <w:lastRenderedPageBreak/>
        <w:t>Zadanie nr: 2</w:t>
      </w:r>
    </w:p>
    <w:p w14:paraId="783E2067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Kod CPV: 33182100-0 Defibrylatory </w:t>
      </w:r>
    </w:p>
    <w:p w14:paraId="026E1432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09708B" w14:textId="77777777" w:rsidR="00931D83" w:rsidRPr="007A5D02" w:rsidRDefault="00931D83" w:rsidP="00931D83">
      <w:pPr>
        <w:pStyle w:val="Nagwek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Defibrylator -  szt. 1</w:t>
      </w:r>
    </w:p>
    <w:p w14:paraId="092F6F0D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C3F513" w14:textId="77777777" w:rsidR="00931D83" w:rsidRPr="007A5D02" w:rsidRDefault="00931D83" w:rsidP="00931D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Typ/nazwa ...........................................................................</w:t>
      </w:r>
    </w:p>
    <w:p w14:paraId="279DD250" w14:textId="77777777" w:rsidR="00931D83" w:rsidRPr="007A5D02" w:rsidRDefault="00931D83" w:rsidP="00931D83">
      <w:pPr>
        <w:ind w:firstLine="4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A1D01" w14:textId="792F63CC" w:rsidR="00931D83" w:rsidRPr="007A5D02" w:rsidRDefault="00931D83" w:rsidP="00931D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Urządzenie fabrycznie nowe, rok produkcji (nie starszy niż z 201</w:t>
      </w:r>
      <w:r w:rsidR="00E96311"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r.) ………………………..</w:t>
      </w:r>
    </w:p>
    <w:p w14:paraId="6F579650" w14:textId="77777777" w:rsidR="00931D83" w:rsidRPr="007A5D02" w:rsidRDefault="00931D83" w:rsidP="00931D83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2E6B15" w14:textId="74093279" w:rsidR="00931D83" w:rsidRPr="007A5D02" w:rsidRDefault="00931D83" w:rsidP="00931D8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Producent.............................................................</w:t>
      </w:r>
    </w:p>
    <w:p w14:paraId="1FE24D10" w14:textId="47B31117" w:rsidR="00E96311" w:rsidRPr="007A5D02" w:rsidRDefault="00E96311" w:rsidP="00E9631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A374A0" w14:textId="77777777" w:rsidR="00E96311" w:rsidRPr="007A5D02" w:rsidRDefault="00E96311" w:rsidP="00E9631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176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851"/>
        <w:gridCol w:w="5176"/>
        <w:gridCol w:w="4747"/>
        <w:gridCol w:w="3402"/>
      </w:tblGrid>
      <w:tr w:rsidR="00AB3B4F" w:rsidRPr="007A5D02" w14:paraId="649972DB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611B6BF3" w14:textId="77777777" w:rsidR="00E96311" w:rsidRPr="007A5D02" w:rsidRDefault="00E96311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09AA10C1" w14:textId="402185EB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5C51820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Parametry i warunki wymagane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E5B7" w14:textId="77777777" w:rsidR="00931D83" w:rsidRPr="007A5D02" w:rsidRDefault="00931D83" w:rsidP="00C671E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Parametry oferowane</w:t>
            </w:r>
          </w:p>
          <w:p w14:paraId="7BBC736D" w14:textId="1667FC49" w:rsidR="00931D83" w:rsidRPr="007A5D02" w:rsidRDefault="00931D83" w:rsidP="00273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opisać lub wpisać TAK/NIE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1EC0" w14:textId="74B67308" w:rsidR="00931D83" w:rsidRPr="007A5D02" w:rsidRDefault="00931D83" w:rsidP="00C671ED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Parametry oceniane</w:t>
            </w:r>
          </w:p>
        </w:tc>
      </w:tr>
      <w:tr w:rsidR="00AB3B4F" w:rsidRPr="007A5D02" w14:paraId="1BA29915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6DD823DB" w14:textId="77777777" w:rsidR="00931D83" w:rsidRPr="007A5D02" w:rsidRDefault="00931D83" w:rsidP="00E96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17E482C5" w14:textId="3C7977C0" w:rsidR="00931D83" w:rsidRPr="007A5D02" w:rsidRDefault="00E96311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DEFIBRYLATOR  </w:t>
            </w:r>
            <w:r w:rsidR="00931D83"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DWUFAZOWY </w:t>
            </w:r>
            <w:r w:rsidR="00931D83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przenośny – fabrycznie nowy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7CE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AD99" w14:textId="1C98707B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1EFC2C3C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6D94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3B463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 sieciowo-akumulatorowe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09D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48B4" w14:textId="4D3C47B9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21CB9E2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39A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C19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kolorowy o przekątnej min. 5 cali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8A4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A65" w14:textId="72E16DC0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1911B108" w14:textId="77777777" w:rsidTr="00273A62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0119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E87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Ciężar  defibrylatora z wyposażeniem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C7B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6AD9" w14:textId="77777777" w:rsidR="00931D83" w:rsidRPr="007A5D02" w:rsidRDefault="00931D83" w:rsidP="00C671ED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A5D02">
              <w:rPr>
                <w:color w:val="000000" w:themeColor="text1"/>
                <w:sz w:val="20"/>
                <w:szCs w:val="20"/>
              </w:rPr>
              <w:t>≤ 6 kg – 20 pkt</w:t>
            </w:r>
          </w:p>
          <w:p w14:paraId="7D9004B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6 kg - 0 pkt</w:t>
            </w:r>
          </w:p>
        </w:tc>
      </w:tr>
      <w:tr w:rsidR="00AB3B4F" w:rsidRPr="007A5D02" w14:paraId="026E19E5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3D92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3F6A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Urządzenie wyposażone w tryb AED w algorytm wykrywający ruch pacjenta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FF2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6818" w14:textId="54DE654F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1CE2389F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0A02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C1D3" w14:textId="7C73449B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Urządzenie wyposażone w metronom z możliwością ust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wień rytmu częstotliwości uciśnięć (dorosłych i dzieci)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96FD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51DC" w14:textId="13F90FC3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395EC7E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DB1E" w14:textId="77777777" w:rsidR="00931D83" w:rsidRPr="007A5D02" w:rsidRDefault="00931D83" w:rsidP="00E96311">
            <w:pPr>
              <w:numPr>
                <w:ilvl w:val="0"/>
                <w:numId w:val="15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81CC7" w14:textId="1AF3CFF4" w:rsidR="00931D83" w:rsidRPr="007A5D02" w:rsidRDefault="00931D83" w:rsidP="00E9631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Funkcje: defibrylacja, EKG,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pulsoksymetria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4A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D548" w14:textId="2F1D5956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49C62AC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E869A" w14:textId="77777777" w:rsidR="00931D83" w:rsidRPr="007A5D02" w:rsidRDefault="00931D83" w:rsidP="00E96311">
            <w:pPr>
              <w:tabs>
                <w:tab w:val="num" w:pos="35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E79D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DEFIBRYLACJA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A4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E238" w14:textId="6441105B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49BAB36B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242A4" w14:textId="4589DD59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-3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3657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Defibrylacja ręczna i automatyczna w trybie AED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88E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FDBA" w14:textId="1E19F10C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D74BFF9" w14:textId="77777777" w:rsidTr="00273A62">
        <w:trPr>
          <w:cantSplit/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1EA76" w14:textId="4E260024" w:rsidR="00931D83" w:rsidRPr="007A5D02" w:rsidRDefault="00E96311" w:rsidP="00E96311">
            <w:pPr>
              <w:tabs>
                <w:tab w:val="num" w:pos="35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7B80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Metronom reanimacyjny z możliwością ustawień rytmu częstości uciśnięć dla pacjentów zaintubowanych i niezaintubowanych, oraz dla dorosłych i dzieci.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DA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1E2F" w14:textId="66D1EA64" w:rsidR="00931D83" w:rsidRPr="007A5D02" w:rsidRDefault="00AF1AC0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02397F4D" w14:textId="77777777" w:rsidTr="00273A62">
        <w:trPr>
          <w:cantSplit/>
          <w:trHeight w:val="2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9790" w14:textId="0F5C14BD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43C9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Defibrylacja dorosłych i dzieci (łyżki dla dorosłych i dzieci oraz elektrody naklejane)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4492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49DC" w14:textId="790F9B9E" w:rsidR="00931D83" w:rsidRPr="007A5D02" w:rsidRDefault="00AF1AC0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088261D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5628B" w14:textId="04494546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269D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wyboru energii w J min. 2-360 J w trybie manualnym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DA2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13C5" w14:textId="24481840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1A4E9244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ED31" w14:textId="525148AE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55A7" w14:textId="323C0871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wyboru energii w J min. 150</w:t>
            </w:r>
            <w:r w:rsidR="00DC4083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J-360</w:t>
            </w:r>
            <w:r w:rsidR="00DC4083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w trybie AED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D46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C962" w14:textId="23C0534B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6E103B7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DF020" w14:textId="1B8E2312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1E905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Dostępne poziomy energii defibrylacji zewnętrznej min. 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4627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F7D9" w14:textId="39AFAE59" w:rsidR="00931D83" w:rsidRPr="007A5D02" w:rsidRDefault="00BC28AC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C7875A7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8730D" w14:textId="688A7080" w:rsidR="00931D83" w:rsidRPr="007A5D02" w:rsidRDefault="00E96311" w:rsidP="00E96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27EF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ładowania do energii 200 J poniżej 5 s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508C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901" w14:textId="2B1E04EC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7EB03795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14465CC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6A62720B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EKG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06D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F65D" w14:textId="5B6ACBEC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52AC1F67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3B4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AE44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Monitorowanie EKG- przewody dla 3 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9CC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A3D0" w14:textId="0E151F9F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5965F92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D9F2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EF10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wzmocnienia sygnału EKG min. 7 poziomów wzmocnienia od 0,25 do 4 cm/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A32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7BFC" w14:textId="0E73DDEA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7E265FB5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D228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2819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zapisu na papierze o szerokości min. 50 mm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457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DEFC" w14:textId="006DC6E5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17AFDDE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28DD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7C73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PULSOKSYMETRIA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9AF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E319" w14:textId="2E4DF99D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521E0609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9E194" w14:textId="77777777" w:rsidR="00931D83" w:rsidRPr="007A5D02" w:rsidRDefault="00931D83" w:rsidP="00E96311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F9986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pomiaru tętna min 20 -250 u/min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6A5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8271" w14:textId="7E8ACFAC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9030C3B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7111" w14:textId="77777777" w:rsidR="00931D83" w:rsidRPr="007A5D02" w:rsidRDefault="00931D83" w:rsidP="00E9631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4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0854D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stosowania czujników dla dzieci i dorosłych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929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BC57" w14:textId="3D8DA8A0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33EC7B7D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687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3B0E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DB6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A799" w14:textId="7045B716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7D06D2AB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3B43" w14:textId="77777777" w:rsidR="00931D83" w:rsidRPr="007A5D02" w:rsidRDefault="00931D83" w:rsidP="00931D8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02C7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Torba na defibrylator – dwie kieszenie boczne , pasek do noszenia na ramieniu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C04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F884" w14:textId="0304643F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DC4083" w:rsidRPr="007A5D02" w14:paraId="283F6E9F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3E96" w14:textId="77777777" w:rsidR="00DC4083" w:rsidRPr="007A5D02" w:rsidRDefault="00DC4083" w:rsidP="00931D8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EEC9" w14:textId="12EED002" w:rsidR="00DC4083" w:rsidRPr="007A5D02" w:rsidRDefault="00DC40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Czujniki dla dorosłych i dzieci po 3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7D40" w14:textId="77777777" w:rsidR="00DC4083" w:rsidRPr="007A5D02" w:rsidRDefault="00DC40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A6C3" w14:textId="15AC0339" w:rsidR="00DC40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DC4083" w:rsidRPr="007A5D02" w14:paraId="22C69681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32AB" w14:textId="77777777" w:rsidR="00DC4083" w:rsidRPr="007A5D02" w:rsidRDefault="00DC4083" w:rsidP="00931D83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695" w14:textId="285A4DF6" w:rsidR="00DC4083" w:rsidRPr="007A5D02" w:rsidRDefault="00DC40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Papier do EKG – 10 rolek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8184" w14:textId="77777777" w:rsidR="00DC4083" w:rsidRPr="007A5D02" w:rsidRDefault="00DC40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6132" w14:textId="27161839" w:rsidR="00DC40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4B4E8546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09CCD31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14:paraId="11CB2BF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POZOSTAŁE  WYMAGANIA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74C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F242" w14:textId="429ADA25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195251C7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AA38" w14:textId="77777777" w:rsidR="00931D83" w:rsidRPr="007A5D02" w:rsidRDefault="00931D83" w:rsidP="00BC28AC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DED6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5D3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9238" w14:textId="3B50C98C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D9EC09D" w14:textId="77777777" w:rsidTr="00273A62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7F432" w14:textId="77777777" w:rsidR="00931D83" w:rsidRPr="007A5D02" w:rsidRDefault="00931D83" w:rsidP="00BC28AC">
            <w:pPr>
              <w:numPr>
                <w:ilvl w:val="0"/>
                <w:numId w:val="20"/>
              </w:numPr>
              <w:tabs>
                <w:tab w:val="clear" w:pos="720"/>
                <w:tab w:val="num" w:pos="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FDEC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Codzienny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autotest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bez udziału użytkownika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767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D54D" w14:textId="723A22AA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25C1511B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0387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VII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7A7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MOŻLIWOŚĆ ROZBUDOWY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DC82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437F" w14:textId="323F5489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445EAD4D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136EE" w14:textId="77777777" w:rsidR="00931D83" w:rsidRPr="007A5D02" w:rsidRDefault="00931D83" w:rsidP="00931D8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4EBD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rozbudowy o moduł EtCO2 z obserwacją na ekranie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F3A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9DD2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– 10 pkt</w:t>
            </w:r>
          </w:p>
          <w:p w14:paraId="02424BB2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Nie- 0 pkt</w:t>
            </w:r>
          </w:p>
        </w:tc>
      </w:tr>
      <w:tr w:rsidR="00AB3B4F" w:rsidRPr="007A5D02" w14:paraId="6C924683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414E" w14:textId="77777777" w:rsidR="00931D83" w:rsidRPr="007A5D02" w:rsidRDefault="00931D83" w:rsidP="00931D8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587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wykonania kardiowersji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25F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421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– 10 pkt</w:t>
            </w:r>
          </w:p>
          <w:p w14:paraId="4A95B6CA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Nie- 0 pkt</w:t>
            </w:r>
          </w:p>
        </w:tc>
      </w:tr>
      <w:tr w:rsidR="00AB3B4F" w:rsidRPr="007A5D02" w14:paraId="7DC7F492" w14:textId="77777777" w:rsidTr="00273A6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7F558" w14:textId="77777777" w:rsidR="00931D83" w:rsidRPr="007A5D02" w:rsidRDefault="00931D83" w:rsidP="00931D8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BFE3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Możliwość rozbudowy o moduł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8E98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EC5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Tak- 10 pkt</w:t>
            </w:r>
          </w:p>
          <w:p w14:paraId="739387A7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Nie- 0 pkt</w:t>
            </w:r>
          </w:p>
        </w:tc>
      </w:tr>
      <w:tr w:rsidR="00AB3B4F" w:rsidRPr="007A5D02" w14:paraId="5EA8CE21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E7C3F" w14:textId="4236E06D" w:rsidR="00931D83" w:rsidRPr="007A5D02" w:rsidRDefault="00BC28AC" w:rsidP="00BC28AC">
            <w:pPr>
              <w:tabs>
                <w:tab w:val="num" w:pos="295"/>
              </w:tabs>
              <w:overflowPunct w:val="0"/>
              <w:autoSpaceDE w:val="0"/>
              <w:autoSpaceDN w:val="0"/>
              <w:adjustRightInd w:val="0"/>
              <w:ind w:left="-60" w:firstLin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7CCB" w14:textId="4C9F7FE8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D2D9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73E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5E22D6B8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8A235" w14:textId="31D1918A" w:rsidR="00931D83" w:rsidRPr="007A5D02" w:rsidRDefault="00BC28AC" w:rsidP="00BC28A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95C1" w14:textId="61C8F487" w:rsidR="00931D83" w:rsidRPr="007A5D02" w:rsidRDefault="00931D83" w:rsidP="00BC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0ED9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C4CE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parametr oceniany</w:t>
            </w:r>
          </w:p>
        </w:tc>
      </w:tr>
      <w:tr w:rsidR="00AB3B4F" w:rsidRPr="007A5D02" w14:paraId="170B8995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44069" w14:textId="11526288" w:rsidR="00931D83" w:rsidRPr="007A5D02" w:rsidRDefault="00BC28AC" w:rsidP="00BC28A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E7BE" w14:textId="69846226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SERWIS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23791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A3D3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5DF0B419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9C7E3" w14:textId="7146B235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6102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927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9602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24 godzin – 20 pkt</w:t>
            </w:r>
          </w:p>
          <w:p w14:paraId="739775CF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36 godzin – 10 pkt</w:t>
            </w:r>
          </w:p>
          <w:p w14:paraId="148F710D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0 pkt</w:t>
            </w:r>
          </w:p>
        </w:tc>
      </w:tr>
      <w:tr w:rsidR="00AB3B4F" w:rsidRPr="007A5D02" w14:paraId="25D8900A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9FBA5" w14:textId="402F8308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7DD9B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usunięcia awarii ( w dni robocze)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D561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18A2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3 dni – 20 pkt</w:t>
            </w:r>
          </w:p>
          <w:p w14:paraId="2B86DBFD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5 dni – 10 pkt</w:t>
            </w:r>
          </w:p>
          <w:p w14:paraId="6FB24A48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powyżej 5 dni – 0 pkt</w:t>
            </w:r>
          </w:p>
        </w:tc>
      </w:tr>
      <w:tr w:rsidR="00AB3B4F" w:rsidRPr="007A5D02" w14:paraId="29D85222" w14:textId="77777777" w:rsidTr="00273A62">
        <w:tblPrEx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A880F" w14:textId="79C29368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2525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C76A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66E6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B3B4F" w:rsidRPr="007A5D02" w14:paraId="6DAC2F11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3AE40" w14:textId="389E0441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0CD87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8CA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AD7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B3B4F" w:rsidRPr="007A5D02" w14:paraId="112140F2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8DC6" w14:textId="2115F4AD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9C4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 gwarancji dla nowo zainstalowanych elementów po naprawie –min 6 miesięcy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E18B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8C58" w14:textId="77777777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6-miesięcy – 0 pkt</w:t>
            </w:r>
          </w:p>
          <w:p w14:paraId="271FFC5D" w14:textId="63CDA702" w:rsidR="00931D83" w:rsidRPr="007A5D02" w:rsidRDefault="00931D83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powyżej 6 miesięcy - za każdy miesiąc  </w:t>
            </w:r>
            <w:r w:rsidR="00273A62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pkt</w:t>
            </w:r>
          </w:p>
        </w:tc>
      </w:tr>
      <w:tr w:rsidR="00AB3B4F" w:rsidRPr="007A5D02" w14:paraId="0E3224D5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5507E" w14:textId="62585A20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DBDA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okresie gwarancji przeglądy techniczne min.1 raz w roku.</w:t>
            </w:r>
          </w:p>
          <w:p w14:paraId="3B526FC3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6647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3A3E" w14:textId="5ACBE71E" w:rsidR="00931D83" w:rsidRPr="007A5D02" w:rsidRDefault="00BC28AC" w:rsidP="0009329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6847AFEB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BBDB8" w14:textId="72867030" w:rsidR="00931D83" w:rsidRPr="007A5D02" w:rsidRDefault="00931D83" w:rsidP="00BC28AC">
            <w:pPr>
              <w:pStyle w:val="Akapitzlist"/>
              <w:numPr>
                <w:ilvl w:val="0"/>
                <w:numId w:val="39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A1A7B" w14:textId="72AD6CE4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Dostępność części zamiennych</w:t>
            </w:r>
            <w:r w:rsidR="00BC28AC"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min.5 lat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A3F7" w14:textId="787C03FD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230E" w14:textId="02376B28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bez punktacji</w:t>
            </w:r>
          </w:p>
        </w:tc>
      </w:tr>
      <w:tr w:rsidR="00AB3B4F" w:rsidRPr="007A5D02" w14:paraId="548939EE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4B06D" w14:textId="2A8AD73A" w:rsidR="00931D83" w:rsidRPr="007A5D02" w:rsidRDefault="00931D83" w:rsidP="00BC28A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1083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Szkolenie personelu</w:t>
            </w: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wskazanego przez Zamawiającego  w zakresie  obsługi, konserwacji oraz mycia i dezynfekcji urządzenia potwierdzone stosownym zaświadczeniem.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4C57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B1B5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B3B4F" w:rsidRPr="007A5D02" w14:paraId="3817C489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03CBF" w14:textId="0AE8379F" w:rsidR="00931D83" w:rsidRPr="007A5D02" w:rsidRDefault="00BC28AC" w:rsidP="00BC28A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XI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74AB2" w14:textId="6F97D5B5" w:rsidR="00931D83" w:rsidRPr="007A5D02" w:rsidRDefault="00BC28AC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INNE WYMAGANIA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6A4D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EB6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3B4F" w:rsidRPr="007A5D02" w14:paraId="0BC03D71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B92FD" w14:textId="4C997AC0" w:rsidR="00931D83" w:rsidRPr="007A5D02" w:rsidRDefault="00931D83" w:rsidP="00BC28AC">
            <w:pPr>
              <w:pStyle w:val="Akapitzlist"/>
              <w:numPr>
                <w:ilvl w:val="0"/>
                <w:numId w:val="40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2B7DF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Deklaracja zgodności oznaczona znakiem CE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4B63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dołączyć do oferty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278E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B3B4F" w:rsidRPr="007A5D02" w14:paraId="05B47CA1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1DD22" w14:textId="3706F064" w:rsidR="00931D83" w:rsidRPr="007A5D02" w:rsidRDefault="00931D83" w:rsidP="00BC28AC">
            <w:pPr>
              <w:pStyle w:val="Akapitzlist"/>
              <w:numPr>
                <w:ilvl w:val="0"/>
                <w:numId w:val="40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D4D54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C392D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dostarczyć wraz z urządzeniem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4CE3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  <w:tr w:rsidR="00AB3B4F" w:rsidRPr="007A5D02" w14:paraId="62A89150" w14:textId="77777777" w:rsidTr="00273A6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DEFFF" w14:textId="20410199" w:rsidR="00931D83" w:rsidRPr="007A5D02" w:rsidRDefault="00931D83" w:rsidP="00BC28AC">
            <w:pPr>
              <w:pStyle w:val="Akapitzlist"/>
              <w:numPr>
                <w:ilvl w:val="0"/>
                <w:numId w:val="40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CFCBA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84569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dołączyć do oferty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ED0" w14:textId="77777777" w:rsidR="00931D83" w:rsidRPr="007A5D02" w:rsidRDefault="00931D83" w:rsidP="00C671E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</w:tr>
    </w:tbl>
    <w:p w14:paraId="2461BD1B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76465E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9"/>
        <w:gridCol w:w="1959"/>
        <w:gridCol w:w="1791"/>
        <w:gridCol w:w="1489"/>
        <w:gridCol w:w="919"/>
        <w:gridCol w:w="1419"/>
        <w:gridCol w:w="1442"/>
      </w:tblGrid>
      <w:tr w:rsidR="00AB3B4F" w:rsidRPr="007A5D02" w14:paraId="4D421A96" w14:textId="77777777" w:rsidTr="0009329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119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1AD3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C79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37319668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5B7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09D63078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netto w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DE7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3003ED9B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25C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3C95EF1A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D74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7D93B024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4F96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1CCF06BC" w14:textId="77777777" w:rsidR="00931D83" w:rsidRPr="007A5D02" w:rsidRDefault="00931D83" w:rsidP="000932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AB3B4F" w:rsidRPr="007A5D02" w14:paraId="6FDC3438" w14:textId="77777777" w:rsidTr="0009329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07C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46A4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Defibrylator</w:t>
            </w:r>
          </w:p>
          <w:p w14:paraId="4965C324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1371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2CE4F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9AFF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A80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FD60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3A7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5719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B4F" w:rsidRPr="007A5D02" w14:paraId="7B599D64" w14:textId="77777777" w:rsidTr="0009329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5E3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34E2" w14:textId="77777777" w:rsidR="00931D83" w:rsidRPr="007A5D02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9FD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780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396C8F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999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2892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666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9D55" w14:textId="77777777" w:rsidR="00931D83" w:rsidRPr="007A5D02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F80B87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DEF9CF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2243C8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8F115F" w14:textId="77777777" w:rsidR="00931D83" w:rsidRPr="007A5D02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61B628" w14:textId="77777777" w:rsidR="0009329B" w:rsidRPr="007A5D02" w:rsidRDefault="0009329B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B7598F" w14:textId="77777777" w:rsidR="0009329B" w:rsidRPr="007A5D02" w:rsidRDefault="0009329B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CF60A8" w14:textId="77777777" w:rsidR="0009329B" w:rsidRPr="007A5D02" w:rsidRDefault="0009329B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9A2873" w14:textId="46F3B0B8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430EB3CC" w14:textId="77777777" w:rsidR="00931D83" w:rsidRPr="007A5D02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p w14:paraId="1CEDBD9B" w14:textId="77777777" w:rsidR="00870BBB" w:rsidRPr="007A5D02" w:rsidRDefault="00870BBB" w:rsidP="00870BBB">
      <w:pPr>
        <w:ind w:hanging="7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830167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EDF45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4A9D69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8DC64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B9D0D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42A7A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171F0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725CD7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C5E572" w14:textId="77777777" w:rsidR="00AF1AC0" w:rsidRPr="007A5D02" w:rsidRDefault="00AF1AC0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AF39C9" w14:textId="0B07C006" w:rsidR="009F6BD3" w:rsidRPr="007A5D02" w:rsidRDefault="009F6BD3" w:rsidP="009F6BD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D0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KARDIOMONITOR </w:t>
      </w:r>
      <w:r w:rsidR="007A5D0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7A5D02">
        <w:rPr>
          <w:rFonts w:ascii="Times New Roman" w:hAnsi="Times New Roman" w:cs="Times New Roman"/>
          <w:b/>
          <w:sz w:val="20"/>
          <w:szCs w:val="20"/>
        </w:rPr>
        <w:t>szt</w:t>
      </w:r>
      <w:proofErr w:type="spellEnd"/>
      <w:r w:rsidR="007A5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5D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5D02">
        <w:rPr>
          <w:rFonts w:ascii="Times New Roman" w:hAnsi="Times New Roman" w:cs="Times New Roman"/>
          <w:b/>
          <w:sz w:val="20"/>
          <w:szCs w:val="20"/>
        </w:rPr>
        <w:t>1</w:t>
      </w:r>
    </w:p>
    <w:p w14:paraId="1D48A16C" w14:textId="0E199CC8" w:rsidR="009F6BD3" w:rsidRPr="007A5D02" w:rsidRDefault="00C004CA" w:rsidP="00C004CA">
      <w:pPr>
        <w:tabs>
          <w:tab w:val="left" w:pos="9639"/>
        </w:tabs>
        <w:rPr>
          <w:rFonts w:ascii="Times New Roman" w:hAnsi="Times New Roman" w:cs="Times New Roman"/>
          <w:b/>
          <w:sz w:val="20"/>
          <w:szCs w:val="20"/>
        </w:rPr>
      </w:pPr>
      <w:r w:rsidRPr="007A5D02">
        <w:rPr>
          <w:rFonts w:ascii="Times New Roman" w:hAnsi="Times New Roman" w:cs="Times New Roman"/>
          <w:b/>
          <w:sz w:val="20"/>
          <w:szCs w:val="20"/>
        </w:rPr>
        <w:t>Zadanie nr: 3</w:t>
      </w:r>
    </w:p>
    <w:p w14:paraId="53DD1C23" w14:textId="3A15FC4A" w:rsidR="00DA7575" w:rsidRPr="007A5D02" w:rsidRDefault="00DA7575" w:rsidP="00DA757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Kod CPV: 33195100-4 Monitory</w:t>
      </w:r>
    </w:p>
    <w:p w14:paraId="648D5928" w14:textId="77777777" w:rsidR="00DA7575" w:rsidRPr="007A5D02" w:rsidRDefault="00DA7575" w:rsidP="00DA757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Typ/nazwa ...........................................................................</w:t>
      </w:r>
    </w:p>
    <w:p w14:paraId="1DA249B2" w14:textId="77777777" w:rsidR="00DA7575" w:rsidRPr="007A5D02" w:rsidRDefault="00DA7575" w:rsidP="00DA7575">
      <w:pPr>
        <w:ind w:firstLine="4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F1F64C" w14:textId="77777777" w:rsidR="00DA7575" w:rsidRPr="007A5D02" w:rsidRDefault="00DA7575" w:rsidP="00DA757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Urządzenie fabrycznie nowe, rok produkcji (nie starszy niż z 2018 r.) ………………………..</w:t>
      </w:r>
    </w:p>
    <w:p w14:paraId="5E82AA22" w14:textId="77777777" w:rsidR="00DA7575" w:rsidRPr="007A5D02" w:rsidRDefault="00DA7575" w:rsidP="00DA7575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C5C32D" w14:textId="77777777" w:rsidR="00DA7575" w:rsidRPr="007A5D02" w:rsidRDefault="00DA7575" w:rsidP="00DA757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Producent.............................................................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2880"/>
        <w:gridCol w:w="3060"/>
      </w:tblGrid>
      <w:tr w:rsidR="00056C17" w:rsidRPr="007A5D02" w14:paraId="72708C86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18AF7A" w14:textId="77777777" w:rsidR="00056C17" w:rsidRPr="007A5D02" w:rsidRDefault="00056C1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A5D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0C81D" w14:textId="77777777" w:rsidR="00056C17" w:rsidRPr="007A5D02" w:rsidRDefault="00056C1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Parametry wymagane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D9F6D8" w14:textId="77777777" w:rsidR="00056C17" w:rsidRPr="007A5D02" w:rsidRDefault="00056C1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 oferowany</w:t>
            </w:r>
          </w:p>
          <w:p w14:paraId="2FDFB568" w14:textId="77777777" w:rsidR="00056C17" w:rsidRPr="007A5D02" w:rsidRDefault="00056C1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opisać lub wpisać TAK/NIE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10B4" w14:textId="77777777" w:rsidR="00056C17" w:rsidRPr="007A5D02" w:rsidRDefault="00056C1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 oceniany </w:t>
            </w:r>
          </w:p>
        </w:tc>
      </w:tr>
      <w:tr w:rsidR="00B73AD7" w:rsidRPr="007A5D02" w14:paraId="3EE62E9F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5AFFA" w14:textId="1F97578A" w:rsidR="00B73AD7" w:rsidRPr="007A5D02" w:rsidRDefault="00B73AD7" w:rsidP="00B402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8CE6E2" w14:textId="23F6F77E" w:rsidR="00B73AD7" w:rsidRPr="007A5D02" w:rsidRDefault="00B73AD7" w:rsidP="00056C1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823681" w14:textId="43D17EAF" w:rsidR="00B73AD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DADE" w14:textId="56F5D837" w:rsidR="00B73AD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C17" w:rsidRPr="007A5D02" w14:paraId="7BDF2798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D14E7E" w14:textId="77777777" w:rsidR="00056C17" w:rsidRPr="007A5D02" w:rsidRDefault="00056C1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BD1BE1" w14:textId="6CC2F710" w:rsidR="00056C17" w:rsidRPr="007A5D02" w:rsidRDefault="00056C17" w:rsidP="00056C1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Kardiomonitor </w:t>
            </w: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 konstrukcji modułowej z wymiennymi modułami (możliwość rozbudowy monitora o dodatkowe funkcje w postaci wymiennych modułów)</w:t>
            </w:r>
            <w:r w:rsidR="00FE4FCF">
              <w:rPr>
                <w:rFonts w:ascii="Times New Roman" w:hAnsi="Times New Roman" w:cs="Times New Roman"/>
                <w:sz w:val="20"/>
                <w:szCs w:val="20"/>
              </w:rPr>
              <w:t xml:space="preserve"> przeznaczony do monitorowania dorosłych i dzieci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E353FC" w14:textId="106E476E" w:rsidR="00056C17" w:rsidRPr="007A5D02" w:rsidRDefault="00B73AD7" w:rsidP="00B73AD7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rPr>
                <w:rFonts w:eastAsiaTheme="minorHAnsi"/>
                <w:lang w:eastAsia="en-US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2B" w14:textId="40975C50" w:rsidR="00056C1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056C17" w:rsidRPr="007A5D02" w14:paraId="1CF22E98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164CCD" w14:textId="77777777" w:rsidR="00056C17" w:rsidRPr="007A5D02" w:rsidRDefault="00056C1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8D4A30" w14:textId="6DA8F3D0" w:rsidR="00056C17" w:rsidRPr="007A5D02" w:rsidRDefault="00056C17" w:rsidP="00056C1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Zdalny, bezprzewodowy sterownik monitorów, pozwalający na obsługę monitorów z odległości kilku metrów. – 1szt. na cały system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63D4A1" w14:textId="234ABC5B" w:rsidR="00056C1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D904" w14:textId="06CF78DD" w:rsidR="00056C1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056C17" w:rsidRPr="007A5D02" w14:paraId="4D890C72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E5111" w14:textId="77777777" w:rsidR="00056C17" w:rsidRPr="007A5D02" w:rsidRDefault="00056C1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08C1EF" w14:textId="7694C188" w:rsidR="00056C17" w:rsidRPr="007A5D02" w:rsidRDefault="00056C17" w:rsidP="00B73AD7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rPr>
                <w:rFonts w:eastAsiaTheme="minorHAnsi"/>
                <w:lang w:eastAsia="en-US"/>
              </w:rPr>
              <w:t xml:space="preserve">Ekran kolorowy, </w:t>
            </w:r>
            <w:r w:rsidR="00B73AD7" w:rsidRPr="007A5D02">
              <w:rPr>
                <w:rFonts w:eastAsiaTheme="minorHAnsi"/>
                <w:lang w:eastAsia="en-US"/>
              </w:rPr>
              <w:t>dotykowy</w:t>
            </w:r>
            <w:r w:rsidRPr="007A5D02">
              <w:rPr>
                <w:rFonts w:eastAsiaTheme="minorHAnsi"/>
                <w:lang w:eastAsia="en-US"/>
              </w:rPr>
              <w:t xml:space="preserve"> Przekątna ekranu min. 15".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04AF9D" w14:textId="0528A4F0" w:rsidR="00056C1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DFF1" w14:textId="5CCEDBB4" w:rsidR="00056C1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056C17" w:rsidRPr="007A5D02" w14:paraId="18F29ED2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D05823" w14:textId="77777777" w:rsidR="00056C17" w:rsidRPr="007A5D02" w:rsidRDefault="00056C1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D21C8B" w14:textId="29228813" w:rsidR="00056C17" w:rsidRPr="007A5D02" w:rsidRDefault="00056C17" w:rsidP="00056C1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Prezentacja min. 12 krzywych dynamicznych na ekranie bez użycia funkcji wyświetlania 12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odpr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. EKG. Możliwość wybierania kolorów przez użytkownika.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9DD491" w14:textId="034C2F4F" w:rsidR="00056C1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90E0" w14:textId="28DA612E" w:rsidR="00056C1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056C17" w:rsidRPr="007A5D02" w14:paraId="76064C80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753B96" w14:textId="77777777" w:rsidR="00056C17" w:rsidRPr="007A5D02" w:rsidRDefault="00056C1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7BD6BC" w14:textId="21D591FA" w:rsidR="00056C17" w:rsidRPr="007A5D02" w:rsidRDefault="00056C17" w:rsidP="00056C1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: min. 1024 x 768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E9E434" w14:textId="1CBF8BF2" w:rsidR="00056C1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8D1C" w14:textId="643A3A45" w:rsidR="00056C1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5A6BFF58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535B5F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4FACA" w14:textId="544021D1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7608D3" w14:textId="7B6876C3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6C2F" w14:textId="16660E2B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2E0AC345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4DCED2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041313" w14:textId="023D746E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Komunikacja z użytkownikiem poprzez ekran dotykowy lub pokrętło.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5C9001" w14:textId="71A1225B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3081" w14:textId="6A8BF5EA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0E401CF8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8532A5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84AF21" w14:textId="77777777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Monitory zasilane elektrycznie 230 VAC/50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 ±10% </w:t>
            </w:r>
          </w:p>
          <w:p w14:paraId="1AF49EEA" w14:textId="12E1E115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Zasilanie z wbudowanego akumulatora lub UPS na min. 60 minut pracy.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1289C" w14:textId="4DAFDF4A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CBF4" w14:textId="0779E67D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11F5F48A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21CA7F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622841" w14:textId="1D80320A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Możliwość przesyłania danych do sieci informatycznej szpitala poprzez protokół HL7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AF0F57" w14:textId="6F15F8D0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729F" w14:textId="36EB99D9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064F4899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3E965D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1B2DFF" w14:textId="393641E0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Wydruki na drukarce laserowej podłączonej do sieci monitorowania dostępne w monitorze lub centrali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C08308" w14:textId="38F74916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7E5C" w14:textId="2BB76D5F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6358C0F7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500EEE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604E79" w14:textId="77777777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rPr>
                <w:rFonts w:eastAsiaTheme="minorHAnsi"/>
                <w:lang w:eastAsia="en-US"/>
              </w:rPr>
              <w:t>Wszystkie mierzone parametry, alarmy i nastawy dla różnych kategorii wiekowych</w:t>
            </w:r>
          </w:p>
          <w:p w14:paraId="0A59864C" w14:textId="6F150EAD" w:rsidR="00A800CA" w:rsidRPr="007A5D02" w:rsidRDefault="00A800CA" w:rsidP="00A800C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w tym dzieci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81D02D" w14:textId="01BB9ED9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1B86" w14:textId="03FA12FF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0203EB9E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8BB59E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C353A1" w14:textId="6653DDC5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t>Alarmy min. 3 stopniowe (wizualne i akustyczne), rozróżnialne kolorem oraz tonem, wszystkich mierzonych parametrów, możliwość ustawiania granicy alarmów przez użytkownika.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6C0A2D" w14:textId="15C993BF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2D27" w14:textId="31C23F10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217148E7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38261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DB92C" w14:textId="6021E8DF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t>Historia alarmów min. 200 przypadków wraz z min. 4 krzywymi.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85C971" w14:textId="7135C09B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C2A6" w14:textId="09B2F734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211895EF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B627EF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26E0C1" w14:textId="78777BFF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</w:pPr>
            <w:r w:rsidRPr="007A5D02">
              <w:t>Jednoczasowa prezentacja min. 6 parametrów w trendzie graficznym.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89194B" w14:textId="362AF052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092A" w14:textId="577DA1BF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788AEBF7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9EE419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A16102" w14:textId="434B4156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</w:pPr>
            <w:r w:rsidRPr="007A5D02">
              <w:t>Pamięć i prezentacja trendów tabelarycznych i graficznych mierzonych parametrów min. 24 godzin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135FF8" w14:textId="285256ED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898D" w14:textId="61676AEB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76DAEC54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F9B747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8D736" w14:textId="525B993B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</w:pPr>
            <w:r w:rsidRPr="007A5D02">
              <w:t>Funkcja „holterowska” min. 4 różnych krzywych dynamicznych z ostatnich min. 24 godzin. Długość zapisanej krzywej min. 60sek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652A34" w14:textId="79DD9377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E2D5" w14:textId="7DF9560F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7F2AB783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5D8618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E036A" w14:textId="317FDCA4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</w:pPr>
            <w:r w:rsidRPr="007A5D02">
              <w:t xml:space="preserve">Funkcja wyświetlania krótkich odcinków trendów obok odpowiadających im krzywych dynamicznych.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05B1EE" w14:textId="446F4679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C8B0" w14:textId="1E8F63EE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68A67402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DCC007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BFA39D" w14:textId="0501C178" w:rsidR="00A800CA" w:rsidRPr="007A5D02" w:rsidRDefault="00A800CA" w:rsidP="00A800CA">
            <w:pPr>
              <w:pStyle w:val="a"/>
              <w:suppressAutoHyphens/>
              <w:snapToGrid w:val="0"/>
              <w:spacing w:line="259" w:lineRule="auto"/>
            </w:pPr>
            <w:r w:rsidRPr="007A5D02">
              <w:t>Mierzone parametry: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F4740F" w14:textId="7BEF6EBD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3BDE" w14:textId="14C9D8D0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78F2CEC1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48F28D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3CDF6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1.EKG </w:t>
            </w:r>
          </w:p>
          <w:p w14:paraId="7240F77C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- Możliwość ciągłej rejestracji i równoczasowej prezentacji na ekranie monitora 12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 EKG </w:t>
            </w:r>
          </w:p>
          <w:p w14:paraId="416334D3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 Możliwość tworzenia raportów 12 odprowadzeniowego EKG z opisem.</w:t>
            </w:r>
          </w:p>
          <w:p w14:paraId="568DCB23" w14:textId="49C100D0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 Automatyczna zmiana monitorowanego odprowadzenia w razie uszkodzenia lub odłączenia.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B6D53C" w14:textId="2B78403F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1845" w14:textId="42FD91A9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6D162169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FBD2C3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FDDFE1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>2.Analiza odcinka ST</w:t>
            </w:r>
          </w:p>
          <w:p w14:paraId="23828239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odprowadzeń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. Trendy ST z min. 24 godzin. </w:t>
            </w:r>
          </w:p>
          <w:p w14:paraId="6AD15928" w14:textId="541521DD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Zmiana punktów pomiarowych odcinka ST.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5636F5" w14:textId="3F4586D4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56B5" w14:textId="0A60E9FF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1D31AAEE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32909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B89DB9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3.Analiza arytmii </w:t>
            </w:r>
          </w:p>
          <w:p w14:paraId="6987C016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Rozpoznawanie  min. 20 rodzajów zaburzeń w monitorze.</w:t>
            </w:r>
          </w:p>
          <w:p w14:paraId="011A1078" w14:textId="17E0EBD4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we wszystkich monitorach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68909" w14:textId="695259F7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F604" w14:textId="1919B5D2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479CC315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40FCA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04498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4.Oddech </w:t>
            </w:r>
          </w:p>
          <w:p w14:paraId="682427A6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oddechu metodą impedancyjną. Prezentacja krzywej oddechowej i ilości oddechów na minutę.</w:t>
            </w:r>
          </w:p>
          <w:p w14:paraId="4E12007E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we wszystkich monitorach</w:t>
            </w:r>
          </w:p>
          <w:p w14:paraId="23A9CA60" w14:textId="77777777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Zakres pomiarowy częstości oddechów min.:20-120 </w:t>
            </w:r>
          </w:p>
          <w:p w14:paraId="55AE7646" w14:textId="43C58E3B" w:rsidR="00A800CA" w:rsidRPr="007A5D02" w:rsidRDefault="00A800CA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bezdechu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FC369F" w14:textId="1752489A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276A" w14:textId="04BB1B79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A800CA" w:rsidRPr="007A5D02" w14:paraId="6512C370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5EC901" w14:textId="77777777" w:rsidR="00A800CA" w:rsidRPr="007A5D02" w:rsidRDefault="00A800CA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CF1875" w14:textId="77777777" w:rsidR="0064181C" w:rsidRPr="007A5D02" w:rsidRDefault="0064181C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5.Nieinwazyjny pomiar ciśnienia krwi </w:t>
            </w:r>
          </w:p>
          <w:p w14:paraId="6FEA23C8" w14:textId="77777777" w:rsidR="0064181C" w:rsidRPr="007A5D02" w:rsidRDefault="0064181C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Nieinwazyjny pomiar ciśnienia tętniczego metodą oscylometryczna. </w:t>
            </w:r>
          </w:p>
          <w:p w14:paraId="046BA359" w14:textId="77777777" w:rsidR="0064181C" w:rsidRPr="007A5D02" w:rsidRDefault="0064181C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Pomiar automatyczny, co określony czas, regulowany w zakresie min. 0 – 8 godzin. Pomiar ręczny i pomiar ciągły.</w:t>
            </w:r>
          </w:p>
          <w:p w14:paraId="5E521622" w14:textId="606BF8DE" w:rsidR="00A800CA" w:rsidRPr="007A5D02" w:rsidRDefault="0064181C" w:rsidP="00B73AD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Prezentacja wartości: skurczowej, rozkurczowej oraz średniej - alarmy dla każdej wartości.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281057" w14:textId="4AB7F6B0" w:rsidR="00A800CA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81FE" w14:textId="4ACBBA69" w:rsidR="00A800CA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64181C" w:rsidRPr="007A5D02" w14:paraId="43D5565E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D0B04C" w14:textId="77777777" w:rsidR="0064181C" w:rsidRPr="007A5D02" w:rsidRDefault="0064181C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08159E" w14:textId="53172CF2" w:rsidR="0064181C" w:rsidRPr="007A5D02" w:rsidRDefault="0064181C" w:rsidP="0064181C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Funkcja automatycznego wyzwolenia pomiaru NIBP podczas pomiaru okresowego w przypadku nagłej zmiany ciśnienia krwi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324F93" w14:textId="0E7FA75D" w:rsidR="0064181C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99EF" w14:textId="385C5F95" w:rsidR="0064181C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64181C" w:rsidRPr="007A5D02" w14:paraId="670C9568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5BA06A" w14:textId="77777777" w:rsidR="0064181C" w:rsidRPr="007A5D02" w:rsidRDefault="0064181C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959DA" w14:textId="77777777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 xml:space="preserve">6.Pomiaru saturacji </w:t>
            </w:r>
          </w:p>
          <w:p w14:paraId="1C25FD9E" w14:textId="27E8CA73" w:rsidR="0064181C" w:rsidRPr="007A5D02" w:rsidRDefault="0064181C" w:rsidP="0064181C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 xml:space="preserve">Pomiar SpO2, z prezentacją krzywej </w:t>
            </w:r>
            <w:proofErr w:type="spellStart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pletyzmograficznej</w:t>
            </w:r>
            <w:proofErr w:type="spellEnd"/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, wartości SpO2 oraz tętna pulsu.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7F5AA8" w14:textId="52446410" w:rsidR="0064181C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CB14" w14:textId="7DE43F46" w:rsidR="0064181C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64181C" w:rsidRPr="007A5D02" w14:paraId="1300AB57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40EDE" w14:textId="77777777" w:rsidR="0064181C" w:rsidRPr="007A5D02" w:rsidRDefault="0064181C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36B37" w14:textId="77777777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 xml:space="preserve">7.Pomiar temperatury  </w:t>
            </w:r>
          </w:p>
          <w:p w14:paraId="0984EE22" w14:textId="77777777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Pomiar temperatury obwodowej (powierzchniowej) i centralnej (wewnętrznej).</w:t>
            </w:r>
          </w:p>
          <w:p w14:paraId="348B62DE" w14:textId="4BB036F6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lastRenderedPageBreak/>
              <w:t>Jednoczesne wyświetlanie 2 wartości temp. T1 i T2, oraz różnicy temperatur.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5CC12D" w14:textId="24BFAC61" w:rsidR="0064181C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D615" w14:textId="0EB62CE0" w:rsidR="0064181C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64181C" w:rsidRPr="007A5D02" w14:paraId="6E6BBFDC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BB6B53" w14:textId="77777777" w:rsidR="0064181C" w:rsidRPr="007A5D02" w:rsidRDefault="0064181C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111403" w14:textId="6AC06E02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Możliwość rozbudowy o pomiar BIS bez udziału serwisu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398E27" w14:textId="56535109" w:rsidR="0064181C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TAK/</w:t>
            </w:r>
            <w:r w:rsidR="007A5D02" w:rsidRPr="007A5D02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FA86" w14:textId="77777777" w:rsidR="00B73AD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Tak- 10 pkt</w:t>
            </w:r>
          </w:p>
          <w:p w14:paraId="5F0F70EB" w14:textId="5BC1AC96" w:rsidR="0064181C" w:rsidRPr="007A5D02" w:rsidRDefault="00B73AD7" w:rsidP="00B73AD7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lang w:eastAsia="en-US"/>
              </w:rPr>
            </w:pPr>
            <w:r w:rsidRPr="007A5D02">
              <w:rPr>
                <w:rFonts w:eastAsiaTheme="minorHAnsi"/>
                <w:lang w:eastAsia="en-US"/>
              </w:rPr>
              <w:t>Nie – 0 pkt</w:t>
            </w:r>
          </w:p>
        </w:tc>
      </w:tr>
      <w:tr w:rsidR="0064181C" w:rsidRPr="007A5D02" w14:paraId="49D15B7C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84C7AF" w14:textId="77777777" w:rsidR="0064181C" w:rsidRPr="007A5D02" w:rsidRDefault="0064181C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F745B" w14:textId="77777777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 xml:space="preserve">Możliwość rozbudowy o pomiar transmisji nerwowo-mięśniowej dowolnie sterowany </w:t>
            </w:r>
          </w:p>
          <w:p w14:paraId="7C8F6DDE" w14:textId="77777777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 xml:space="preserve">- z wykorzystaniem stymulacji serią poczwórnej TOF, </w:t>
            </w:r>
          </w:p>
          <w:p w14:paraId="42ED43BD" w14:textId="2576E14D" w:rsidR="0064181C" w:rsidRPr="007A5D02" w:rsidRDefault="0064181C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- z wykorzystaniem pojedynczej stymulacji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4C8839" w14:textId="6131D7E3" w:rsidR="0064181C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60E7" w14:textId="77777777" w:rsidR="0064181C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Tak- 10 pkt</w:t>
            </w:r>
          </w:p>
          <w:p w14:paraId="4A12AF06" w14:textId="40CCA00B" w:rsidR="00B73AD7" w:rsidRPr="007A5D02" w:rsidRDefault="00B73AD7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B73AD7" w:rsidRPr="007A5D02" w14:paraId="34D6C4E7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4C1D54" w14:textId="77777777" w:rsidR="00B73AD7" w:rsidRPr="007A5D02" w:rsidRDefault="00B73AD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12290D" w14:textId="0276A370" w:rsidR="00B73AD7" w:rsidRPr="007A5D02" w:rsidRDefault="00B73AD7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>8. Pomiar kapnometrii i kapnografii</w:t>
            </w:r>
          </w:p>
          <w:p w14:paraId="5F314690" w14:textId="77777777" w:rsidR="00B73AD7" w:rsidRPr="007A5D02" w:rsidRDefault="00B73AD7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rStyle w:val="st"/>
                <w:sz w:val="20"/>
                <w:szCs w:val="20"/>
              </w:rPr>
            </w:pPr>
            <w:r w:rsidRPr="007A5D02">
              <w:rPr>
                <w:rStyle w:val="st"/>
                <w:sz w:val="20"/>
                <w:szCs w:val="20"/>
              </w:rPr>
              <w:t xml:space="preserve">kapnometria: pomiar stężenia CO2; </w:t>
            </w:r>
          </w:p>
          <w:p w14:paraId="520DD6D0" w14:textId="006CEC31" w:rsidR="00B73AD7" w:rsidRPr="007A5D02" w:rsidRDefault="00B73AD7" w:rsidP="00B73AD7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rStyle w:val="Uwydatnienie"/>
                <w:i w:val="0"/>
                <w:sz w:val="20"/>
                <w:szCs w:val="20"/>
              </w:rPr>
              <w:t>kapnografia</w:t>
            </w:r>
            <w:r w:rsidRPr="007A5D02">
              <w:rPr>
                <w:rStyle w:val="st"/>
                <w:i/>
                <w:sz w:val="20"/>
                <w:szCs w:val="20"/>
              </w:rPr>
              <w:t>:</w:t>
            </w:r>
            <w:r w:rsidRPr="007A5D02">
              <w:rPr>
                <w:rStyle w:val="st"/>
                <w:sz w:val="20"/>
                <w:szCs w:val="20"/>
              </w:rPr>
              <w:t xml:space="preserve"> prezentacja zmian stężenia CO2 w czasie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6C559" w14:textId="5034104E" w:rsidR="00B73AD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D4BA" w14:textId="7BFBCE7B" w:rsidR="00B73AD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B73AD7" w:rsidRPr="007A5D02" w14:paraId="7BDC8AFA" w14:textId="77777777" w:rsidTr="00B402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52FF7D" w14:textId="77777777" w:rsidR="00B73AD7" w:rsidRPr="007A5D02" w:rsidRDefault="00B73AD7" w:rsidP="00B73AD7">
            <w:pPr>
              <w:pStyle w:val="Akapitzlist"/>
              <w:numPr>
                <w:ilvl w:val="0"/>
                <w:numId w:val="41"/>
              </w:numPr>
              <w:suppressAutoHyphen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DE2DD7" w14:textId="77777777" w:rsidR="00B73AD7" w:rsidRPr="007A5D02" w:rsidRDefault="00B73AD7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>9. Wyposażenie</w:t>
            </w:r>
          </w:p>
          <w:p w14:paraId="5E20546C" w14:textId="7685EF12" w:rsidR="00B73AD7" w:rsidRPr="007A5D02" w:rsidRDefault="00B73AD7" w:rsidP="0064181C">
            <w:pPr>
              <w:pStyle w:val="NormalnyWeb"/>
              <w:tabs>
                <w:tab w:val="left" w:pos="963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- Stojak na podstawie jezdnej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53905F" w14:textId="78626F4D" w:rsidR="00B73AD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5DE3" w14:textId="062D30CF" w:rsidR="00B73AD7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0111416F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9B17A2" w14:textId="543DA796" w:rsidR="00FC360E" w:rsidRPr="004557AC" w:rsidRDefault="00FC360E" w:rsidP="00FC36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6654A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C88DA4" w14:textId="48F3A52D" w:rsidR="00FC360E" w:rsidRPr="007A5D02" w:rsidRDefault="007A5D02" w:rsidP="007A5D0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AA8B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60E" w:rsidRPr="007A5D02" w14:paraId="6E9B8F78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07F5E0" w14:textId="77777777" w:rsidR="00FC360E" w:rsidRPr="004557AC" w:rsidRDefault="00FC360E" w:rsidP="00FC36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7A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04ED7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8D89DA" w14:textId="54CFF4EA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608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sz w:val="20"/>
                <w:szCs w:val="20"/>
              </w:rPr>
              <w:t>parametr oceniany</w:t>
            </w:r>
          </w:p>
        </w:tc>
      </w:tr>
      <w:tr w:rsidR="00FC360E" w:rsidRPr="007A5D02" w14:paraId="36E68A08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DBE222" w14:textId="5EFB67BF" w:rsidR="00FC360E" w:rsidRPr="004557AC" w:rsidRDefault="00FC360E" w:rsidP="00FC36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455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7F0FC9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>SERWIS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8D7F44" w14:textId="461485F7" w:rsidR="00FC360E" w:rsidRPr="007A5D02" w:rsidRDefault="007A5D02" w:rsidP="007A5D0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2740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60E" w:rsidRPr="007A5D02" w14:paraId="15C449D4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4A2F32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016648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BDBF2F" w14:textId="5ACFAB79" w:rsidR="00FC360E" w:rsidRPr="007A5D02" w:rsidRDefault="007A5D02" w:rsidP="007A5D02">
            <w:pPr>
              <w:pStyle w:val="a"/>
              <w:suppressAutoHyphens/>
              <w:snapToGrid w:val="0"/>
              <w:spacing w:line="259" w:lineRule="auto"/>
              <w:rPr>
                <w:rFonts w:eastAsiaTheme="minorHAnsi"/>
                <w:i/>
                <w:lang w:eastAsia="en-US"/>
              </w:rPr>
            </w:pPr>
            <w:r w:rsidRPr="007A5D02">
              <w:rPr>
                <w:rFonts w:eastAsiaTheme="minorHAnsi"/>
                <w:i/>
                <w:lang w:eastAsia="en-US"/>
              </w:rPr>
              <w:t>wpisać odpowiednio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3E8C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 24 godzin – 20 pkt</w:t>
            </w:r>
          </w:p>
          <w:p w14:paraId="51D85DD8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 36 godzin – 10 pkt</w:t>
            </w:r>
          </w:p>
          <w:p w14:paraId="74951144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powyżej 0 pkt</w:t>
            </w:r>
          </w:p>
        </w:tc>
      </w:tr>
      <w:tr w:rsidR="00FC360E" w:rsidRPr="007A5D02" w14:paraId="3EB51212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5101B0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BA9535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Czas usunięcia awarii ( w dni robocze)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AC4AE" w14:textId="329DF191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sz w:val="20"/>
                <w:szCs w:val="20"/>
              </w:rPr>
              <w:t>wpisać odpowiednio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2A6A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 3 dni – 20 pkt</w:t>
            </w:r>
          </w:p>
          <w:p w14:paraId="3060113B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 5 dni – 10 pkt</w:t>
            </w:r>
          </w:p>
          <w:p w14:paraId="7081CD7C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powyżej 5 dni – 0 pkt</w:t>
            </w:r>
          </w:p>
        </w:tc>
      </w:tr>
      <w:tr w:rsidR="00FC360E" w:rsidRPr="007A5D02" w14:paraId="4A922939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83187A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ED54B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Liczba dni przestoju przedłużająca termin gwarancji- max 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5950F9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392B" w14:textId="3ADAEE7C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45000EB8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443A42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BEBEA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16461A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1F9" w14:textId="05865083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50AA6C01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418AB4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72D769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Okres gwarancji dla nowo zainstalowanych elementów po naprawie –min 6 miesięcy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BE9D95" w14:textId="0F34B090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i/>
                <w:sz w:val="20"/>
                <w:szCs w:val="20"/>
              </w:rPr>
              <w:t>wpisać odpowiednio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06B7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6-miesięcy – 0 pkt</w:t>
            </w:r>
          </w:p>
          <w:p w14:paraId="19FE6D0E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powyżej 6 miesięcy - za każdy miesiąc  1 pkt</w:t>
            </w:r>
          </w:p>
        </w:tc>
      </w:tr>
      <w:tr w:rsidR="00FC360E" w:rsidRPr="007A5D02" w14:paraId="5BC48097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FE4BDD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12D89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W okresie gwarancji przeglądy techniczne min.1 raz w roku.</w:t>
            </w:r>
          </w:p>
          <w:p w14:paraId="1A2CA8DA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5682FF" w14:textId="1DADE30F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3546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57DB0272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86099C" w14:textId="77777777" w:rsidR="00FC360E" w:rsidRPr="004557AC" w:rsidRDefault="00FC360E" w:rsidP="004557AC">
            <w:pPr>
              <w:pStyle w:val="Akapitzlist"/>
              <w:numPr>
                <w:ilvl w:val="0"/>
                <w:numId w:val="42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2B5699" w14:textId="01E34D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Dostępność części zamiennych - min.</w:t>
            </w:r>
            <w:r w:rsidR="007A5D02" w:rsidRPr="007A5D02">
              <w:rPr>
                <w:sz w:val="20"/>
                <w:szCs w:val="20"/>
              </w:rPr>
              <w:t>10</w:t>
            </w:r>
            <w:r w:rsidRPr="007A5D02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61CDF" w14:textId="2B2013C5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896E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75656032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9C62E" w14:textId="58105835" w:rsidR="00FC360E" w:rsidRPr="004557AC" w:rsidRDefault="004557AC" w:rsidP="00FC36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34825E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4557AC">
              <w:rPr>
                <w:b/>
                <w:sz w:val="20"/>
                <w:szCs w:val="20"/>
              </w:rPr>
              <w:t>Szkolenie personelu</w:t>
            </w:r>
            <w:r w:rsidRPr="007A5D02">
              <w:rPr>
                <w:sz w:val="20"/>
                <w:szCs w:val="20"/>
              </w:rPr>
              <w:t xml:space="preserve"> wskazanego przez Zamawiającego  w zakresie  obsługi, konserwacji oraz mycia i dezynfekcji urządzenia potwierdzone stosownym zaświadczeniem.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7A17B5" w14:textId="7A1B6D80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4024" w14:textId="58EB1F26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1079E0ED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284411" w14:textId="0BFE3F6C" w:rsidR="00FC360E" w:rsidRPr="004557AC" w:rsidRDefault="004557AC" w:rsidP="00FC360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C81B37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b/>
                <w:sz w:val="20"/>
                <w:szCs w:val="20"/>
              </w:rPr>
            </w:pPr>
            <w:r w:rsidRPr="007A5D02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C8DB0E" w14:textId="0944B1AD" w:rsidR="00FC360E" w:rsidRPr="007A5D02" w:rsidRDefault="007A5D02" w:rsidP="007A5D0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C45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60E" w:rsidRPr="007A5D02" w14:paraId="6B08DDB4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69DDE" w14:textId="77777777" w:rsidR="00FC360E" w:rsidRPr="004557AC" w:rsidRDefault="00FC360E" w:rsidP="004557AC">
            <w:pPr>
              <w:pStyle w:val="Akapitzlist"/>
              <w:numPr>
                <w:ilvl w:val="0"/>
                <w:numId w:val="43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32936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Deklaracja zgodności oznaczona znakiem 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E0D51B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5A81" w14:textId="77390562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1E8E57DF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2E303C" w14:textId="77777777" w:rsidR="00FC360E" w:rsidRPr="004557AC" w:rsidRDefault="00FC360E" w:rsidP="004557AC">
            <w:pPr>
              <w:pStyle w:val="Akapitzlist"/>
              <w:numPr>
                <w:ilvl w:val="0"/>
                <w:numId w:val="43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D52B9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5B76BE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5AAC" w14:textId="61907809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FC360E" w:rsidRPr="007A5D02" w14:paraId="208C76EC" w14:textId="77777777" w:rsidTr="00FC360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CDC241" w14:textId="77777777" w:rsidR="00FC360E" w:rsidRPr="004557AC" w:rsidRDefault="00FC360E" w:rsidP="004557AC">
            <w:pPr>
              <w:pStyle w:val="Akapitzlist"/>
              <w:numPr>
                <w:ilvl w:val="0"/>
                <w:numId w:val="43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A212F3" w14:textId="77777777" w:rsidR="00FC360E" w:rsidRPr="007A5D02" w:rsidRDefault="00FC360E" w:rsidP="00FC360E">
            <w:pPr>
              <w:pStyle w:val="NormalnyWeb"/>
              <w:tabs>
                <w:tab w:val="left" w:pos="9639"/>
              </w:tabs>
              <w:spacing w:after="0"/>
              <w:rPr>
                <w:sz w:val="20"/>
                <w:szCs w:val="20"/>
              </w:rPr>
            </w:pPr>
            <w:r w:rsidRPr="007A5D02">
              <w:rPr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BDDE3A" w14:textId="77777777" w:rsidR="00FC360E" w:rsidRPr="007A5D02" w:rsidRDefault="00FC360E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2AC3" w14:textId="7E59DFC9" w:rsidR="00FC360E" w:rsidRPr="007A5D02" w:rsidRDefault="007A5D02" w:rsidP="00B73AD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14:paraId="4B0BAE0B" w14:textId="787C8616" w:rsidR="00056C17" w:rsidRDefault="00056C17" w:rsidP="00C004CA">
      <w:pPr>
        <w:tabs>
          <w:tab w:val="left" w:pos="9639"/>
        </w:tabs>
        <w:rPr>
          <w:rFonts w:ascii="Times New Roman" w:hAnsi="Times New Roman" w:cs="Times New Roman"/>
          <w:b/>
          <w:sz w:val="20"/>
          <w:szCs w:val="20"/>
        </w:rPr>
      </w:pPr>
    </w:p>
    <w:p w14:paraId="5C30E6B6" w14:textId="5B0FC389" w:rsidR="00DA7575" w:rsidRDefault="00DA7575" w:rsidP="00C004CA">
      <w:pPr>
        <w:tabs>
          <w:tab w:val="left" w:pos="9639"/>
        </w:tabs>
        <w:rPr>
          <w:rFonts w:ascii="Times New Roman" w:hAnsi="Times New Roman" w:cs="Times New Roman"/>
          <w:b/>
          <w:sz w:val="20"/>
          <w:szCs w:val="20"/>
        </w:rPr>
      </w:pPr>
    </w:p>
    <w:p w14:paraId="4053E11E" w14:textId="77777777" w:rsidR="00DA7575" w:rsidRPr="007A5D02" w:rsidRDefault="00DA7575" w:rsidP="00C004CA">
      <w:pPr>
        <w:tabs>
          <w:tab w:val="left" w:pos="9639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-5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879"/>
        <w:gridCol w:w="1959"/>
        <w:gridCol w:w="1791"/>
        <w:gridCol w:w="1489"/>
        <w:gridCol w:w="919"/>
        <w:gridCol w:w="1419"/>
        <w:gridCol w:w="1608"/>
      </w:tblGrid>
      <w:tr w:rsidR="007A5D02" w:rsidRPr="007A5D02" w14:paraId="6CBDCFCF" w14:textId="77777777" w:rsidTr="004557A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EA7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8724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4E31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762A66AB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A927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61B320E5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netto w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854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543AB103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9967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6DFAF209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981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3BBEFBFB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982A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253B3DC7" w14:textId="77777777" w:rsidR="007A5D02" w:rsidRPr="007A5D02" w:rsidRDefault="007A5D02" w:rsidP="00501BD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7A5D02" w:rsidRPr="007A5D02" w14:paraId="269B9FE1" w14:textId="77777777" w:rsidTr="004557A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435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A067" w14:textId="37181F9E" w:rsidR="007A5D02" w:rsidRPr="007A5D02" w:rsidRDefault="007A5D02" w:rsidP="00501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Kardiomonitor</w:t>
            </w:r>
          </w:p>
          <w:p w14:paraId="1D4396BE" w14:textId="77777777" w:rsidR="007A5D02" w:rsidRPr="007A5D02" w:rsidRDefault="007A5D02" w:rsidP="00501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C4C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B0BF11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D8C1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4F7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320D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342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B29B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5D02" w:rsidRPr="007A5D02" w14:paraId="3B89E3F1" w14:textId="77777777" w:rsidTr="004557A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3DBA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CAE2" w14:textId="77777777" w:rsidR="007A5D02" w:rsidRPr="007A5D02" w:rsidRDefault="007A5D02" w:rsidP="00501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06E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F4A6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14FFC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D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B8E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9B97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400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0D2B" w14:textId="77777777" w:rsidR="007A5D02" w:rsidRPr="007A5D02" w:rsidRDefault="007A5D02" w:rsidP="0050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FA6CAB" w14:textId="77777777" w:rsidR="007A5D02" w:rsidRPr="007A5D02" w:rsidRDefault="007A5D02" w:rsidP="007A5D0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27A6FA" w14:textId="77777777" w:rsidR="007A5D02" w:rsidRPr="007A5D02" w:rsidRDefault="007A5D02" w:rsidP="007A5D0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3D89E7" w14:textId="77777777" w:rsidR="007A5D02" w:rsidRPr="007A5D02" w:rsidRDefault="007A5D02" w:rsidP="007A5D0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E04EE3" w14:textId="77777777" w:rsidR="007A5D02" w:rsidRPr="007A5D02" w:rsidRDefault="007A5D02" w:rsidP="007A5D0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3F50EE" w14:textId="77777777" w:rsidR="007A5D02" w:rsidRPr="007A5D02" w:rsidRDefault="007A5D02" w:rsidP="007A5D0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56365A" w14:textId="77777777" w:rsidR="007A5D02" w:rsidRPr="007A5D02" w:rsidRDefault="007A5D02" w:rsidP="007A5D0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6FDE94" w14:textId="77777777" w:rsidR="007A5D02" w:rsidRPr="007A5D02" w:rsidRDefault="007A5D02" w:rsidP="007A5D02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678FB175" w14:textId="5BE42ED9" w:rsidR="00870BBB" w:rsidRPr="007A5D02" w:rsidRDefault="007A5D02" w:rsidP="004557A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5D02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sectPr w:rsidR="00870BBB" w:rsidRPr="007A5D02" w:rsidSect="00B80FAB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019" w14:textId="77777777" w:rsidR="00DA7575" w:rsidRDefault="00DA7575" w:rsidP="00DA7575">
      <w:pPr>
        <w:spacing w:after="0" w:line="240" w:lineRule="auto"/>
      </w:pPr>
      <w:r>
        <w:separator/>
      </w:r>
    </w:p>
  </w:endnote>
  <w:endnote w:type="continuationSeparator" w:id="0">
    <w:p w14:paraId="7B5769A5" w14:textId="77777777" w:rsidR="00DA7575" w:rsidRDefault="00DA7575" w:rsidP="00D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951070"/>
      <w:docPartObj>
        <w:docPartGallery w:val="Page Numbers (Bottom of Page)"/>
        <w:docPartUnique/>
      </w:docPartObj>
    </w:sdtPr>
    <w:sdtEndPr/>
    <w:sdtContent>
      <w:p w14:paraId="422151C4" w14:textId="2F3303CD" w:rsidR="00DA7575" w:rsidRDefault="00DA7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22E6" w14:textId="77777777" w:rsidR="00DA7575" w:rsidRDefault="00DA7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1E8E" w14:textId="77777777" w:rsidR="00DA7575" w:rsidRDefault="00DA7575" w:rsidP="00DA7575">
      <w:pPr>
        <w:spacing w:after="0" w:line="240" w:lineRule="auto"/>
      </w:pPr>
      <w:r>
        <w:separator/>
      </w:r>
    </w:p>
  </w:footnote>
  <w:footnote w:type="continuationSeparator" w:id="0">
    <w:p w14:paraId="7230F878" w14:textId="77777777" w:rsidR="00DA7575" w:rsidRDefault="00DA7575" w:rsidP="00D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" w15:restartNumberingAfterBreak="0">
    <w:nsid w:val="015A1963"/>
    <w:multiLevelType w:val="hybridMultilevel"/>
    <w:tmpl w:val="29864BA6"/>
    <w:lvl w:ilvl="0" w:tplc="4B1A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A1218"/>
    <w:multiLevelType w:val="hybridMultilevel"/>
    <w:tmpl w:val="B7EC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235A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571D8"/>
    <w:multiLevelType w:val="hybridMultilevel"/>
    <w:tmpl w:val="147C2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64D3E"/>
    <w:multiLevelType w:val="hybridMultilevel"/>
    <w:tmpl w:val="CAE6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F48"/>
    <w:multiLevelType w:val="hybridMultilevel"/>
    <w:tmpl w:val="696E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30A8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69F"/>
    <w:multiLevelType w:val="hybridMultilevel"/>
    <w:tmpl w:val="6A2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F548D"/>
    <w:multiLevelType w:val="hybridMultilevel"/>
    <w:tmpl w:val="7B248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653BB"/>
    <w:multiLevelType w:val="hybridMultilevel"/>
    <w:tmpl w:val="E63E5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F6C11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3D2"/>
    <w:multiLevelType w:val="hybridMultilevel"/>
    <w:tmpl w:val="22CA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E1D73"/>
    <w:multiLevelType w:val="hybridMultilevel"/>
    <w:tmpl w:val="34FAC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52301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E49A2"/>
    <w:multiLevelType w:val="hybridMultilevel"/>
    <w:tmpl w:val="4162B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77B02"/>
    <w:multiLevelType w:val="hybridMultilevel"/>
    <w:tmpl w:val="356E1A18"/>
    <w:lvl w:ilvl="0" w:tplc="7C4A8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F0961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2A95"/>
    <w:multiLevelType w:val="hybridMultilevel"/>
    <w:tmpl w:val="85D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44CD7"/>
    <w:multiLevelType w:val="hybridMultilevel"/>
    <w:tmpl w:val="31026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F5656"/>
    <w:multiLevelType w:val="hybridMultilevel"/>
    <w:tmpl w:val="B20E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3E97"/>
    <w:multiLevelType w:val="hybridMultilevel"/>
    <w:tmpl w:val="B1E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EE5"/>
    <w:multiLevelType w:val="hybridMultilevel"/>
    <w:tmpl w:val="BB3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F63"/>
    <w:multiLevelType w:val="hybridMultilevel"/>
    <w:tmpl w:val="0FA0D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D6672"/>
    <w:multiLevelType w:val="hybridMultilevel"/>
    <w:tmpl w:val="ECA2CBD0"/>
    <w:lvl w:ilvl="0" w:tplc="0415000F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0" w15:restartNumberingAfterBreak="0">
    <w:nsid w:val="5F9E6C9D"/>
    <w:multiLevelType w:val="hybridMultilevel"/>
    <w:tmpl w:val="BB32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4879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1314"/>
    <w:multiLevelType w:val="hybridMultilevel"/>
    <w:tmpl w:val="2C9A9FAE"/>
    <w:lvl w:ilvl="0" w:tplc="0415000F">
      <w:start w:val="1"/>
      <w:numFmt w:val="decimal"/>
      <w:lvlText w:val="%1.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 w15:restartNumberingAfterBreak="0">
    <w:nsid w:val="6E644050"/>
    <w:multiLevelType w:val="hybridMultilevel"/>
    <w:tmpl w:val="092C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6BE"/>
    <w:multiLevelType w:val="hybridMultilevel"/>
    <w:tmpl w:val="FACC14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D2660"/>
    <w:multiLevelType w:val="hybridMultilevel"/>
    <w:tmpl w:val="F3A6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5A94"/>
    <w:multiLevelType w:val="hybridMultilevel"/>
    <w:tmpl w:val="43A8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D1E34"/>
    <w:multiLevelType w:val="hybridMultilevel"/>
    <w:tmpl w:val="877AC4EC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F4C76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C2181"/>
    <w:multiLevelType w:val="hybridMultilevel"/>
    <w:tmpl w:val="CACE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6A1C"/>
    <w:multiLevelType w:val="hybridMultilevel"/>
    <w:tmpl w:val="037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3"/>
  </w:num>
  <w:num w:numId="13">
    <w:abstractNumId w:val="18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38"/>
  </w:num>
  <w:num w:numId="24">
    <w:abstractNumId w:val="22"/>
  </w:num>
  <w:num w:numId="25">
    <w:abstractNumId w:val="19"/>
  </w:num>
  <w:num w:numId="26">
    <w:abstractNumId w:val="25"/>
  </w:num>
  <w:num w:numId="27">
    <w:abstractNumId w:val="4"/>
  </w:num>
  <w:num w:numId="28">
    <w:abstractNumId w:val="7"/>
  </w:num>
  <w:num w:numId="29">
    <w:abstractNumId w:val="2"/>
  </w:num>
  <w:num w:numId="30">
    <w:abstractNumId w:val="39"/>
  </w:num>
  <w:num w:numId="31">
    <w:abstractNumId w:val="36"/>
  </w:num>
  <w:num w:numId="32">
    <w:abstractNumId w:val="8"/>
  </w:num>
  <w:num w:numId="33">
    <w:abstractNumId w:val="27"/>
  </w:num>
  <w:num w:numId="34">
    <w:abstractNumId w:val="30"/>
  </w:num>
  <w:num w:numId="35">
    <w:abstractNumId w:val="26"/>
  </w:num>
  <w:num w:numId="36">
    <w:abstractNumId w:val="29"/>
  </w:num>
  <w:num w:numId="37">
    <w:abstractNumId w:val="33"/>
  </w:num>
  <w:num w:numId="38">
    <w:abstractNumId w:val="32"/>
  </w:num>
  <w:num w:numId="39">
    <w:abstractNumId w:val="21"/>
  </w:num>
  <w:num w:numId="40">
    <w:abstractNumId w:val="31"/>
  </w:num>
  <w:num w:numId="41">
    <w:abstractNumId w:val="35"/>
  </w:num>
  <w:num w:numId="42">
    <w:abstractNumId w:val="5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0"/>
    <w:rsid w:val="00011A2C"/>
    <w:rsid w:val="00056C17"/>
    <w:rsid w:val="00062934"/>
    <w:rsid w:val="00092367"/>
    <w:rsid w:val="0009329B"/>
    <w:rsid w:val="001F2137"/>
    <w:rsid w:val="001F275A"/>
    <w:rsid w:val="00201824"/>
    <w:rsid w:val="00240CBF"/>
    <w:rsid w:val="00273A62"/>
    <w:rsid w:val="00280BD3"/>
    <w:rsid w:val="002D0DD5"/>
    <w:rsid w:val="002E3E7F"/>
    <w:rsid w:val="00376A82"/>
    <w:rsid w:val="00380048"/>
    <w:rsid w:val="00385BAC"/>
    <w:rsid w:val="00407C9E"/>
    <w:rsid w:val="004557AC"/>
    <w:rsid w:val="00485AD8"/>
    <w:rsid w:val="004C4AE1"/>
    <w:rsid w:val="004D053D"/>
    <w:rsid w:val="00532086"/>
    <w:rsid w:val="005401FF"/>
    <w:rsid w:val="0055304A"/>
    <w:rsid w:val="0064181C"/>
    <w:rsid w:val="00653DEE"/>
    <w:rsid w:val="006706FE"/>
    <w:rsid w:val="006E21D6"/>
    <w:rsid w:val="006F107D"/>
    <w:rsid w:val="00735F95"/>
    <w:rsid w:val="00747236"/>
    <w:rsid w:val="00794509"/>
    <w:rsid w:val="007A5D02"/>
    <w:rsid w:val="00843AF1"/>
    <w:rsid w:val="00870BBB"/>
    <w:rsid w:val="008D3439"/>
    <w:rsid w:val="008D56EF"/>
    <w:rsid w:val="00931D83"/>
    <w:rsid w:val="009433AA"/>
    <w:rsid w:val="009E3A5A"/>
    <w:rsid w:val="009F5C4A"/>
    <w:rsid w:val="009F6BD3"/>
    <w:rsid w:val="00A041C6"/>
    <w:rsid w:val="00A626E2"/>
    <w:rsid w:val="00A67832"/>
    <w:rsid w:val="00A800CA"/>
    <w:rsid w:val="00AB3B4F"/>
    <w:rsid w:val="00AF1AC0"/>
    <w:rsid w:val="00B1083F"/>
    <w:rsid w:val="00B14E70"/>
    <w:rsid w:val="00B40249"/>
    <w:rsid w:val="00B530E7"/>
    <w:rsid w:val="00B73AD7"/>
    <w:rsid w:val="00B80FAB"/>
    <w:rsid w:val="00BC28AC"/>
    <w:rsid w:val="00BF2B72"/>
    <w:rsid w:val="00C004CA"/>
    <w:rsid w:val="00C02919"/>
    <w:rsid w:val="00C53F6E"/>
    <w:rsid w:val="00C671ED"/>
    <w:rsid w:val="00C71920"/>
    <w:rsid w:val="00CB4567"/>
    <w:rsid w:val="00CC7421"/>
    <w:rsid w:val="00CD2227"/>
    <w:rsid w:val="00D30477"/>
    <w:rsid w:val="00D34D89"/>
    <w:rsid w:val="00DA7575"/>
    <w:rsid w:val="00DC4083"/>
    <w:rsid w:val="00DC56CD"/>
    <w:rsid w:val="00DE1788"/>
    <w:rsid w:val="00DE7097"/>
    <w:rsid w:val="00E23E15"/>
    <w:rsid w:val="00E448EB"/>
    <w:rsid w:val="00E74216"/>
    <w:rsid w:val="00E96311"/>
    <w:rsid w:val="00EA0B57"/>
    <w:rsid w:val="00ED7536"/>
    <w:rsid w:val="00F03209"/>
    <w:rsid w:val="00F52E7A"/>
    <w:rsid w:val="00F60EDB"/>
    <w:rsid w:val="00F8648D"/>
    <w:rsid w:val="00FC360E"/>
    <w:rsid w:val="00FE4FCF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11E"/>
  <w15:docId w15:val="{D76DB7F0-FE45-4AF8-82A3-008682E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27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27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2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275A"/>
    <w:pPr>
      <w:keepNext/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3AF1"/>
    <w:pPr>
      <w:keepNext/>
      <w:widowControl w:val="0"/>
      <w:autoSpaceDE w:val="0"/>
      <w:autoSpaceDN w:val="0"/>
      <w:adjustRightInd w:val="0"/>
      <w:spacing w:before="40" w:after="40"/>
      <w:jc w:val="both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75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B4F"/>
    <w:pPr>
      <w:keepNext/>
      <w:jc w:val="center"/>
      <w:outlineLvl w:val="6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75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F275A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7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F27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27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7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7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75A"/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75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75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75A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paragraph" w:customStyle="1" w:styleId="a">
    <w:rsid w:val="001F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2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75A"/>
  </w:style>
  <w:style w:type="character" w:styleId="Hipercze">
    <w:name w:val="Hyperlink"/>
    <w:rsid w:val="001F275A"/>
    <w:rPr>
      <w:color w:val="0000FF"/>
      <w:u w:val="single"/>
    </w:rPr>
  </w:style>
  <w:style w:type="character" w:styleId="Pogrubienie">
    <w:name w:val="Strong"/>
    <w:uiPriority w:val="22"/>
    <w:qFormat/>
    <w:rsid w:val="001F275A"/>
    <w:rPr>
      <w:b/>
      <w:bCs/>
    </w:rPr>
  </w:style>
  <w:style w:type="paragraph" w:styleId="NormalnyWeb">
    <w:name w:val="Normal (Web)"/>
    <w:basedOn w:val="Normalny"/>
    <w:uiPriority w:val="99"/>
    <w:rsid w:val="001F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4">
    <w:name w:val="h4"/>
    <w:basedOn w:val="Domylnaczcionkaakapitu"/>
    <w:rsid w:val="001F275A"/>
  </w:style>
  <w:style w:type="paragraph" w:customStyle="1" w:styleId="Normalny1">
    <w:name w:val="Normalny1"/>
    <w:rsid w:val="001F275A"/>
    <w:pPr>
      <w:suppressAutoHyphens/>
      <w:spacing w:after="0" w:line="240" w:lineRule="auto"/>
    </w:pPr>
    <w:rPr>
      <w:rFonts w:ascii="Arial" w:eastAsia="Arial Unicode MS" w:hAnsi="Arial" w:cs="Times New Roman"/>
      <w:b/>
      <w:bCs/>
      <w:color w:val="000000"/>
      <w:kern w:val="1"/>
      <w:sz w:val="24"/>
      <w:szCs w:val="24"/>
      <w:u w:color="000000"/>
      <w:lang w:eastAsia="pl-PL"/>
    </w:rPr>
  </w:style>
  <w:style w:type="paragraph" w:customStyle="1" w:styleId="FreeForm">
    <w:name w:val="Free Form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1F275A"/>
  </w:style>
  <w:style w:type="paragraph" w:customStyle="1" w:styleId="Standardowy1">
    <w:name w:val="Standardowy1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BodyA">
    <w:name w:val="Body A"/>
    <w:rsid w:val="001F27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u w:color="000000"/>
      <w:lang w:val="en-US" w:eastAsia="pl-PL"/>
    </w:rPr>
  </w:style>
  <w:style w:type="character" w:styleId="Uwydatnienie">
    <w:name w:val="Emphasis"/>
    <w:uiPriority w:val="20"/>
    <w:qFormat/>
    <w:rsid w:val="001F275A"/>
    <w:rPr>
      <w:i/>
      <w:iCs/>
    </w:rPr>
  </w:style>
  <w:style w:type="paragraph" w:customStyle="1" w:styleId="Domylny">
    <w:name w:val="Domyślny"/>
    <w:rsid w:val="001F275A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F27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2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F275A"/>
  </w:style>
  <w:style w:type="paragraph" w:styleId="Lista-kontynuacja2">
    <w:name w:val="List Continue 2"/>
    <w:basedOn w:val="Lista-kontynuacja"/>
    <w:rsid w:val="001F275A"/>
    <w:pPr>
      <w:spacing w:after="160"/>
      <w:ind w:left="1080" w:hanging="360"/>
    </w:pPr>
    <w:rPr>
      <w:sz w:val="20"/>
      <w:szCs w:val="20"/>
    </w:rPr>
  </w:style>
  <w:style w:type="paragraph" w:styleId="Lista-kontynuacja">
    <w:name w:val="List Continue"/>
    <w:basedOn w:val="Normalny"/>
    <w:rsid w:val="001F2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F2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2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27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27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F275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Einzug">
    <w:name w:val="Standard Einzug"/>
    <w:basedOn w:val="Normalny"/>
    <w:rsid w:val="001F275A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product-description-no-js">
    <w:name w:val="product-description-no-js"/>
    <w:rsid w:val="001F275A"/>
  </w:style>
  <w:style w:type="character" w:customStyle="1" w:styleId="apple-converted-space">
    <w:name w:val="apple-converted-space"/>
    <w:rsid w:val="001F275A"/>
  </w:style>
  <w:style w:type="table" w:styleId="Tabela-Siatka">
    <w:name w:val="Table Grid"/>
    <w:basedOn w:val="Standardowy"/>
    <w:rsid w:val="001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31D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31D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3AF1"/>
    <w:rPr>
      <w:b/>
      <w:bCs/>
      <w:color w:val="FF000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B3B4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40249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4024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6C9C-3195-44C5-9983-652B451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3426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2019-02-08T09:27:00Z</cp:lastPrinted>
  <dcterms:created xsi:type="dcterms:W3CDTF">2019-02-07T09:22:00Z</dcterms:created>
  <dcterms:modified xsi:type="dcterms:W3CDTF">2019-02-08T09:29:00Z</dcterms:modified>
</cp:coreProperties>
</file>