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6D7DE" w14:textId="63190FF7" w:rsidR="00771418" w:rsidRPr="00771418" w:rsidRDefault="00771418" w:rsidP="00771418">
      <w:pPr>
        <w:jc w:val="right"/>
        <w:rPr>
          <w:rFonts w:ascii="Times New Roman" w:hAnsi="Times New Roman" w:cs="Times New Roman"/>
          <w:b/>
        </w:rPr>
      </w:pPr>
      <w:r w:rsidRPr="00771418">
        <w:rPr>
          <w:rFonts w:ascii="Times New Roman" w:hAnsi="Times New Roman" w:cs="Times New Roman"/>
          <w:b/>
        </w:rPr>
        <w:t>Załącznik nr:1</w:t>
      </w:r>
    </w:p>
    <w:p w14:paraId="28547271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6D317426" w14:textId="77777777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53866792" w14:textId="1D41D27D" w:rsidR="00771418" w:rsidRPr="00AD2E6E" w:rsidRDefault="00771418" w:rsidP="00AD2E6E">
      <w:pPr>
        <w:pStyle w:val="Nagwek1"/>
      </w:pPr>
      <w:r w:rsidRPr="00AD2E6E">
        <w:t>OPIS PRZEDMIOTU ZAMÓWIENIA</w:t>
      </w:r>
    </w:p>
    <w:p w14:paraId="0134C27B" w14:textId="60159D95" w:rsidR="00BD1906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384B401C" w14:textId="77777777" w:rsidR="00BD1906" w:rsidRPr="00771418" w:rsidRDefault="00BD1906" w:rsidP="00771418">
      <w:pPr>
        <w:jc w:val="center"/>
        <w:rPr>
          <w:rFonts w:ascii="Times New Roman" w:hAnsi="Times New Roman" w:cs="Times New Roman"/>
          <w:b/>
        </w:rPr>
      </w:pPr>
    </w:p>
    <w:p w14:paraId="40ABDE39" w14:textId="7AC61077" w:rsidR="00771418" w:rsidRPr="00AD2E6E" w:rsidRDefault="00771418" w:rsidP="0077141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BD1906" w:rsidRPr="00AD2E6E">
        <w:rPr>
          <w:rFonts w:ascii="Times New Roman" w:hAnsi="Times New Roman" w:cs="Times New Roman"/>
          <w:sz w:val="24"/>
          <w:szCs w:val="24"/>
        </w:rPr>
        <w:t xml:space="preserve">usługa pełnienia funkcji 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>Inspektora nadzoru inwestorskiego</w:t>
      </w:r>
      <w:r w:rsidR="00BD1906" w:rsidRPr="00AD2E6E">
        <w:rPr>
          <w:rFonts w:ascii="Times New Roman" w:hAnsi="Times New Roman" w:cs="Times New Roman"/>
          <w:sz w:val="24"/>
          <w:szCs w:val="24"/>
        </w:rPr>
        <w:t xml:space="preserve"> nad realizacja </w:t>
      </w:r>
      <w:r w:rsidRPr="00AD2E6E">
        <w:rPr>
          <w:rFonts w:ascii="Times New Roman" w:hAnsi="Times New Roman" w:cs="Times New Roman"/>
          <w:sz w:val="24"/>
          <w:szCs w:val="24"/>
        </w:rPr>
        <w:t>robót budowlanych w ramach zadania:</w:t>
      </w:r>
      <w:r w:rsidRPr="00AD2E6E">
        <w:rPr>
          <w:rFonts w:ascii="Times New Roman" w:hAnsi="Times New Roman" w:cs="Times New Roman"/>
          <w:b/>
          <w:bCs/>
          <w:sz w:val="24"/>
          <w:szCs w:val="24"/>
        </w:rPr>
        <w:t xml:space="preserve"> „ Poprawa jakości i dostępności usług świadczonych przez SP ZOZ w Brzesku poprzez inwestycje w Blok Operacyjny i Pododdział Chirurgii Urazowo- Ortopedycznej” </w:t>
      </w:r>
      <w:r w:rsidRPr="00AD2E6E">
        <w:rPr>
          <w:rFonts w:ascii="Times New Roman" w:hAnsi="Times New Roman" w:cs="Times New Roman"/>
          <w:sz w:val="24"/>
          <w:szCs w:val="24"/>
        </w:rPr>
        <w:t>w Samodzielnym Publicznym Zespole Opieki Zdrowotnej w Brzesku, przy ul: Kościuszki 68.</w:t>
      </w:r>
    </w:p>
    <w:p w14:paraId="7F94EEBC" w14:textId="7EEB3E45" w:rsidR="00771418" w:rsidRPr="00AD2E6E" w:rsidRDefault="00771418" w:rsidP="00AD2E6E">
      <w:pPr>
        <w:pStyle w:val="Tekstpodstawowy2"/>
      </w:pPr>
      <w:r w:rsidRPr="00AD2E6E">
        <w:t>Przedmiot</w:t>
      </w:r>
      <w:r w:rsidR="00BD1906" w:rsidRPr="00AD2E6E">
        <w:t xml:space="preserve">em </w:t>
      </w:r>
      <w:r w:rsidRPr="00AD2E6E">
        <w:t xml:space="preserve">zamówienia </w:t>
      </w:r>
      <w:r w:rsidR="00BD1906" w:rsidRPr="00AD2E6E">
        <w:t xml:space="preserve">jest usługa nadzoru inwestorskiego wykonywana przez Inspektora nadzoru posiadającego  stosowne uprawnienia do wykonywania samodzielnych funkcji w budownictwie w branży konstrukcyjno- budowlanej, sanitarnej, elektrycznej. </w:t>
      </w:r>
    </w:p>
    <w:p w14:paraId="7DFB5CFC" w14:textId="0ED73649" w:rsidR="00AD2E6E" w:rsidRPr="00AD2E6E" w:rsidRDefault="00AD2E6E" w:rsidP="00AD2E6E">
      <w:pPr>
        <w:tabs>
          <w:tab w:val="left" w:pos="8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Zgodnie z art.12a ustawy Prawo budowlane samodzielne funkcje techniczne w budownictwie, określone w art.12 ust.1 mogą również wykonywać osoby, których odpowiednie kwalifikacje zawodowe zostały uznane na zasadach określonych w przepisach odrębnych. Regulację odrębną stanowią przepisy ustawy z dnia 22 grudnia 2015r. o zasadach uznawania kwalifikacji zawodowych nabytych w państwach członkowskich Unii Europejskiej</w:t>
      </w:r>
      <w:r w:rsidRPr="00AD2E6E">
        <w:rPr>
          <w:rStyle w:val="Numerstrony"/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Dz.U.</w:t>
      </w:r>
      <w:r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z 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>2016</w:t>
      </w:r>
      <w:r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r.</w:t>
      </w:r>
      <w:r w:rsidRPr="00AD2E6E">
        <w:rPr>
          <w:rStyle w:val="h11"/>
          <w:rFonts w:ascii="Times New Roman" w:hAnsi="Times New Roman" w:cs="Times New Roman"/>
          <w:b w:val="0"/>
          <w:color w:val="000000"/>
          <w:sz w:val="24"/>
          <w:szCs w:val="24"/>
        </w:rPr>
        <w:t xml:space="preserve"> poz.65).</w:t>
      </w:r>
    </w:p>
    <w:p w14:paraId="2F2B3C90" w14:textId="73E071EB" w:rsidR="00AD2E6E" w:rsidRPr="00AD2E6E" w:rsidRDefault="00AD2E6E" w:rsidP="00AD2E6E">
      <w:pPr>
        <w:pStyle w:val="Tekstpodstawowy"/>
      </w:pPr>
      <w:r w:rsidRPr="00AD2E6E">
        <w:t>Z</w:t>
      </w:r>
      <w:r w:rsidRPr="00AD2E6E">
        <w:t xml:space="preserve">amawiający dopuszcza połączenie wyżej wskazanych funkcji pod warunkiem spełniania przez osobę łączącą te funkcje wszystkich warunków wymaganych dla poszczególnych funkcji. </w:t>
      </w:r>
    </w:p>
    <w:p w14:paraId="363BA5A6" w14:textId="41F89C61" w:rsidR="00771418" w:rsidRPr="00AD2E6E" w:rsidRDefault="00BE74B9" w:rsidP="00AD2E6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b/>
          <w:sz w:val="24"/>
          <w:szCs w:val="24"/>
        </w:rPr>
        <w:t>Z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>akres przedmiotowy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 xml:space="preserve"> nadzorowanych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906" w:rsidRPr="00AD2E6E">
        <w:rPr>
          <w:rFonts w:ascii="Times New Roman" w:hAnsi="Times New Roman" w:cs="Times New Roman"/>
          <w:b/>
          <w:sz w:val="24"/>
          <w:szCs w:val="24"/>
        </w:rPr>
        <w:t xml:space="preserve">robót budowlanych </w:t>
      </w:r>
      <w:r w:rsidR="00771418" w:rsidRPr="00AD2E6E">
        <w:rPr>
          <w:rFonts w:ascii="Times New Roman" w:hAnsi="Times New Roman" w:cs="Times New Roman"/>
          <w:b/>
          <w:sz w:val="24"/>
          <w:szCs w:val="24"/>
        </w:rPr>
        <w:t>obejmuje</w:t>
      </w:r>
      <w:r w:rsidR="00AD2E6E">
        <w:rPr>
          <w:rFonts w:ascii="Times New Roman" w:hAnsi="Times New Roman" w:cs="Times New Roman"/>
          <w:b/>
          <w:sz w:val="24"/>
          <w:szCs w:val="24"/>
        </w:rPr>
        <w:t xml:space="preserve"> „Modernizację Bloku Operacyjnego” </w:t>
      </w:r>
      <w:r w:rsidR="00AD2E6E" w:rsidRPr="00AD2E6E">
        <w:rPr>
          <w:rFonts w:ascii="Times New Roman" w:hAnsi="Times New Roman" w:cs="Times New Roman"/>
          <w:sz w:val="24"/>
          <w:szCs w:val="24"/>
        </w:rPr>
        <w:t>poprzez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gruntowną przebudowę istniejącego Bloku Operacyjnego wraz z wewnętrznymi instalacjami</w:t>
      </w:r>
      <w:r w:rsidR="00CF59C8" w:rsidRPr="00AD2E6E">
        <w:rPr>
          <w:rFonts w:ascii="Times New Roman" w:hAnsi="Times New Roman" w:cs="Times New Roman"/>
          <w:sz w:val="24"/>
          <w:szCs w:val="24"/>
        </w:rPr>
        <w:t>: elektryczną, niskoprądow</w:t>
      </w:r>
      <w:r w:rsidR="00AD2E6E">
        <w:rPr>
          <w:rFonts w:ascii="Times New Roman" w:hAnsi="Times New Roman" w:cs="Times New Roman"/>
          <w:sz w:val="24"/>
          <w:szCs w:val="24"/>
        </w:rPr>
        <w:t>ą</w:t>
      </w:r>
      <w:bookmarkStart w:id="0" w:name="_GoBack"/>
      <w:bookmarkEnd w:id="0"/>
      <w:r w:rsidR="00CF59C8" w:rsidRPr="00AD2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59C8" w:rsidRPr="00AD2E6E">
        <w:rPr>
          <w:rFonts w:ascii="Times New Roman" w:hAnsi="Times New Roman" w:cs="Times New Roman"/>
          <w:sz w:val="24"/>
          <w:szCs w:val="24"/>
        </w:rPr>
        <w:t>wod-kan</w:t>
      </w:r>
      <w:proofErr w:type="spellEnd"/>
      <w:r w:rsidR="00CF59C8" w:rsidRPr="00AD2E6E">
        <w:rPr>
          <w:rFonts w:ascii="Times New Roman" w:hAnsi="Times New Roman" w:cs="Times New Roman"/>
          <w:sz w:val="24"/>
          <w:szCs w:val="24"/>
        </w:rPr>
        <w:t>, centralnego ogrzewania,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CF59C8" w:rsidRPr="00AD2E6E">
        <w:rPr>
          <w:rFonts w:ascii="Times New Roman" w:hAnsi="Times New Roman" w:cs="Times New Roman"/>
          <w:sz w:val="24"/>
          <w:szCs w:val="24"/>
        </w:rPr>
        <w:t>w</w:t>
      </w:r>
      <w:r w:rsidR="00771418" w:rsidRPr="00AD2E6E">
        <w:rPr>
          <w:rFonts w:ascii="Times New Roman" w:hAnsi="Times New Roman" w:cs="Times New Roman"/>
          <w:sz w:val="24"/>
          <w:szCs w:val="24"/>
        </w:rPr>
        <w:t>entylacji</w:t>
      </w:r>
      <w:r w:rsidR="00BD1906" w:rsidRPr="00AD2E6E">
        <w:rPr>
          <w:rFonts w:ascii="Times New Roman" w:hAnsi="Times New Roman" w:cs="Times New Roman"/>
          <w:sz w:val="24"/>
          <w:szCs w:val="24"/>
        </w:rPr>
        <w:t xml:space="preserve"> i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</w:t>
      </w:r>
      <w:r w:rsidR="00CF59C8" w:rsidRPr="00AD2E6E">
        <w:rPr>
          <w:rFonts w:ascii="Times New Roman" w:hAnsi="Times New Roman" w:cs="Times New Roman"/>
          <w:sz w:val="24"/>
          <w:szCs w:val="24"/>
        </w:rPr>
        <w:t>klimatyzacji, wentylacji mechanicznej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i gazów medycznych. </w:t>
      </w:r>
      <w:r w:rsidR="004D2EAC" w:rsidRPr="00AD2E6E">
        <w:rPr>
          <w:rFonts w:ascii="Times New Roman" w:hAnsi="Times New Roman" w:cs="Times New Roman"/>
          <w:sz w:val="24"/>
          <w:szCs w:val="24"/>
        </w:rPr>
        <w:t>Przebudowa</w:t>
      </w:r>
      <w:r w:rsidR="00771418" w:rsidRPr="00AD2E6E">
        <w:rPr>
          <w:rFonts w:ascii="Times New Roman" w:hAnsi="Times New Roman" w:cs="Times New Roman"/>
          <w:sz w:val="24"/>
          <w:szCs w:val="24"/>
        </w:rPr>
        <w:t xml:space="preserve"> ma na celu dostosowanie pomieszczeń do wymogów przewidzianych przepisami prawa, polepszenia warunków higieniczno- sanitarnych personelu i pacjentów z uwzględnieniem możliwości technicznych wynikających z istniejącego układu funkcjonalnego i substancji budowlanej. Całkowita powierzchnia pomieszczeń przeznaczonych do przebudowy wynosi netto: ok. 1. 101,02 m². </w:t>
      </w:r>
    </w:p>
    <w:p w14:paraId="23A71953" w14:textId="77777777" w:rsidR="00BE74B9" w:rsidRPr="00AD2E6E" w:rsidRDefault="00BE74B9" w:rsidP="00BE74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E6E">
        <w:rPr>
          <w:rFonts w:ascii="Times New Roman" w:hAnsi="Times New Roman" w:cs="Times New Roman"/>
          <w:sz w:val="24"/>
          <w:szCs w:val="24"/>
        </w:rPr>
        <w:t>Szczegółowy zakres robót budowlanych zawiera dokumentacja projektowa stanowiąca załącznik do niniejszego opisu.</w:t>
      </w:r>
    </w:p>
    <w:sectPr w:rsidR="00BE74B9" w:rsidRPr="00AD2E6E" w:rsidSect="002970B1">
      <w:pgSz w:w="11906" w:h="16838"/>
      <w:pgMar w:top="426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63C91"/>
    <w:multiLevelType w:val="hybridMultilevel"/>
    <w:tmpl w:val="8E04D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87F39"/>
    <w:multiLevelType w:val="hybridMultilevel"/>
    <w:tmpl w:val="F2D46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46E4"/>
    <w:multiLevelType w:val="hybridMultilevel"/>
    <w:tmpl w:val="BC442A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272AEB"/>
    <w:multiLevelType w:val="hybridMultilevel"/>
    <w:tmpl w:val="6ADE5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E89"/>
    <w:multiLevelType w:val="hybridMultilevel"/>
    <w:tmpl w:val="0A44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161BA"/>
    <w:multiLevelType w:val="hybridMultilevel"/>
    <w:tmpl w:val="E170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E3C"/>
    <w:rsid w:val="00024063"/>
    <w:rsid w:val="00032D7D"/>
    <w:rsid w:val="00035D83"/>
    <w:rsid w:val="000B04AE"/>
    <w:rsid w:val="001339D0"/>
    <w:rsid w:val="00206D1E"/>
    <w:rsid w:val="002970B1"/>
    <w:rsid w:val="002E4E3C"/>
    <w:rsid w:val="004D2EAC"/>
    <w:rsid w:val="00526FC3"/>
    <w:rsid w:val="00563586"/>
    <w:rsid w:val="006357A1"/>
    <w:rsid w:val="00640BF6"/>
    <w:rsid w:val="00672168"/>
    <w:rsid w:val="00733FDA"/>
    <w:rsid w:val="00742943"/>
    <w:rsid w:val="00750666"/>
    <w:rsid w:val="00771418"/>
    <w:rsid w:val="007C7A21"/>
    <w:rsid w:val="008A0982"/>
    <w:rsid w:val="009D2879"/>
    <w:rsid w:val="009E798D"/>
    <w:rsid w:val="00A07559"/>
    <w:rsid w:val="00A522B1"/>
    <w:rsid w:val="00A662B8"/>
    <w:rsid w:val="00AD2E6E"/>
    <w:rsid w:val="00AD5184"/>
    <w:rsid w:val="00B71797"/>
    <w:rsid w:val="00BC591A"/>
    <w:rsid w:val="00BD1906"/>
    <w:rsid w:val="00BE1486"/>
    <w:rsid w:val="00BE74B9"/>
    <w:rsid w:val="00C03847"/>
    <w:rsid w:val="00C17689"/>
    <w:rsid w:val="00CC64D3"/>
    <w:rsid w:val="00CF59C8"/>
    <w:rsid w:val="00D05E0B"/>
    <w:rsid w:val="00DD5199"/>
    <w:rsid w:val="00E82815"/>
    <w:rsid w:val="00EC3529"/>
    <w:rsid w:val="00F2364F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067C"/>
  <w15:chartTrackingRefBased/>
  <w15:docId w15:val="{4DD24FC7-D7FA-4231-B6C7-55C094AE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2E6E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ZnakZnak">
    <w:name w:val="Znak Znak Znak Znak Znak Znak"/>
    <w:basedOn w:val="Normalny"/>
    <w:rsid w:val="0077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D5184"/>
    <w:pPr>
      <w:ind w:left="284" w:hanging="284"/>
    </w:pPr>
    <w:rPr>
      <w:rFonts w:ascii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D5184"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AD5184"/>
    <w:pPr>
      <w:ind w:left="720"/>
      <w:contextualSpacing/>
    </w:pPr>
  </w:style>
  <w:style w:type="table" w:styleId="Tabela-Siatka">
    <w:name w:val="Table Grid"/>
    <w:basedOn w:val="Standardowy"/>
    <w:uiPriority w:val="39"/>
    <w:rsid w:val="00DD5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C7A21"/>
    <w:pPr>
      <w:ind w:left="702" w:hanging="276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C7A21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C7A21"/>
    <w:pPr>
      <w:ind w:left="709" w:hanging="283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C7A21"/>
  </w:style>
  <w:style w:type="paragraph" w:styleId="Tekstdymka">
    <w:name w:val="Balloon Text"/>
    <w:basedOn w:val="Normalny"/>
    <w:link w:val="TekstdymkaZnak"/>
    <w:uiPriority w:val="99"/>
    <w:semiHidden/>
    <w:unhideWhenUsed/>
    <w:rsid w:val="00A07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59"/>
    <w:rPr>
      <w:rFonts w:ascii="Segoe UI" w:hAnsi="Segoe UI" w:cs="Segoe UI"/>
      <w:sz w:val="18"/>
      <w:szCs w:val="18"/>
    </w:rPr>
  </w:style>
  <w:style w:type="character" w:customStyle="1" w:styleId="h11">
    <w:name w:val="h11"/>
    <w:rsid w:val="00AD2E6E"/>
    <w:rPr>
      <w:rFonts w:ascii="Verdana" w:hAnsi="Verdana" w:cs="Verdana" w:hint="default"/>
      <w:b/>
      <w:bCs/>
      <w:sz w:val="23"/>
      <w:szCs w:val="23"/>
    </w:rPr>
  </w:style>
  <w:style w:type="character" w:styleId="Numerstrony">
    <w:name w:val="page number"/>
    <w:basedOn w:val="Domylnaczcionkaakapitu"/>
    <w:semiHidden/>
    <w:unhideWhenUsed/>
    <w:rsid w:val="00AD2E6E"/>
  </w:style>
  <w:style w:type="paragraph" w:styleId="Tekstpodstawowy">
    <w:name w:val="Body Text"/>
    <w:basedOn w:val="Normalny"/>
    <w:link w:val="TekstpodstawowyZnak"/>
    <w:uiPriority w:val="99"/>
    <w:unhideWhenUsed/>
    <w:rsid w:val="00AD2E6E"/>
    <w:pPr>
      <w:tabs>
        <w:tab w:val="left" w:pos="840"/>
      </w:tabs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E6E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AD2E6E"/>
    <w:pPr>
      <w:spacing w:line="276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D2E6E"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2E6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12</cp:revision>
  <cp:lastPrinted>2018-07-02T09:08:00Z</cp:lastPrinted>
  <dcterms:created xsi:type="dcterms:W3CDTF">2018-05-15T08:27:00Z</dcterms:created>
  <dcterms:modified xsi:type="dcterms:W3CDTF">2018-07-02T09:09:00Z</dcterms:modified>
</cp:coreProperties>
</file>