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E9A60" w14:textId="77777777" w:rsidR="005174DF" w:rsidRPr="005174DF" w:rsidRDefault="005174DF" w:rsidP="005174DF">
      <w:pPr>
        <w:pBdr>
          <w:bottom w:val="single" w:sz="6" w:space="1" w:color="auto"/>
        </w:pBdr>
        <w:spacing w:after="0" w:line="240" w:lineRule="auto"/>
        <w:jc w:val="center"/>
        <w:rPr>
          <w:rFonts w:ascii="Arial" w:eastAsia="Times New Roman" w:hAnsi="Arial" w:cs="Arial"/>
          <w:vanish/>
          <w:sz w:val="16"/>
          <w:szCs w:val="16"/>
          <w:lang w:eastAsia="pl-PL"/>
        </w:rPr>
      </w:pPr>
      <w:r w:rsidRPr="005174DF">
        <w:rPr>
          <w:rFonts w:ascii="Arial" w:eastAsia="Times New Roman" w:hAnsi="Arial" w:cs="Arial"/>
          <w:vanish/>
          <w:sz w:val="16"/>
          <w:szCs w:val="16"/>
          <w:lang w:eastAsia="pl-PL"/>
        </w:rPr>
        <w:t>Początek formularza</w:t>
      </w:r>
    </w:p>
    <w:p w14:paraId="54852220" w14:textId="77777777" w:rsidR="005174DF" w:rsidRPr="005174DF" w:rsidRDefault="005174DF" w:rsidP="005174DF">
      <w:pPr>
        <w:spacing w:after="24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t xml:space="preserve">Ogłoszenie nr 510623-N-2018 z dnia 2018-01-26 r. </w:t>
      </w:r>
    </w:p>
    <w:p w14:paraId="127B09E2" w14:textId="77777777" w:rsidR="005174DF" w:rsidRPr="005174DF" w:rsidRDefault="005174DF" w:rsidP="005174DF">
      <w:pPr>
        <w:spacing w:after="0" w:line="240" w:lineRule="auto"/>
        <w:jc w:val="center"/>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Samodzielny Publiczny Zespół Opieki Zdrowotnej: Dostawa Kardiomonitorów</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sz w:val="24"/>
          <w:szCs w:val="24"/>
          <w:lang w:eastAsia="pl-PL"/>
        </w:rPr>
        <w:t>OGŁOSZENIE O ZAMÓWIENIU - Dostawy</w:t>
      </w:r>
      <w:r w:rsidRPr="005174DF">
        <w:rPr>
          <w:rFonts w:ascii="Times New Roman" w:eastAsia="Times New Roman" w:hAnsi="Times New Roman" w:cs="Times New Roman"/>
          <w:sz w:val="24"/>
          <w:szCs w:val="24"/>
          <w:lang w:eastAsia="pl-PL"/>
        </w:rPr>
        <w:t xml:space="preserve"> </w:t>
      </w:r>
    </w:p>
    <w:p w14:paraId="1536D7EE"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Zamieszczanie ogłoszenia:</w:t>
      </w:r>
      <w:r w:rsidRPr="005174DF">
        <w:rPr>
          <w:rFonts w:ascii="Times New Roman" w:eastAsia="Times New Roman" w:hAnsi="Times New Roman" w:cs="Times New Roman"/>
          <w:sz w:val="24"/>
          <w:szCs w:val="24"/>
          <w:lang w:eastAsia="pl-PL"/>
        </w:rPr>
        <w:t xml:space="preserve"> Zamieszczanie obowiązkowe </w:t>
      </w:r>
      <w:bookmarkStart w:id="0" w:name="_GoBack"/>
      <w:bookmarkEnd w:id="0"/>
    </w:p>
    <w:p w14:paraId="74067B1B"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Ogłoszenie dotyczy:</w:t>
      </w:r>
      <w:r w:rsidRPr="005174DF">
        <w:rPr>
          <w:rFonts w:ascii="Times New Roman" w:eastAsia="Times New Roman" w:hAnsi="Times New Roman" w:cs="Times New Roman"/>
          <w:sz w:val="24"/>
          <w:szCs w:val="24"/>
          <w:lang w:eastAsia="pl-PL"/>
        </w:rPr>
        <w:t xml:space="preserve"> Zamówienia publicznego </w:t>
      </w:r>
    </w:p>
    <w:p w14:paraId="37ADBD1C"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F3CB038"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Nie </w:t>
      </w:r>
    </w:p>
    <w:p w14:paraId="76410E09"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Nazwa projektu lub programu</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r>
    </w:p>
    <w:p w14:paraId="38C46A3A"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22C0FC1"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Nie </w:t>
      </w:r>
    </w:p>
    <w:p w14:paraId="4F655367"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174DF">
        <w:rPr>
          <w:rFonts w:ascii="Times New Roman" w:eastAsia="Times New Roman" w:hAnsi="Times New Roman" w:cs="Times New Roman"/>
          <w:sz w:val="24"/>
          <w:szCs w:val="24"/>
          <w:lang w:eastAsia="pl-PL"/>
        </w:rPr>
        <w:t>Pzp</w:t>
      </w:r>
      <w:proofErr w:type="spellEnd"/>
      <w:r w:rsidRPr="005174D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174DF">
        <w:rPr>
          <w:rFonts w:ascii="Times New Roman" w:eastAsia="Times New Roman" w:hAnsi="Times New Roman" w:cs="Times New Roman"/>
          <w:sz w:val="24"/>
          <w:szCs w:val="24"/>
          <w:lang w:eastAsia="pl-PL"/>
        </w:rPr>
        <w:br/>
      </w:r>
    </w:p>
    <w:p w14:paraId="7D3D6CA8"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u w:val="single"/>
          <w:lang w:eastAsia="pl-PL"/>
        </w:rPr>
        <w:t>SEKCJA I: ZAMAWIAJĄCY</w:t>
      </w:r>
      <w:r w:rsidRPr="005174DF">
        <w:rPr>
          <w:rFonts w:ascii="Times New Roman" w:eastAsia="Times New Roman" w:hAnsi="Times New Roman" w:cs="Times New Roman"/>
          <w:sz w:val="24"/>
          <w:szCs w:val="24"/>
          <w:lang w:eastAsia="pl-PL"/>
        </w:rPr>
        <w:t xml:space="preserve"> </w:t>
      </w:r>
    </w:p>
    <w:p w14:paraId="387E6BDB"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 xml:space="preserve">Postępowanie przeprowadza centralny zamawiający </w:t>
      </w:r>
    </w:p>
    <w:p w14:paraId="64FC9017"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Nie </w:t>
      </w:r>
    </w:p>
    <w:p w14:paraId="4830B2E6"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F4BF4A7"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Nie </w:t>
      </w:r>
    </w:p>
    <w:p w14:paraId="6FF56F00"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Informacje na temat podmiotu któremu zamawiający powierzył/powierzyli prowadzenie postępowania:</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Postępowanie jest przeprowadzane wspólnie przez zamawiających</w:t>
      </w:r>
      <w:r w:rsidRPr="005174DF">
        <w:rPr>
          <w:rFonts w:ascii="Times New Roman" w:eastAsia="Times New Roman" w:hAnsi="Times New Roman" w:cs="Times New Roman"/>
          <w:sz w:val="24"/>
          <w:szCs w:val="24"/>
          <w:lang w:eastAsia="pl-PL"/>
        </w:rPr>
        <w:t xml:space="preserve"> </w:t>
      </w:r>
    </w:p>
    <w:p w14:paraId="35B04604"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Nie </w:t>
      </w:r>
    </w:p>
    <w:p w14:paraId="467ADA66"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21957D0"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Nie </w:t>
      </w:r>
    </w:p>
    <w:p w14:paraId="514AC1D2"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Informacje dodatkowe:</w:t>
      </w:r>
      <w:r w:rsidRPr="005174DF">
        <w:rPr>
          <w:rFonts w:ascii="Times New Roman" w:eastAsia="Times New Roman" w:hAnsi="Times New Roman" w:cs="Times New Roman"/>
          <w:sz w:val="24"/>
          <w:szCs w:val="24"/>
          <w:lang w:eastAsia="pl-PL"/>
        </w:rPr>
        <w:t xml:space="preserve"> </w:t>
      </w:r>
    </w:p>
    <w:p w14:paraId="3BFA677C"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 xml:space="preserve">I. 1) NAZWA I ADRES: </w:t>
      </w:r>
      <w:r w:rsidRPr="005174DF">
        <w:rPr>
          <w:rFonts w:ascii="Times New Roman" w:eastAsia="Times New Roman" w:hAnsi="Times New Roman" w:cs="Times New Roman"/>
          <w:sz w:val="24"/>
          <w:szCs w:val="24"/>
          <w:lang w:eastAsia="pl-PL"/>
        </w:rPr>
        <w:t xml:space="preserve">Samodzielny Publiczny Zespół Opieki Zdrowotnej, krajowy numer identyfikacyjny , ul. ul. Kościuszki  68 , 32800   Brzesko, woj. małopolskie, państwo Polska, tel. , e-mail ZOZ.brzesko@pro.onet.pl., faks 146 621 155. </w:t>
      </w:r>
      <w:r w:rsidRPr="005174DF">
        <w:rPr>
          <w:rFonts w:ascii="Times New Roman" w:eastAsia="Times New Roman" w:hAnsi="Times New Roman" w:cs="Times New Roman"/>
          <w:sz w:val="24"/>
          <w:szCs w:val="24"/>
          <w:lang w:eastAsia="pl-PL"/>
        </w:rPr>
        <w:br/>
        <w:t xml:space="preserve">Adres strony internetowej (URL):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lastRenderedPageBreak/>
        <w:t xml:space="preserve">Adres profilu nabywcy: </w:t>
      </w:r>
      <w:r w:rsidRPr="005174D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060E3DB"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 xml:space="preserve">I. 2) RODZAJ ZAMAWIAJĄCEGO: </w:t>
      </w:r>
      <w:r w:rsidRPr="005174DF">
        <w:rPr>
          <w:rFonts w:ascii="Times New Roman" w:eastAsia="Times New Roman" w:hAnsi="Times New Roman" w:cs="Times New Roman"/>
          <w:sz w:val="24"/>
          <w:szCs w:val="24"/>
          <w:lang w:eastAsia="pl-PL"/>
        </w:rPr>
        <w:t xml:space="preserve">Administracja samorządowa </w:t>
      </w:r>
      <w:r w:rsidRPr="005174DF">
        <w:rPr>
          <w:rFonts w:ascii="Times New Roman" w:eastAsia="Times New Roman" w:hAnsi="Times New Roman" w:cs="Times New Roman"/>
          <w:sz w:val="24"/>
          <w:szCs w:val="24"/>
          <w:lang w:eastAsia="pl-PL"/>
        </w:rPr>
        <w:br/>
      </w:r>
    </w:p>
    <w:p w14:paraId="7011F9EF"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 xml:space="preserve">I.3) WSPÓLNE UDZIELANIE ZAMÓWIENIA </w:t>
      </w:r>
      <w:r w:rsidRPr="005174DF">
        <w:rPr>
          <w:rFonts w:ascii="Times New Roman" w:eastAsia="Times New Roman" w:hAnsi="Times New Roman" w:cs="Times New Roman"/>
          <w:b/>
          <w:bCs/>
          <w:i/>
          <w:iCs/>
          <w:sz w:val="24"/>
          <w:szCs w:val="24"/>
          <w:lang w:eastAsia="pl-PL"/>
        </w:rPr>
        <w:t>(jeżeli dotyczy)</w:t>
      </w:r>
      <w:r w:rsidRPr="005174DF">
        <w:rPr>
          <w:rFonts w:ascii="Times New Roman" w:eastAsia="Times New Roman" w:hAnsi="Times New Roman" w:cs="Times New Roman"/>
          <w:b/>
          <w:bCs/>
          <w:sz w:val="24"/>
          <w:szCs w:val="24"/>
          <w:lang w:eastAsia="pl-PL"/>
        </w:rPr>
        <w:t xml:space="preserve">: </w:t>
      </w:r>
    </w:p>
    <w:p w14:paraId="7CAE3A8F"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174DF">
        <w:rPr>
          <w:rFonts w:ascii="Times New Roman" w:eastAsia="Times New Roman" w:hAnsi="Times New Roman" w:cs="Times New Roman"/>
          <w:sz w:val="24"/>
          <w:szCs w:val="24"/>
          <w:lang w:eastAsia="pl-PL"/>
        </w:rPr>
        <w:br/>
      </w:r>
    </w:p>
    <w:p w14:paraId="43098027"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 xml:space="preserve">I.4) KOMUNIKACJA: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174DF">
        <w:rPr>
          <w:rFonts w:ascii="Times New Roman" w:eastAsia="Times New Roman" w:hAnsi="Times New Roman" w:cs="Times New Roman"/>
          <w:sz w:val="24"/>
          <w:szCs w:val="24"/>
          <w:lang w:eastAsia="pl-PL"/>
        </w:rPr>
        <w:t xml:space="preserve"> </w:t>
      </w:r>
    </w:p>
    <w:p w14:paraId="5E8629EA"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Nie </w:t>
      </w:r>
      <w:r w:rsidRPr="005174DF">
        <w:rPr>
          <w:rFonts w:ascii="Times New Roman" w:eastAsia="Times New Roman" w:hAnsi="Times New Roman" w:cs="Times New Roman"/>
          <w:sz w:val="24"/>
          <w:szCs w:val="24"/>
          <w:lang w:eastAsia="pl-PL"/>
        </w:rPr>
        <w:br/>
        <w:t xml:space="preserve">www.spzoz-brzesko.pl ( Zamówienia Publiczne) </w:t>
      </w:r>
    </w:p>
    <w:p w14:paraId="5C02D65D"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3E69E40"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Nie </w:t>
      </w:r>
      <w:r w:rsidRPr="005174DF">
        <w:rPr>
          <w:rFonts w:ascii="Times New Roman" w:eastAsia="Times New Roman" w:hAnsi="Times New Roman" w:cs="Times New Roman"/>
          <w:sz w:val="24"/>
          <w:szCs w:val="24"/>
          <w:lang w:eastAsia="pl-PL"/>
        </w:rPr>
        <w:br/>
        <w:t xml:space="preserve">www.spzoz-brzesko.pl ( Zamówienia Publiczne) </w:t>
      </w:r>
    </w:p>
    <w:p w14:paraId="7151EFBD"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F67147A"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Nie </w:t>
      </w:r>
      <w:r w:rsidRPr="005174DF">
        <w:rPr>
          <w:rFonts w:ascii="Times New Roman" w:eastAsia="Times New Roman" w:hAnsi="Times New Roman" w:cs="Times New Roman"/>
          <w:sz w:val="24"/>
          <w:szCs w:val="24"/>
          <w:lang w:eastAsia="pl-PL"/>
        </w:rPr>
        <w:br/>
      </w:r>
    </w:p>
    <w:p w14:paraId="60897F09"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Oferty lub wnioski o dopuszczenie do udziału w postępowaniu należy przesyłać:</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Elektronicznie</w:t>
      </w:r>
      <w:r w:rsidRPr="005174DF">
        <w:rPr>
          <w:rFonts w:ascii="Times New Roman" w:eastAsia="Times New Roman" w:hAnsi="Times New Roman" w:cs="Times New Roman"/>
          <w:sz w:val="24"/>
          <w:szCs w:val="24"/>
          <w:lang w:eastAsia="pl-PL"/>
        </w:rPr>
        <w:t xml:space="preserve"> </w:t>
      </w:r>
    </w:p>
    <w:p w14:paraId="15DB59B5"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Nie </w:t>
      </w:r>
      <w:r w:rsidRPr="005174DF">
        <w:rPr>
          <w:rFonts w:ascii="Times New Roman" w:eastAsia="Times New Roman" w:hAnsi="Times New Roman" w:cs="Times New Roman"/>
          <w:sz w:val="24"/>
          <w:szCs w:val="24"/>
          <w:lang w:eastAsia="pl-PL"/>
        </w:rPr>
        <w:br/>
        <w:t xml:space="preserve">adres </w:t>
      </w:r>
      <w:r w:rsidRPr="005174DF">
        <w:rPr>
          <w:rFonts w:ascii="Times New Roman" w:eastAsia="Times New Roman" w:hAnsi="Times New Roman" w:cs="Times New Roman"/>
          <w:sz w:val="24"/>
          <w:szCs w:val="24"/>
          <w:lang w:eastAsia="pl-PL"/>
        </w:rPr>
        <w:br/>
      </w:r>
    </w:p>
    <w:p w14:paraId="1B0D3BA3"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p>
    <w:p w14:paraId="65B5AF9C"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t xml:space="preserve">Nie </w:t>
      </w:r>
      <w:r w:rsidRPr="005174DF">
        <w:rPr>
          <w:rFonts w:ascii="Times New Roman" w:eastAsia="Times New Roman" w:hAnsi="Times New Roman" w:cs="Times New Roman"/>
          <w:sz w:val="24"/>
          <w:szCs w:val="24"/>
          <w:lang w:eastAsia="pl-PL"/>
        </w:rPr>
        <w:br/>
        <w:t xml:space="preserve">Inny sposób: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t xml:space="preserve">Nie </w:t>
      </w:r>
      <w:r w:rsidRPr="005174DF">
        <w:rPr>
          <w:rFonts w:ascii="Times New Roman" w:eastAsia="Times New Roman" w:hAnsi="Times New Roman" w:cs="Times New Roman"/>
          <w:sz w:val="24"/>
          <w:szCs w:val="24"/>
          <w:lang w:eastAsia="pl-PL"/>
        </w:rPr>
        <w:br/>
        <w:t xml:space="preserve">Inny sposób: </w:t>
      </w:r>
      <w:r w:rsidRPr="005174DF">
        <w:rPr>
          <w:rFonts w:ascii="Times New Roman" w:eastAsia="Times New Roman" w:hAnsi="Times New Roman" w:cs="Times New Roman"/>
          <w:sz w:val="24"/>
          <w:szCs w:val="24"/>
          <w:lang w:eastAsia="pl-PL"/>
        </w:rPr>
        <w:br/>
        <w:t xml:space="preserve">pocztą, kurierem lub dostarczyć osobiście </w:t>
      </w:r>
      <w:r w:rsidRPr="005174DF">
        <w:rPr>
          <w:rFonts w:ascii="Times New Roman" w:eastAsia="Times New Roman" w:hAnsi="Times New Roman" w:cs="Times New Roman"/>
          <w:sz w:val="24"/>
          <w:szCs w:val="24"/>
          <w:lang w:eastAsia="pl-PL"/>
        </w:rPr>
        <w:br/>
        <w:t xml:space="preserve">Adres: </w:t>
      </w:r>
      <w:r w:rsidRPr="005174DF">
        <w:rPr>
          <w:rFonts w:ascii="Times New Roman" w:eastAsia="Times New Roman" w:hAnsi="Times New Roman" w:cs="Times New Roman"/>
          <w:sz w:val="24"/>
          <w:szCs w:val="24"/>
          <w:lang w:eastAsia="pl-PL"/>
        </w:rPr>
        <w:br/>
        <w:t xml:space="preserve">Samodzielny Publiczny Zespół Opieki Zdrowotnej 32-800 Brzesko ul: Kościuszki 68 pok.386 </w:t>
      </w:r>
    </w:p>
    <w:p w14:paraId="061ED3E2"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174DF">
        <w:rPr>
          <w:rFonts w:ascii="Times New Roman" w:eastAsia="Times New Roman" w:hAnsi="Times New Roman" w:cs="Times New Roman"/>
          <w:sz w:val="24"/>
          <w:szCs w:val="24"/>
          <w:lang w:eastAsia="pl-PL"/>
        </w:rPr>
        <w:t xml:space="preserve"> </w:t>
      </w:r>
    </w:p>
    <w:p w14:paraId="67B34144"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Nie </w:t>
      </w:r>
      <w:r w:rsidRPr="005174D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174DF">
        <w:rPr>
          <w:rFonts w:ascii="Times New Roman" w:eastAsia="Times New Roman" w:hAnsi="Times New Roman" w:cs="Times New Roman"/>
          <w:sz w:val="24"/>
          <w:szCs w:val="24"/>
          <w:lang w:eastAsia="pl-PL"/>
        </w:rPr>
        <w:br/>
      </w:r>
    </w:p>
    <w:p w14:paraId="62DBC86F"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u w:val="single"/>
          <w:lang w:eastAsia="pl-PL"/>
        </w:rPr>
        <w:t xml:space="preserve">SEKCJA II: PRZEDMIOT ZAMÓWIENIA </w:t>
      </w:r>
    </w:p>
    <w:p w14:paraId="24A53865"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II.1) Nazwa nadana zamówieniu przez zamawiającego: </w:t>
      </w:r>
      <w:r w:rsidRPr="005174DF">
        <w:rPr>
          <w:rFonts w:ascii="Times New Roman" w:eastAsia="Times New Roman" w:hAnsi="Times New Roman" w:cs="Times New Roman"/>
          <w:sz w:val="24"/>
          <w:szCs w:val="24"/>
          <w:lang w:eastAsia="pl-PL"/>
        </w:rPr>
        <w:t xml:space="preserve">Dostawa Kardiomonitorów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Numer referencyjny: </w:t>
      </w:r>
      <w:r w:rsidRPr="005174DF">
        <w:rPr>
          <w:rFonts w:ascii="Times New Roman" w:eastAsia="Times New Roman" w:hAnsi="Times New Roman" w:cs="Times New Roman"/>
          <w:sz w:val="24"/>
          <w:szCs w:val="24"/>
          <w:lang w:eastAsia="pl-PL"/>
        </w:rPr>
        <w:t xml:space="preserve">DZP-271-3/18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1714E02" w14:textId="77777777" w:rsidR="005174DF" w:rsidRPr="005174DF" w:rsidRDefault="005174DF" w:rsidP="005174DF">
      <w:pPr>
        <w:spacing w:after="0" w:line="240" w:lineRule="auto"/>
        <w:jc w:val="both"/>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Nie </w:t>
      </w:r>
    </w:p>
    <w:p w14:paraId="22CAA255"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II.2) Rodzaj zamówienia: </w:t>
      </w:r>
      <w:r w:rsidRPr="005174DF">
        <w:rPr>
          <w:rFonts w:ascii="Times New Roman" w:eastAsia="Times New Roman" w:hAnsi="Times New Roman" w:cs="Times New Roman"/>
          <w:sz w:val="24"/>
          <w:szCs w:val="24"/>
          <w:lang w:eastAsia="pl-PL"/>
        </w:rPr>
        <w:t xml:space="preserve">Dostawy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II.3) Informacja o możliwości składania ofert częściowych</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t xml:space="preserve">Zamówienie podzielone jest na części: </w:t>
      </w:r>
    </w:p>
    <w:p w14:paraId="52C2573E"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Nie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Oferty lub wnioski o dopuszczenie do udziału w postępowaniu można składać w odniesieniu do:</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r>
    </w:p>
    <w:p w14:paraId="0499C07E"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II.4) Krótki opis przedmiotu zamówienia </w:t>
      </w:r>
      <w:r w:rsidRPr="005174D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174D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174DF">
        <w:rPr>
          <w:rFonts w:ascii="Times New Roman" w:eastAsia="Times New Roman" w:hAnsi="Times New Roman" w:cs="Times New Roman"/>
          <w:sz w:val="24"/>
          <w:szCs w:val="24"/>
          <w:lang w:eastAsia="pl-PL"/>
        </w:rPr>
        <w:t xml:space="preserve">Przedmiotem zamówienia jest dostawa kardiomonitorów (monitorów funkcji życiowych pacjenta) kompatybilnych z posiadanymi przez Zamawiającego monitorami i stanowiskiem centralnego monitorowania pracującymi w sieci typ: „ INFINITY” w Oddziale Anestezjologii i Intensywnej Terapii. Zamawiający posiada centralną stację monitorowania typ: INFINITY KAPPA XLT. Kompatybilność musi polegać na możliwości zdalnego podglądu każdego monitora oraz umożliwiać wymianę modułów pomiarowych i czujników.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II.5) Główny kod CPV: </w:t>
      </w:r>
      <w:r w:rsidRPr="005174DF">
        <w:rPr>
          <w:rFonts w:ascii="Times New Roman" w:eastAsia="Times New Roman" w:hAnsi="Times New Roman" w:cs="Times New Roman"/>
          <w:sz w:val="24"/>
          <w:szCs w:val="24"/>
          <w:lang w:eastAsia="pl-PL"/>
        </w:rPr>
        <w:t xml:space="preserve">33195000-3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Dodatkowe kody CPV:</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II.6) Całkowita wartość zamówienia </w:t>
      </w:r>
      <w:r w:rsidRPr="005174DF">
        <w:rPr>
          <w:rFonts w:ascii="Times New Roman" w:eastAsia="Times New Roman" w:hAnsi="Times New Roman" w:cs="Times New Roman"/>
          <w:i/>
          <w:iCs/>
          <w:sz w:val="24"/>
          <w:szCs w:val="24"/>
          <w:lang w:eastAsia="pl-PL"/>
        </w:rPr>
        <w:t>(jeżeli zamawiający podaje informacje o wartości zamówienia)</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t xml:space="preserve">Wartość bez VAT: </w:t>
      </w:r>
      <w:r w:rsidRPr="005174DF">
        <w:rPr>
          <w:rFonts w:ascii="Times New Roman" w:eastAsia="Times New Roman" w:hAnsi="Times New Roman" w:cs="Times New Roman"/>
          <w:sz w:val="24"/>
          <w:szCs w:val="24"/>
          <w:lang w:eastAsia="pl-PL"/>
        </w:rPr>
        <w:br/>
        <w:t xml:space="preserve">Waluta: </w:t>
      </w:r>
    </w:p>
    <w:p w14:paraId="197A4285"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174DF">
        <w:rPr>
          <w:rFonts w:ascii="Times New Roman" w:eastAsia="Times New Roman" w:hAnsi="Times New Roman" w:cs="Times New Roman"/>
          <w:sz w:val="24"/>
          <w:szCs w:val="24"/>
          <w:lang w:eastAsia="pl-PL"/>
        </w:rPr>
        <w:t xml:space="preserve"> </w:t>
      </w:r>
    </w:p>
    <w:p w14:paraId="0256AA42"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174DF">
        <w:rPr>
          <w:rFonts w:ascii="Times New Roman" w:eastAsia="Times New Roman" w:hAnsi="Times New Roman" w:cs="Times New Roman"/>
          <w:b/>
          <w:bCs/>
          <w:sz w:val="24"/>
          <w:szCs w:val="24"/>
          <w:lang w:eastAsia="pl-PL"/>
        </w:rPr>
        <w:t>Pzp</w:t>
      </w:r>
      <w:proofErr w:type="spellEnd"/>
      <w:r w:rsidRPr="005174DF">
        <w:rPr>
          <w:rFonts w:ascii="Times New Roman" w:eastAsia="Times New Roman" w:hAnsi="Times New Roman" w:cs="Times New Roman"/>
          <w:b/>
          <w:bCs/>
          <w:sz w:val="24"/>
          <w:szCs w:val="24"/>
          <w:lang w:eastAsia="pl-PL"/>
        </w:rPr>
        <w:t xml:space="preserve">: </w:t>
      </w:r>
      <w:r w:rsidRPr="005174DF">
        <w:rPr>
          <w:rFonts w:ascii="Times New Roman" w:eastAsia="Times New Roman" w:hAnsi="Times New Roman" w:cs="Times New Roman"/>
          <w:sz w:val="24"/>
          <w:szCs w:val="24"/>
          <w:lang w:eastAsia="pl-PL"/>
        </w:rPr>
        <w:t xml:space="preserve">Nie </w:t>
      </w:r>
      <w:r w:rsidRPr="005174D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174DF">
        <w:rPr>
          <w:rFonts w:ascii="Times New Roman" w:eastAsia="Times New Roman" w:hAnsi="Times New Roman" w:cs="Times New Roman"/>
          <w:sz w:val="24"/>
          <w:szCs w:val="24"/>
          <w:lang w:eastAsia="pl-PL"/>
        </w:rPr>
        <w:t>Pzp</w:t>
      </w:r>
      <w:proofErr w:type="spellEnd"/>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t>miesiącach:   </w:t>
      </w:r>
      <w:r w:rsidRPr="005174DF">
        <w:rPr>
          <w:rFonts w:ascii="Times New Roman" w:eastAsia="Times New Roman" w:hAnsi="Times New Roman" w:cs="Times New Roman"/>
          <w:i/>
          <w:iCs/>
          <w:sz w:val="24"/>
          <w:szCs w:val="24"/>
          <w:lang w:eastAsia="pl-PL"/>
        </w:rPr>
        <w:t xml:space="preserve"> lub </w:t>
      </w:r>
      <w:r w:rsidRPr="005174DF">
        <w:rPr>
          <w:rFonts w:ascii="Times New Roman" w:eastAsia="Times New Roman" w:hAnsi="Times New Roman" w:cs="Times New Roman"/>
          <w:b/>
          <w:bCs/>
          <w:sz w:val="24"/>
          <w:szCs w:val="24"/>
          <w:lang w:eastAsia="pl-PL"/>
        </w:rPr>
        <w:t>dniach:</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i/>
          <w:iCs/>
          <w:sz w:val="24"/>
          <w:szCs w:val="24"/>
          <w:lang w:eastAsia="pl-PL"/>
        </w:rPr>
        <w:t>lub</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data rozpoczęcia: </w:t>
      </w:r>
      <w:r w:rsidRPr="005174DF">
        <w:rPr>
          <w:rFonts w:ascii="Times New Roman" w:eastAsia="Times New Roman" w:hAnsi="Times New Roman" w:cs="Times New Roman"/>
          <w:sz w:val="24"/>
          <w:szCs w:val="24"/>
          <w:lang w:eastAsia="pl-PL"/>
        </w:rPr>
        <w:t> </w:t>
      </w:r>
      <w:r w:rsidRPr="005174DF">
        <w:rPr>
          <w:rFonts w:ascii="Times New Roman" w:eastAsia="Times New Roman" w:hAnsi="Times New Roman" w:cs="Times New Roman"/>
          <w:i/>
          <w:iCs/>
          <w:sz w:val="24"/>
          <w:szCs w:val="24"/>
          <w:lang w:eastAsia="pl-PL"/>
        </w:rPr>
        <w:t xml:space="preserve"> lub </w:t>
      </w:r>
      <w:r w:rsidRPr="005174DF">
        <w:rPr>
          <w:rFonts w:ascii="Times New Roman" w:eastAsia="Times New Roman" w:hAnsi="Times New Roman" w:cs="Times New Roman"/>
          <w:b/>
          <w:bCs/>
          <w:sz w:val="24"/>
          <w:szCs w:val="24"/>
          <w:lang w:eastAsia="pl-PL"/>
        </w:rPr>
        <w:t xml:space="preserve">zakończenia: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II.9) Informacje dodatkowe: </w:t>
      </w:r>
      <w:r w:rsidRPr="005174DF">
        <w:rPr>
          <w:rFonts w:ascii="Times New Roman" w:eastAsia="Times New Roman" w:hAnsi="Times New Roman" w:cs="Times New Roman"/>
          <w:sz w:val="24"/>
          <w:szCs w:val="24"/>
          <w:lang w:eastAsia="pl-PL"/>
        </w:rPr>
        <w:t xml:space="preserve">Termin wykonania pozostaje do oceny. </w:t>
      </w:r>
    </w:p>
    <w:p w14:paraId="51CE5375"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3649328"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 xml:space="preserve">III.1) WARUNKI UDZIAŁU W POSTĘPOWANIU </w:t>
      </w:r>
    </w:p>
    <w:p w14:paraId="746E6CB3"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t xml:space="preserve">Określenie warunków: Zamawiający nie wymaga </w:t>
      </w:r>
      <w:r w:rsidRPr="005174DF">
        <w:rPr>
          <w:rFonts w:ascii="Times New Roman" w:eastAsia="Times New Roman" w:hAnsi="Times New Roman" w:cs="Times New Roman"/>
          <w:sz w:val="24"/>
          <w:szCs w:val="24"/>
          <w:lang w:eastAsia="pl-PL"/>
        </w:rPr>
        <w:br/>
        <w:t xml:space="preserve">Informacje dodatkowe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III.1.2) Sytuacja finansowa lub ekonomiczna </w:t>
      </w:r>
      <w:r w:rsidRPr="005174DF">
        <w:rPr>
          <w:rFonts w:ascii="Times New Roman" w:eastAsia="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5174DF">
        <w:rPr>
          <w:rFonts w:ascii="Times New Roman" w:eastAsia="Times New Roman" w:hAnsi="Times New Roman" w:cs="Times New Roman"/>
          <w:sz w:val="24"/>
          <w:szCs w:val="24"/>
          <w:lang w:eastAsia="pl-PL"/>
        </w:rPr>
        <w:br/>
        <w:t xml:space="preserve">Informacje dodatkowe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III.1.3) Zdolność techniczna lub zawodowa </w:t>
      </w:r>
      <w:r w:rsidRPr="005174DF">
        <w:rPr>
          <w:rFonts w:ascii="Times New Roman" w:eastAsia="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5174D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174DF">
        <w:rPr>
          <w:rFonts w:ascii="Times New Roman" w:eastAsia="Times New Roman" w:hAnsi="Times New Roman" w:cs="Times New Roman"/>
          <w:sz w:val="24"/>
          <w:szCs w:val="24"/>
          <w:lang w:eastAsia="pl-PL"/>
        </w:rPr>
        <w:br/>
        <w:t xml:space="preserve">Informacje dodatkowe: </w:t>
      </w:r>
    </w:p>
    <w:p w14:paraId="4B4D02F1"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 xml:space="preserve">III.2) PODSTAWY WYKLUCZENIA </w:t>
      </w:r>
    </w:p>
    <w:p w14:paraId="6476B163"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174DF">
        <w:rPr>
          <w:rFonts w:ascii="Times New Roman" w:eastAsia="Times New Roman" w:hAnsi="Times New Roman" w:cs="Times New Roman"/>
          <w:b/>
          <w:bCs/>
          <w:sz w:val="24"/>
          <w:szCs w:val="24"/>
          <w:lang w:eastAsia="pl-PL"/>
        </w:rPr>
        <w:t>Pzp</w:t>
      </w:r>
      <w:proofErr w:type="spellEnd"/>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174DF">
        <w:rPr>
          <w:rFonts w:ascii="Times New Roman" w:eastAsia="Times New Roman" w:hAnsi="Times New Roman" w:cs="Times New Roman"/>
          <w:b/>
          <w:bCs/>
          <w:sz w:val="24"/>
          <w:szCs w:val="24"/>
          <w:lang w:eastAsia="pl-PL"/>
        </w:rPr>
        <w:t>Pzp</w:t>
      </w:r>
      <w:proofErr w:type="spellEnd"/>
      <w:r w:rsidRPr="005174DF">
        <w:rPr>
          <w:rFonts w:ascii="Times New Roman" w:eastAsia="Times New Roman" w:hAnsi="Times New Roman" w:cs="Times New Roman"/>
          <w:sz w:val="24"/>
          <w:szCs w:val="24"/>
          <w:lang w:eastAsia="pl-PL"/>
        </w:rPr>
        <w:t xml:space="preserve"> Tak Zamawiający przewiduje następujące fakultatywne podstawy wykluczenia: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p>
    <w:p w14:paraId="38801B00"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598A864"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174DF">
        <w:rPr>
          <w:rFonts w:ascii="Times New Roman" w:eastAsia="Times New Roman" w:hAnsi="Times New Roman" w:cs="Times New Roman"/>
          <w:sz w:val="24"/>
          <w:szCs w:val="24"/>
          <w:lang w:eastAsia="pl-PL"/>
        </w:rPr>
        <w:br/>
        <w:t xml:space="preserve">Nie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Oświadczenie o spełnianiu kryteriów selekcji </w:t>
      </w:r>
      <w:r w:rsidRPr="005174DF">
        <w:rPr>
          <w:rFonts w:ascii="Times New Roman" w:eastAsia="Times New Roman" w:hAnsi="Times New Roman" w:cs="Times New Roman"/>
          <w:sz w:val="24"/>
          <w:szCs w:val="24"/>
          <w:lang w:eastAsia="pl-PL"/>
        </w:rPr>
        <w:br/>
        <w:t xml:space="preserve">Nie </w:t>
      </w:r>
    </w:p>
    <w:p w14:paraId="6C80D28D"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51A5D57"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5174DF">
        <w:rPr>
          <w:rFonts w:ascii="Times New Roman" w:eastAsia="Times New Roman" w:hAnsi="Times New Roman" w:cs="Times New Roman"/>
          <w:sz w:val="24"/>
          <w:szCs w:val="24"/>
          <w:lang w:eastAsia="pl-PL"/>
        </w:rPr>
        <w:t>Pzp</w:t>
      </w:r>
      <w:proofErr w:type="spellEnd"/>
      <w:r w:rsidRPr="005174DF">
        <w:rPr>
          <w:rFonts w:ascii="Times New Roman" w:eastAsia="Times New Roman" w:hAnsi="Times New Roman" w:cs="Times New Roman"/>
          <w:sz w:val="24"/>
          <w:szCs w:val="24"/>
          <w:lang w:eastAsia="pl-PL"/>
        </w:rPr>
        <w:t xml:space="preserve">. Oświadczenie potwierdzające brak podstaw wykluczenia wykonawcy z udziału w postępowaniu. Wzór oświadczenia stanowi Załącznik nr: 3 do niniejszej specyfikacji. </w:t>
      </w:r>
    </w:p>
    <w:p w14:paraId="7F7B9EA7"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4827AE2"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III.5.1) W ZAKRESIE SPEŁNIANIA WARUNKÓW UDZIAŁU W POSTĘPOWANIU:</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t xml:space="preserve">Oświadczenie potwierdzające spełnienie warunków udziału w postępowaniu. Wzór oświadczenia stanowi Załącznik nr: 4 do niniejszej SIWZ.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III.5.2) W ZAKRESIE KRYTERIÓW SELEKCJI:</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r>
    </w:p>
    <w:p w14:paraId="5CB100A6"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D72C443"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 xml:space="preserve">III.7) INNE DOKUMENTY NIE WYMIENIONE W pkt III.3) - III.6) </w:t>
      </w:r>
    </w:p>
    <w:p w14:paraId="06DFFDA8"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Jeżeli wykonawca ma siedzibę lub miejsce zamieszkania poza terytorium Rzeczpospolitej Polskiej, zamiast dokumentu, o których mowa w pkt III.4), wykonawca może złożyć dokument lub dokumenty, wystawione w kraju, w którym ma siedzibę lub miejsce zamieszkania, potwierdzające odpowiednio, że: 1) nie otwarto jego likwidacji ani nie ogłoszono upadłości ( wystawiony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w:t>
      </w:r>
      <w:proofErr w:type="spellStart"/>
      <w:r w:rsidRPr="005174DF">
        <w:rPr>
          <w:rFonts w:ascii="Times New Roman" w:eastAsia="Times New Roman" w:hAnsi="Times New Roman" w:cs="Times New Roman"/>
          <w:sz w:val="24"/>
          <w:szCs w:val="24"/>
          <w:lang w:eastAsia="pl-PL"/>
        </w:rPr>
        <w:t>późn</w:t>
      </w:r>
      <w:proofErr w:type="spellEnd"/>
      <w:r w:rsidRPr="005174DF">
        <w:rPr>
          <w:rFonts w:ascii="Times New Roman" w:eastAsia="Times New Roman" w:hAnsi="Times New Roman" w:cs="Times New Roman"/>
          <w:sz w:val="24"/>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Pr="005174DF">
        <w:rPr>
          <w:rFonts w:ascii="Times New Roman" w:eastAsia="Times New Roman" w:hAnsi="Times New Roman" w:cs="Times New Roman"/>
          <w:sz w:val="24"/>
          <w:szCs w:val="24"/>
          <w:lang w:eastAsia="pl-PL"/>
        </w:rPr>
        <w:t>późn</w:t>
      </w:r>
      <w:proofErr w:type="spellEnd"/>
      <w:r w:rsidRPr="005174DF">
        <w:rPr>
          <w:rFonts w:ascii="Times New Roman" w:eastAsia="Times New Roman" w:hAnsi="Times New Roman" w:cs="Times New Roman"/>
          <w:sz w:val="24"/>
          <w:szCs w:val="24"/>
          <w:lang w:eastAsia="pl-PL"/>
        </w:rPr>
        <w:t xml:space="preserve">. zm.); Zamawiający może wykluczyć z postępowania wykonawcę jeżeli zajdą okoliczności wskazane w art.24 ust.5. </w:t>
      </w:r>
    </w:p>
    <w:p w14:paraId="5A12DC2A"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u w:val="single"/>
          <w:lang w:eastAsia="pl-PL"/>
        </w:rPr>
        <w:t xml:space="preserve">SEKCJA IV: PROCEDURA </w:t>
      </w:r>
    </w:p>
    <w:p w14:paraId="209511B3"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 xml:space="preserve">IV.1) OPIS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IV.1.1) Tryb udzielenia zamówienia: </w:t>
      </w:r>
      <w:r w:rsidRPr="005174DF">
        <w:rPr>
          <w:rFonts w:ascii="Times New Roman" w:eastAsia="Times New Roman" w:hAnsi="Times New Roman" w:cs="Times New Roman"/>
          <w:sz w:val="24"/>
          <w:szCs w:val="24"/>
          <w:lang w:eastAsia="pl-PL"/>
        </w:rPr>
        <w:t xml:space="preserve">Przetarg nieograniczony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IV.1.2) Zamawiający żąda wniesienia wadium:</w:t>
      </w:r>
      <w:r w:rsidRPr="005174DF">
        <w:rPr>
          <w:rFonts w:ascii="Times New Roman" w:eastAsia="Times New Roman" w:hAnsi="Times New Roman" w:cs="Times New Roman"/>
          <w:sz w:val="24"/>
          <w:szCs w:val="24"/>
          <w:lang w:eastAsia="pl-PL"/>
        </w:rPr>
        <w:t xml:space="preserve"> </w:t>
      </w:r>
    </w:p>
    <w:p w14:paraId="11D4BCB9"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Nie </w:t>
      </w:r>
      <w:r w:rsidRPr="005174DF">
        <w:rPr>
          <w:rFonts w:ascii="Times New Roman" w:eastAsia="Times New Roman" w:hAnsi="Times New Roman" w:cs="Times New Roman"/>
          <w:sz w:val="24"/>
          <w:szCs w:val="24"/>
          <w:lang w:eastAsia="pl-PL"/>
        </w:rPr>
        <w:br/>
        <w:t xml:space="preserve">Informacja na temat wadium </w:t>
      </w:r>
      <w:r w:rsidRPr="005174DF">
        <w:rPr>
          <w:rFonts w:ascii="Times New Roman" w:eastAsia="Times New Roman" w:hAnsi="Times New Roman" w:cs="Times New Roman"/>
          <w:sz w:val="24"/>
          <w:szCs w:val="24"/>
          <w:lang w:eastAsia="pl-PL"/>
        </w:rPr>
        <w:br/>
      </w:r>
    </w:p>
    <w:p w14:paraId="2958BDA1"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IV.1.3) Przewiduje się udzielenie zaliczek na poczet wykonania zamówienia:</w:t>
      </w:r>
      <w:r w:rsidRPr="005174DF">
        <w:rPr>
          <w:rFonts w:ascii="Times New Roman" w:eastAsia="Times New Roman" w:hAnsi="Times New Roman" w:cs="Times New Roman"/>
          <w:sz w:val="24"/>
          <w:szCs w:val="24"/>
          <w:lang w:eastAsia="pl-PL"/>
        </w:rPr>
        <w:t xml:space="preserve"> </w:t>
      </w:r>
    </w:p>
    <w:p w14:paraId="4C6F9AB6"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Nie </w:t>
      </w:r>
      <w:r w:rsidRPr="005174DF">
        <w:rPr>
          <w:rFonts w:ascii="Times New Roman" w:eastAsia="Times New Roman" w:hAnsi="Times New Roman" w:cs="Times New Roman"/>
          <w:sz w:val="24"/>
          <w:szCs w:val="24"/>
          <w:lang w:eastAsia="pl-PL"/>
        </w:rPr>
        <w:br/>
        <w:t xml:space="preserve">Należy podać informacje na temat udzielania zaliczek: </w:t>
      </w:r>
      <w:r w:rsidRPr="005174DF">
        <w:rPr>
          <w:rFonts w:ascii="Times New Roman" w:eastAsia="Times New Roman" w:hAnsi="Times New Roman" w:cs="Times New Roman"/>
          <w:sz w:val="24"/>
          <w:szCs w:val="24"/>
          <w:lang w:eastAsia="pl-PL"/>
        </w:rPr>
        <w:br/>
      </w:r>
    </w:p>
    <w:p w14:paraId="708F0E0F"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B1B3C67"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Nie </w:t>
      </w:r>
      <w:r w:rsidRPr="005174D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174DF">
        <w:rPr>
          <w:rFonts w:ascii="Times New Roman" w:eastAsia="Times New Roman" w:hAnsi="Times New Roman" w:cs="Times New Roman"/>
          <w:sz w:val="24"/>
          <w:szCs w:val="24"/>
          <w:lang w:eastAsia="pl-PL"/>
        </w:rPr>
        <w:br/>
        <w:t xml:space="preserve">Nie </w:t>
      </w:r>
      <w:r w:rsidRPr="005174DF">
        <w:rPr>
          <w:rFonts w:ascii="Times New Roman" w:eastAsia="Times New Roman" w:hAnsi="Times New Roman" w:cs="Times New Roman"/>
          <w:sz w:val="24"/>
          <w:szCs w:val="24"/>
          <w:lang w:eastAsia="pl-PL"/>
        </w:rPr>
        <w:br/>
        <w:t xml:space="preserve">Informacje dodatkowe: </w:t>
      </w:r>
      <w:r w:rsidRPr="005174DF">
        <w:rPr>
          <w:rFonts w:ascii="Times New Roman" w:eastAsia="Times New Roman" w:hAnsi="Times New Roman" w:cs="Times New Roman"/>
          <w:sz w:val="24"/>
          <w:szCs w:val="24"/>
          <w:lang w:eastAsia="pl-PL"/>
        </w:rPr>
        <w:br/>
      </w:r>
    </w:p>
    <w:p w14:paraId="1EE90513"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IV.1.5.) Wymaga się złożenia oferty wariantowej: </w:t>
      </w:r>
    </w:p>
    <w:p w14:paraId="6C747295"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Nie </w:t>
      </w:r>
      <w:r w:rsidRPr="005174DF">
        <w:rPr>
          <w:rFonts w:ascii="Times New Roman" w:eastAsia="Times New Roman" w:hAnsi="Times New Roman" w:cs="Times New Roman"/>
          <w:sz w:val="24"/>
          <w:szCs w:val="24"/>
          <w:lang w:eastAsia="pl-PL"/>
        </w:rPr>
        <w:br/>
        <w:t xml:space="preserve">Dopuszcza się złożenie oferty wariantowej </w:t>
      </w:r>
      <w:r w:rsidRPr="005174DF">
        <w:rPr>
          <w:rFonts w:ascii="Times New Roman" w:eastAsia="Times New Roman" w:hAnsi="Times New Roman" w:cs="Times New Roman"/>
          <w:sz w:val="24"/>
          <w:szCs w:val="24"/>
          <w:lang w:eastAsia="pl-PL"/>
        </w:rPr>
        <w:br/>
        <w:t xml:space="preserve">Nie </w:t>
      </w:r>
      <w:r w:rsidRPr="005174D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174DF">
        <w:rPr>
          <w:rFonts w:ascii="Times New Roman" w:eastAsia="Times New Roman" w:hAnsi="Times New Roman" w:cs="Times New Roman"/>
          <w:sz w:val="24"/>
          <w:szCs w:val="24"/>
          <w:lang w:eastAsia="pl-PL"/>
        </w:rPr>
        <w:br/>
        <w:t xml:space="preserve">Nie </w:t>
      </w:r>
    </w:p>
    <w:p w14:paraId="4A5C9F50"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E588A2A"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Liczba wykonawców   </w:t>
      </w:r>
      <w:r w:rsidRPr="005174DF">
        <w:rPr>
          <w:rFonts w:ascii="Times New Roman" w:eastAsia="Times New Roman" w:hAnsi="Times New Roman" w:cs="Times New Roman"/>
          <w:sz w:val="24"/>
          <w:szCs w:val="24"/>
          <w:lang w:eastAsia="pl-PL"/>
        </w:rPr>
        <w:br/>
        <w:t xml:space="preserve">Przewidywana minimalna liczba wykonawców </w:t>
      </w:r>
      <w:r w:rsidRPr="005174DF">
        <w:rPr>
          <w:rFonts w:ascii="Times New Roman" w:eastAsia="Times New Roman" w:hAnsi="Times New Roman" w:cs="Times New Roman"/>
          <w:sz w:val="24"/>
          <w:szCs w:val="24"/>
          <w:lang w:eastAsia="pl-PL"/>
        </w:rPr>
        <w:br/>
        <w:t xml:space="preserve">Maksymalna liczba wykonawców   </w:t>
      </w:r>
      <w:r w:rsidRPr="005174DF">
        <w:rPr>
          <w:rFonts w:ascii="Times New Roman" w:eastAsia="Times New Roman" w:hAnsi="Times New Roman" w:cs="Times New Roman"/>
          <w:sz w:val="24"/>
          <w:szCs w:val="24"/>
          <w:lang w:eastAsia="pl-PL"/>
        </w:rPr>
        <w:br/>
        <w:t xml:space="preserve">Kryteria selekcji wykonawców: </w:t>
      </w:r>
      <w:r w:rsidRPr="005174DF">
        <w:rPr>
          <w:rFonts w:ascii="Times New Roman" w:eastAsia="Times New Roman" w:hAnsi="Times New Roman" w:cs="Times New Roman"/>
          <w:sz w:val="24"/>
          <w:szCs w:val="24"/>
          <w:lang w:eastAsia="pl-PL"/>
        </w:rPr>
        <w:br/>
      </w:r>
    </w:p>
    <w:p w14:paraId="05B95FC1"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IV.1.7) Informacje na temat umowy ramowej lub dynamicznego systemu zakupów: </w:t>
      </w:r>
    </w:p>
    <w:p w14:paraId="339B1135"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Umowa ramowa będzie zawarta: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t xml:space="preserve">Czy przewiduje się ograniczenie liczby uczestników umowy ramowej: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t xml:space="preserve">Przewidziana maksymalna liczba uczestników umowy ramowej: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t xml:space="preserve">Informacje dodatkowe: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t xml:space="preserve">Zamówienie obejmuje ustanowienie dynamicznego systemu zakupów: </w:t>
      </w:r>
      <w:r w:rsidRPr="005174DF">
        <w:rPr>
          <w:rFonts w:ascii="Times New Roman" w:eastAsia="Times New Roman" w:hAnsi="Times New Roman" w:cs="Times New Roman"/>
          <w:sz w:val="24"/>
          <w:szCs w:val="24"/>
          <w:lang w:eastAsia="pl-PL"/>
        </w:rPr>
        <w:br/>
        <w:t xml:space="preserve">Nie </w:t>
      </w:r>
      <w:r w:rsidRPr="005174D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t xml:space="preserve">Informacje dodatkowe: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174DF">
        <w:rPr>
          <w:rFonts w:ascii="Times New Roman" w:eastAsia="Times New Roman" w:hAnsi="Times New Roman" w:cs="Times New Roman"/>
          <w:sz w:val="24"/>
          <w:szCs w:val="24"/>
          <w:lang w:eastAsia="pl-PL"/>
        </w:rPr>
        <w:br/>
      </w:r>
    </w:p>
    <w:p w14:paraId="5EEFEA88"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IV.1.8) Aukcja elektroniczna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Przewidziane jest przeprowadzenie aukcji elektronicznej </w:t>
      </w:r>
      <w:r w:rsidRPr="005174DF">
        <w:rPr>
          <w:rFonts w:ascii="Times New Roman" w:eastAsia="Times New Roman" w:hAnsi="Times New Roman" w:cs="Times New Roman"/>
          <w:i/>
          <w:iCs/>
          <w:sz w:val="24"/>
          <w:szCs w:val="24"/>
          <w:lang w:eastAsia="pl-PL"/>
        </w:rPr>
        <w:t xml:space="preserve">(przetarg nieograniczony, przetarg ograniczony, negocjacje z ogłoszeniem) </w:t>
      </w:r>
      <w:r w:rsidRPr="005174DF">
        <w:rPr>
          <w:rFonts w:ascii="Times New Roman" w:eastAsia="Times New Roman" w:hAnsi="Times New Roman" w:cs="Times New Roman"/>
          <w:sz w:val="24"/>
          <w:szCs w:val="24"/>
          <w:lang w:eastAsia="pl-PL"/>
        </w:rPr>
        <w:br/>
        <w:t xml:space="preserve">Należy podać adres strony internetowej, na której aukcja będzie prowadzona: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174DF">
        <w:rPr>
          <w:rFonts w:ascii="Times New Roman" w:eastAsia="Times New Roman" w:hAnsi="Times New Roman" w:cs="Times New Roman"/>
          <w:sz w:val="24"/>
          <w:szCs w:val="24"/>
          <w:lang w:eastAsia="pl-PL"/>
        </w:rPr>
        <w:br/>
        <w:t xml:space="preserve">Informacje dotyczące przebiegu aukcji elektronicznej: </w:t>
      </w:r>
      <w:r w:rsidRPr="005174D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174D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174DF">
        <w:rPr>
          <w:rFonts w:ascii="Times New Roman" w:eastAsia="Times New Roman" w:hAnsi="Times New Roman" w:cs="Times New Roman"/>
          <w:sz w:val="24"/>
          <w:szCs w:val="24"/>
          <w:lang w:eastAsia="pl-PL"/>
        </w:rPr>
        <w:br/>
        <w:t xml:space="preserve">Wymagania dotyczące rejestracji i identyfikacji wykonawców w aukcji elektronicznej: </w:t>
      </w:r>
      <w:r w:rsidRPr="005174DF">
        <w:rPr>
          <w:rFonts w:ascii="Times New Roman" w:eastAsia="Times New Roman" w:hAnsi="Times New Roman" w:cs="Times New Roman"/>
          <w:sz w:val="24"/>
          <w:szCs w:val="24"/>
          <w:lang w:eastAsia="pl-PL"/>
        </w:rPr>
        <w:br/>
        <w:t xml:space="preserve">Informacje o liczbie etapów aukcji elektronicznej i czasie ich trwania: </w:t>
      </w:r>
    </w:p>
    <w:p w14:paraId="350539CD"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t xml:space="preserve">Czas trwania: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174DF">
        <w:rPr>
          <w:rFonts w:ascii="Times New Roman" w:eastAsia="Times New Roman" w:hAnsi="Times New Roman" w:cs="Times New Roman"/>
          <w:sz w:val="24"/>
          <w:szCs w:val="24"/>
          <w:lang w:eastAsia="pl-PL"/>
        </w:rPr>
        <w:br/>
        <w:t xml:space="preserve">Warunki zamknięcia aukcji elektronicznej: </w:t>
      </w:r>
      <w:r w:rsidRPr="005174DF">
        <w:rPr>
          <w:rFonts w:ascii="Times New Roman" w:eastAsia="Times New Roman" w:hAnsi="Times New Roman" w:cs="Times New Roman"/>
          <w:sz w:val="24"/>
          <w:szCs w:val="24"/>
          <w:lang w:eastAsia="pl-PL"/>
        </w:rPr>
        <w:br/>
      </w:r>
    </w:p>
    <w:p w14:paraId="24873182"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IV.2) KRYTERIA OCENY OFERT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IV.2.1) Kryteria oceny ofert: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IV.2.2) Kryteria</w:t>
      </w:r>
      <w:r w:rsidRPr="005174D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5174DF" w:rsidRPr="005174DF" w14:paraId="03B8F550" w14:textId="77777777" w:rsidTr="005174DF">
        <w:tc>
          <w:tcPr>
            <w:tcW w:w="0" w:type="auto"/>
            <w:tcBorders>
              <w:top w:val="single" w:sz="6" w:space="0" w:color="000000"/>
              <w:left w:val="single" w:sz="6" w:space="0" w:color="000000"/>
              <w:bottom w:val="single" w:sz="6" w:space="0" w:color="000000"/>
              <w:right w:val="single" w:sz="6" w:space="0" w:color="000000"/>
            </w:tcBorders>
            <w:vAlign w:val="center"/>
            <w:hideMark/>
          </w:tcPr>
          <w:p w14:paraId="71831F5E"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73C81"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Znaczenie</w:t>
            </w:r>
          </w:p>
        </w:tc>
      </w:tr>
      <w:tr w:rsidR="005174DF" w:rsidRPr="005174DF" w14:paraId="118C3285" w14:textId="77777777" w:rsidTr="005174DF">
        <w:tc>
          <w:tcPr>
            <w:tcW w:w="0" w:type="auto"/>
            <w:tcBorders>
              <w:top w:val="single" w:sz="6" w:space="0" w:color="000000"/>
              <w:left w:val="single" w:sz="6" w:space="0" w:color="000000"/>
              <w:bottom w:val="single" w:sz="6" w:space="0" w:color="000000"/>
              <w:right w:val="single" w:sz="6" w:space="0" w:color="000000"/>
            </w:tcBorders>
            <w:vAlign w:val="center"/>
            <w:hideMark/>
          </w:tcPr>
          <w:p w14:paraId="69A7A65F"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68013"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55,00</w:t>
            </w:r>
          </w:p>
        </w:tc>
      </w:tr>
      <w:tr w:rsidR="005174DF" w:rsidRPr="005174DF" w14:paraId="6643B8B3" w14:textId="77777777" w:rsidTr="005174DF">
        <w:tc>
          <w:tcPr>
            <w:tcW w:w="0" w:type="auto"/>
            <w:tcBorders>
              <w:top w:val="single" w:sz="6" w:space="0" w:color="000000"/>
              <w:left w:val="single" w:sz="6" w:space="0" w:color="000000"/>
              <w:bottom w:val="single" w:sz="6" w:space="0" w:color="000000"/>
              <w:right w:val="single" w:sz="6" w:space="0" w:color="000000"/>
            </w:tcBorders>
            <w:vAlign w:val="center"/>
            <w:hideMark/>
          </w:tcPr>
          <w:p w14:paraId="4A7AD515"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D6C61"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15,00</w:t>
            </w:r>
          </w:p>
        </w:tc>
      </w:tr>
      <w:tr w:rsidR="005174DF" w:rsidRPr="005174DF" w14:paraId="1F361C57" w14:textId="77777777" w:rsidTr="005174DF">
        <w:tc>
          <w:tcPr>
            <w:tcW w:w="0" w:type="auto"/>
            <w:tcBorders>
              <w:top w:val="single" w:sz="6" w:space="0" w:color="000000"/>
              <w:left w:val="single" w:sz="6" w:space="0" w:color="000000"/>
              <w:bottom w:val="single" w:sz="6" w:space="0" w:color="000000"/>
              <w:right w:val="single" w:sz="6" w:space="0" w:color="000000"/>
            </w:tcBorders>
            <w:vAlign w:val="center"/>
            <w:hideMark/>
          </w:tcPr>
          <w:p w14:paraId="4F11A7B5"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BAE2E"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15,00</w:t>
            </w:r>
          </w:p>
        </w:tc>
      </w:tr>
      <w:tr w:rsidR="005174DF" w:rsidRPr="005174DF" w14:paraId="795759F3" w14:textId="77777777" w:rsidTr="005174DF">
        <w:tc>
          <w:tcPr>
            <w:tcW w:w="0" w:type="auto"/>
            <w:tcBorders>
              <w:top w:val="single" w:sz="6" w:space="0" w:color="000000"/>
              <w:left w:val="single" w:sz="6" w:space="0" w:color="000000"/>
              <w:bottom w:val="single" w:sz="6" w:space="0" w:color="000000"/>
              <w:right w:val="single" w:sz="6" w:space="0" w:color="000000"/>
            </w:tcBorders>
            <w:vAlign w:val="center"/>
            <w:hideMark/>
          </w:tcPr>
          <w:p w14:paraId="79E9F25E"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40C44"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10,00</w:t>
            </w:r>
          </w:p>
        </w:tc>
      </w:tr>
      <w:tr w:rsidR="005174DF" w:rsidRPr="005174DF" w14:paraId="5B80F1FD" w14:textId="77777777" w:rsidTr="005174DF">
        <w:tc>
          <w:tcPr>
            <w:tcW w:w="0" w:type="auto"/>
            <w:tcBorders>
              <w:top w:val="single" w:sz="6" w:space="0" w:color="000000"/>
              <w:left w:val="single" w:sz="6" w:space="0" w:color="000000"/>
              <w:bottom w:val="single" w:sz="6" w:space="0" w:color="000000"/>
              <w:right w:val="single" w:sz="6" w:space="0" w:color="000000"/>
            </w:tcBorders>
            <w:vAlign w:val="center"/>
            <w:hideMark/>
          </w:tcPr>
          <w:p w14:paraId="2722C9E6"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83187"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5,00</w:t>
            </w:r>
          </w:p>
        </w:tc>
      </w:tr>
    </w:tbl>
    <w:p w14:paraId="7CD0711D"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174DF">
        <w:rPr>
          <w:rFonts w:ascii="Times New Roman" w:eastAsia="Times New Roman" w:hAnsi="Times New Roman" w:cs="Times New Roman"/>
          <w:b/>
          <w:bCs/>
          <w:sz w:val="24"/>
          <w:szCs w:val="24"/>
          <w:lang w:eastAsia="pl-PL"/>
        </w:rPr>
        <w:t>Pzp</w:t>
      </w:r>
      <w:proofErr w:type="spellEnd"/>
      <w:r w:rsidRPr="005174DF">
        <w:rPr>
          <w:rFonts w:ascii="Times New Roman" w:eastAsia="Times New Roman" w:hAnsi="Times New Roman" w:cs="Times New Roman"/>
          <w:b/>
          <w:bCs/>
          <w:sz w:val="24"/>
          <w:szCs w:val="24"/>
          <w:lang w:eastAsia="pl-PL"/>
        </w:rPr>
        <w:t xml:space="preserve"> </w:t>
      </w:r>
      <w:r w:rsidRPr="005174DF">
        <w:rPr>
          <w:rFonts w:ascii="Times New Roman" w:eastAsia="Times New Roman" w:hAnsi="Times New Roman" w:cs="Times New Roman"/>
          <w:sz w:val="24"/>
          <w:szCs w:val="24"/>
          <w:lang w:eastAsia="pl-PL"/>
        </w:rPr>
        <w:t xml:space="preserve">(przetarg nieograniczony) </w:t>
      </w:r>
      <w:r w:rsidRPr="005174DF">
        <w:rPr>
          <w:rFonts w:ascii="Times New Roman" w:eastAsia="Times New Roman" w:hAnsi="Times New Roman" w:cs="Times New Roman"/>
          <w:sz w:val="24"/>
          <w:szCs w:val="24"/>
          <w:lang w:eastAsia="pl-PL"/>
        </w:rPr>
        <w:br/>
        <w:t xml:space="preserve">Tak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IV.3) Negocjacje z ogłoszeniem, dialog konkurencyjny, partnerstwo innowacyjne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IV.3.1) Informacje na temat negocjacji z ogłoszeniem</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t xml:space="preserve">Minimalne wymagania, które muszą spełniać wszystkie oferty: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174DF">
        <w:rPr>
          <w:rFonts w:ascii="Times New Roman" w:eastAsia="Times New Roman" w:hAnsi="Times New Roman" w:cs="Times New Roman"/>
          <w:sz w:val="24"/>
          <w:szCs w:val="24"/>
          <w:lang w:eastAsia="pl-PL"/>
        </w:rPr>
        <w:br/>
        <w:t xml:space="preserve">Przewidziany jest podział negocjacji na etapy w celu ograniczenia liczby ofert: </w:t>
      </w:r>
      <w:r w:rsidRPr="005174DF">
        <w:rPr>
          <w:rFonts w:ascii="Times New Roman" w:eastAsia="Times New Roman" w:hAnsi="Times New Roman" w:cs="Times New Roman"/>
          <w:sz w:val="24"/>
          <w:szCs w:val="24"/>
          <w:lang w:eastAsia="pl-PL"/>
        </w:rPr>
        <w:br/>
        <w:t xml:space="preserve">Należy podać informacje na temat etapów negocjacji (w tym liczbę etapów):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t xml:space="preserve">Informacje dodatkowe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IV.3.2) Informacje na temat dialogu konkurencyjnego</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t xml:space="preserve">Wstępny harmonogram postępowania: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t xml:space="preserve">Podział dialogu na etapy w celu ograniczenia liczby rozwiązań: </w:t>
      </w:r>
      <w:r w:rsidRPr="005174DF">
        <w:rPr>
          <w:rFonts w:ascii="Times New Roman" w:eastAsia="Times New Roman" w:hAnsi="Times New Roman" w:cs="Times New Roman"/>
          <w:sz w:val="24"/>
          <w:szCs w:val="24"/>
          <w:lang w:eastAsia="pl-PL"/>
        </w:rPr>
        <w:br/>
        <w:t xml:space="preserve">Należy podać informacje na temat etapów dialogu: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t xml:space="preserve">Informacje dodatkowe: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IV.3.3) Informacje na temat partnerstwa innowacyjnego</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t xml:space="preserve">Informacje dodatkowe: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IV.4) Licytacja elektroniczna </w:t>
      </w:r>
      <w:r w:rsidRPr="005174DF">
        <w:rPr>
          <w:rFonts w:ascii="Times New Roman" w:eastAsia="Times New Roman" w:hAnsi="Times New Roman" w:cs="Times New Roman"/>
          <w:sz w:val="24"/>
          <w:szCs w:val="24"/>
          <w:lang w:eastAsia="pl-PL"/>
        </w:rPr>
        <w:br/>
        <w:t xml:space="preserve">Adres strony internetowej, na której będzie prowadzona licytacja elektroniczna: </w:t>
      </w:r>
    </w:p>
    <w:p w14:paraId="63906F8D"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714648B"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461E6B0"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ADBBEA2"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Informacje o liczbie etapów licytacji elektronicznej i czasie ich trwania: </w:t>
      </w:r>
    </w:p>
    <w:p w14:paraId="3B2D3EBE"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Czas trwania: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1CCDC75"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Termin składania wniosków o dopuszczenie do udziału w licytacji elektronicznej: </w:t>
      </w:r>
      <w:r w:rsidRPr="005174DF">
        <w:rPr>
          <w:rFonts w:ascii="Times New Roman" w:eastAsia="Times New Roman" w:hAnsi="Times New Roman" w:cs="Times New Roman"/>
          <w:sz w:val="24"/>
          <w:szCs w:val="24"/>
          <w:lang w:eastAsia="pl-PL"/>
        </w:rPr>
        <w:br/>
        <w:t xml:space="preserve">Data: godzina: </w:t>
      </w:r>
      <w:r w:rsidRPr="005174DF">
        <w:rPr>
          <w:rFonts w:ascii="Times New Roman" w:eastAsia="Times New Roman" w:hAnsi="Times New Roman" w:cs="Times New Roman"/>
          <w:sz w:val="24"/>
          <w:szCs w:val="24"/>
          <w:lang w:eastAsia="pl-PL"/>
        </w:rPr>
        <w:br/>
        <w:t xml:space="preserve">Termin otwarcia licytacji elektronicznej: </w:t>
      </w:r>
    </w:p>
    <w:p w14:paraId="3B3261C0"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t xml:space="preserve">Termin i warunki zamknięcia licytacji elektronicznej: </w:t>
      </w:r>
    </w:p>
    <w:p w14:paraId="16DCD626"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11029A7"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t xml:space="preserve">Wymagania dotyczące zabezpieczenia należytego wykonania umowy: </w:t>
      </w:r>
    </w:p>
    <w:p w14:paraId="541AA7D6"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lang w:eastAsia="pl-PL"/>
        </w:rPr>
        <w:br/>
        <w:t xml:space="preserve">Informacje dodatkowe: </w:t>
      </w:r>
    </w:p>
    <w:p w14:paraId="1DA5911D"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r w:rsidRPr="005174DF">
        <w:rPr>
          <w:rFonts w:ascii="Times New Roman" w:eastAsia="Times New Roman" w:hAnsi="Times New Roman" w:cs="Times New Roman"/>
          <w:b/>
          <w:bCs/>
          <w:sz w:val="24"/>
          <w:szCs w:val="24"/>
          <w:lang w:eastAsia="pl-PL"/>
        </w:rPr>
        <w:t>IV.5) ZMIANA UMOWY</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174DF">
        <w:rPr>
          <w:rFonts w:ascii="Times New Roman" w:eastAsia="Times New Roman" w:hAnsi="Times New Roman" w:cs="Times New Roman"/>
          <w:sz w:val="24"/>
          <w:szCs w:val="24"/>
          <w:lang w:eastAsia="pl-PL"/>
        </w:rPr>
        <w:t xml:space="preserve"> Nie </w:t>
      </w:r>
      <w:r w:rsidRPr="005174DF">
        <w:rPr>
          <w:rFonts w:ascii="Times New Roman" w:eastAsia="Times New Roman" w:hAnsi="Times New Roman" w:cs="Times New Roman"/>
          <w:sz w:val="24"/>
          <w:szCs w:val="24"/>
          <w:lang w:eastAsia="pl-PL"/>
        </w:rPr>
        <w:br/>
        <w:t xml:space="preserve">Należy wskazać zakres, charakter zmian oraz warunki wprowadzenia zmian: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IV.6) INFORMACJE ADMINISTRACYJNE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IV.6.1) Sposób udostępniania informacji o charakterze poufnym </w:t>
      </w:r>
      <w:r w:rsidRPr="005174DF">
        <w:rPr>
          <w:rFonts w:ascii="Times New Roman" w:eastAsia="Times New Roman" w:hAnsi="Times New Roman" w:cs="Times New Roman"/>
          <w:i/>
          <w:iCs/>
          <w:sz w:val="24"/>
          <w:szCs w:val="24"/>
          <w:lang w:eastAsia="pl-PL"/>
        </w:rPr>
        <w:t xml:space="preserve">(jeżeli dotyczy):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Środki służące ochronie informacji o charakterze poufnym</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174DF">
        <w:rPr>
          <w:rFonts w:ascii="Times New Roman" w:eastAsia="Times New Roman" w:hAnsi="Times New Roman" w:cs="Times New Roman"/>
          <w:sz w:val="24"/>
          <w:szCs w:val="24"/>
          <w:lang w:eastAsia="pl-PL"/>
        </w:rPr>
        <w:br/>
        <w:t xml:space="preserve">Data: 2018-02-05, godzina: 11:00, </w:t>
      </w:r>
      <w:r w:rsidRPr="005174D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174DF">
        <w:rPr>
          <w:rFonts w:ascii="Times New Roman" w:eastAsia="Times New Roman" w:hAnsi="Times New Roman" w:cs="Times New Roman"/>
          <w:sz w:val="24"/>
          <w:szCs w:val="24"/>
          <w:lang w:eastAsia="pl-PL"/>
        </w:rPr>
        <w:br/>
        <w:t xml:space="preserve">Nie </w:t>
      </w:r>
      <w:r w:rsidRPr="005174DF">
        <w:rPr>
          <w:rFonts w:ascii="Times New Roman" w:eastAsia="Times New Roman" w:hAnsi="Times New Roman" w:cs="Times New Roman"/>
          <w:sz w:val="24"/>
          <w:szCs w:val="24"/>
          <w:lang w:eastAsia="pl-PL"/>
        </w:rPr>
        <w:br/>
        <w:t xml:space="preserve">Wskazać powody: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174DF">
        <w:rPr>
          <w:rFonts w:ascii="Times New Roman" w:eastAsia="Times New Roman" w:hAnsi="Times New Roman" w:cs="Times New Roman"/>
          <w:sz w:val="24"/>
          <w:szCs w:val="24"/>
          <w:lang w:eastAsia="pl-PL"/>
        </w:rPr>
        <w:br/>
        <w:t xml:space="preserve">&gt; Polski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 xml:space="preserve">IV.6.3) Termin związania ofertą: </w:t>
      </w:r>
      <w:r w:rsidRPr="005174DF">
        <w:rPr>
          <w:rFonts w:ascii="Times New Roman" w:eastAsia="Times New Roman" w:hAnsi="Times New Roman" w:cs="Times New Roman"/>
          <w:sz w:val="24"/>
          <w:szCs w:val="24"/>
          <w:lang w:eastAsia="pl-PL"/>
        </w:rPr>
        <w:t xml:space="preserve">do: okres w dniach: 30 (od ostatecznego terminu składania ofert)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174DF">
        <w:rPr>
          <w:rFonts w:ascii="Times New Roman" w:eastAsia="Times New Roman" w:hAnsi="Times New Roman" w:cs="Times New Roman"/>
          <w:sz w:val="24"/>
          <w:szCs w:val="24"/>
          <w:lang w:eastAsia="pl-PL"/>
        </w:rPr>
        <w:t xml:space="preserve"> Nie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174DF">
        <w:rPr>
          <w:rFonts w:ascii="Times New Roman" w:eastAsia="Times New Roman" w:hAnsi="Times New Roman" w:cs="Times New Roman"/>
          <w:sz w:val="24"/>
          <w:szCs w:val="24"/>
          <w:lang w:eastAsia="pl-PL"/>
        </w:rPr>
        <w:t xml:space="preserve"> Nie </w:t>
      </w:r>
      <w:r w:rsidRPr="005174DF">
        <w:rPr>
          <w:rFonts w:ascii="Times New Roman" w:eastAsia="Times New Roman" w:hAnsi="Times New Roman" w:cs="Times New Roman"/>
          <w:sz w:val="24"/>
          <w:szCs w:val="24"/>
          <w:lang w:eastAsia="pl-PL"/>
        </w:rPr>
        <w:br/>
      </w:r>
      <w:r w:rsidRPr="005174DF">
        <w:rPr>
          <w:rFonts w:ascii="Times New Roman" w:eastAsia="Times New Roman" w:hAnsi="Times New Roman" w:cs="Times New Roman"/>
          <w:b/>
          <w:bCs/>
          <w:sz w:val="24"/>
          <w:szCs w:val="24"/>
          <w:lang w:eastAsia="pl-PL"/>
        </w:rPr>
        <w:t>IV.6.6) Informacje dodatkowe:</w:t>
      </w:r>
      <w:r w:rsidRPr="005174DF">
        <w:rPr>
          <w:rFonts w:ascii="Times New Roman" w:eastAsia="Times New Roman" w:hAnsi="Times New Roman" w:cs="Times New Roman"/>
          <w:sz w:val="24"/>
          <w:szCs w:val="24"/>
          <w:lang w:eastAsia="pl-PL"/>
        </w:rPr>
        <w:t xml:space="preserve"> </w:t>
      </w:r>
      <w:r w:rsidRPr="005174DF">
        <w:rPr>
          <w:rFonts w:ascii="Times New Roman" w:eastAsia="Times New Roman" w:hAnsi="Times New Roman" w:cs="Times New Roman"/>
          <w:sz w:val="24"/>
          <w:szCs w:val="24"/>
          <w:lang w:eastAsia="pl-PL"/>
        </w:rPr>
        <w:br/>
      </w:r>
    </w:p>
    <w:p w14:paraId="73BCCD3D" w14:textId="77777777" w:rsidR="005174DF" w:rsidRPr="005174DF" w:rsidRDefault="005174DF" w:rsidP="005174DF">
      <w:pPr>
        <w:spacing w:after="0" w:line="240" w:lineRule="auto"/>
        <w:jc w:val="center"/>
        <w:rPr>
          <w:rFonts w:ascii="Times New Roman" w:eastAsia="Times New Roman" w:hAnsi="Times New Roman" w:cs="Times New Roman"/>
          <w:sz w:val="24"/>
          <w:szCs w:val="24"/>
          <w:lang w:eastAsia="pl-PL"/>
        </w:rPr>
      </w:pPr>
      <w:r w:rsidRPr="005174DF">
        <w:rPr>
          <w:rFonts w:ascii="Times New Roman" w:eastAsia="Times New Roman" w:hAnsi="Times New Roman" w:cs="Times New Roman"/>
          <w:sz w:val="24"/>
          <w:szCs w:val="24"/>
          <w:u w:val="single"/>
          <w:lang w:eastAsia="pl-PL"/>
        </w:rPr>
        <w:t xml:space="preserve">ZAŁĄCZNIK I - INFORMACJE DOTYCZĄCE OFERT CZĘŚCIOWYCH </w:t>
      </w:r>
    </w:p>
    <w:p w14:paraId="2D1A96D8"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p>
    <w:p w14:paraId="7019B5B5" w14:textId="77777777" w:rsidR="005174DF" w:rsidRPr="005174DF" w:rsidRDefault="005174DF" w:rsidP="005174DF">
      <w:pPr>
        <w:spacing w:after="0" w:line="240" w:lineRule="auto"/>
        <w:rPr>
          <w:rFonts w:ascii="Times New Roman" w:eastAsia="Times New Roman" w:hAnsi="Times New Roman" w:cs="Times New Roman"/>
          <w:sz w:val="24"/>
          <w:szCs w:val="24"/>
          <w:lang w:eastAsia="pl-PL"/>
        </w:rPr>
      </w:pPr>
    </w:p>
    <w:p w14:paraId="255CC768" w14:textId="77777777" w:rsidR="005174DF" w:rsidRPr="005174DF" w:rsidRDefault="005174DF" w:rsidP="005174DF">
      <w:pPr>
        <w:spacing w:after="240" w:line="240" w:lineRule="auto"/>
        <w:rPr>
          <w:rFonts w:ascii="Times New Roman" w:eastAsia="Times New Roman" w:hAnsi="Times New Roman" w:cs="Times New Roman"/>
          <w:sz w:val="24"/>
          <w:szCs w:val="24"/>
          <w:lang w:eastAsia="pl-PL"/>
        </w:rPr>
      </w:pPr>
    </w:p>
    <w:p w14:paraId="735AB4EC" w14:textId="77777777" w:rsidR="005174DF" w:rsidRPr="005174DF" w:rsidRDefault="005174DF" w:rsidP="005174D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174DF" w:rsidRPr="005174DF" w14:paraId="7E92072B" w14:textId="77777777" w:rsidTr="005174DF">
        <w:trPr>
          <w:tblCellSpacing w:w="15" w:type="dxa"/>
        </w:trPr>
        <w:tc>
          <w:tcPr>
            <w:tcW w:w="0" w:type="auto"/>
            <w:vAlign w:val="center"/>
            <w:hideMark/>
          </w:tcPr>
          <w:p w14:paraId="79DBC142" w14:textId="77777777" w:rsidR="005174DF" w:rsidRPr="005174DF" w:rsidRDefault="005174DF" w:rsidP="005174DF">
            <w:pPr>
              <w:spacing w:after="240" w:line="240" w:lineRule="auto"/>
              <w:rPr>
                <w:rFonts w:ascii="Times New Roman" w:eastAsia="Times New Roman" w:hAnsi="Times New Roman" w:cs="Times New Roman"/>
                <w:sz w:val="24"/>
                <w:szCs w:val="24"/>
                <w:lang w:eastAsia="pl-PL"/>
              </w:rPr>
            </w:pPr>
          </w:p>
        </w:tc>
      </w:tr>
    </w:tbl>
    <w:p w14:paraId="432A091D" w14:textId="77777777" w:rsidR="005174DF" w:rsidRPr="005174DF" w:rsidRDefault="005174DF" w:rsidP="005174DF">
      <w:pPr>
        <w:pBdr>
          <w:top w:val="single" w:sz="6" w:space="1" w:color="auto"/>
        </w:pBdr>
        <w:spacing w:after="0" w:line="240" w:lineRule="auto"/>
        <w:jc w:val="center"/>
        <w:rPr>
          <w:rFonts w:ascii="Arial" w:eastAsia="Times New Roman" w:hAnsi="Arial" w:cs="Arial"/>
          <w:vanish/>
          <w:sz w:val="16"/>
          <w:szCs w:val="16"/>
          <w:lang w:eastAsia="pl-PL"/>
        </w:rPr>
      </w:pPr>
      <w:r w:rsidRPr="005174DF">
        <w:rPr>
          <w:rFonts w:ascii="Arial" w:eastAsia="Times New Roman" w:hAnsi="Arial" w:cs="Arial"/>
          <w:vanish/>
          <w:sz w:val="16"/>
          <w:szCs w:val="16"/>
          <w:lang w:eastAsia="pl-PL"/>
        </w:rPr>
        <w:t>Dół formularza</w:t>
      </w:r>
    </w:p>
    <w:p w14:paraId="3EAC6731" w14:textId="77777777" w:rsidR="005174DF" w:rsidRPr="005174DF" w:rsidRDefault="005174DF" w:rsidP="005174DF">
      <w:pPr>
        <w:pBdr>
          <w:bottom w:val="single" w:sz="6" w:space="1" w:color="auto"/>
        </w:pBdr>
        <w:spacing w:after="0" w:line="240" w:lineRule="auto"/>
        <w:jc w:val="center"/>
        <w:rPr>
          <w:rFonts w:ascii="Arial" w:eastAsia="Times New Roman" w:hAnsi="Arial" w:cs="Arial"/>
          <w:vanish/>
          <w:sz w:val="16"/>
          <w:szCs w:val="16"/>
          <w:lang w:eastAsia="pl-PL"/>
        </w:rPr>
      </w:pPr>
      <w:r w:rsidRPr="005174DF">
        <w:rPr>
          <w:rFonts w:ascii="Arial" w:eastAsia="Times New Roman" w:hAnsi="Arial" w:cs="Arial"/>
          <w:vanish/>
          <w:sz w:val="16"/>
          <w:szCs w:val="16"/>
          <w:lang w:eastAsia="pl-PL"/>
        </w:rPr>
        <w:t>Początek formularza</w:t>
      </w:r>
    </w:p>
    <w:p w14:paraId="76FF8B7A" w14:textId="77777777" w:rsidR="005174DF" w:rsidRPr="005174DF" w:rsidRDefault="005174DF" w:rsidP="005174DF">
      <w:pPr>
        <w:pBdr>
          <w:top w:val="single" w:sz="6" w:space="1" w:color="auto"/>
        </w:pBdr>
        <w:spacing w:after="0" w:line="240" w:lineRule="auto"/>
        <w:jc w:val="center"/>
        <w:rPr>
          <w:rFonts w:ascii="Arial" w:eastAsia="Times New Roman" w:hAnsi="Arial" w:cs="Arial"/>
          <w:vanish/>
          <w:sz w:val="16"/>
          <w:szCs w:val="16"/>
          <w:lang w:eastAsia="pl-PL"/>
        </w:rPr>
      </w:pPr>
      <w:r w:rsidRPr="005174DF">
        <w:rPr>
          <w:rFonts w:ascii="Arial" w:eastAsia="Times New Roman" w:hAnsi="Arial" w:cs="Arial"/>
          <w:vanish/>
          <w:sz w:val="16"/>
          <w:szCs w:val="16"/>
          <w:lang w:eastAsia="pl-PL"/>
        </w:rPr>
        <w:t>Dół formularza</w:t>
      </w:r>
    </w:p>
    <w:p w14:paraId="7F6A7785" w14:textId="5C825B5B" w:rsidR="000B04AE" w:rsidRDefault="000B04AE"/>
    <w:sectPr w:rsidR="000B0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C0"/>
    <w:rsid w:val="000B04AE"/>
    <w:rsid w:val="005174DF"/>
    <w:rsid w:val="00640BF6"/>
    <w:rsid w:val="007746C0"/>
    <w:rsid w:val="00C17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E6F0"/>
  <w15:chartTrackingRefBased/>
  <w15:docId w15:val="{4EB08E61-7B28-4FA9-BA9E-9FDCDA23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174D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174D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174D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174D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537241">
      <w:bodyDiv w:val="1"/>
      <w:marLeft w:val="0"/>
      <w:marRight w:val="0"/>
      <w:marTop w:val="0"/>
      <w:marBottom w:val="0"/>
      <w:divBdr>
        <w:top w:val="none" w:sz="0" w:space="0" w:color="auto"/>
        <w:left w:val="none" w:sz="0" w:space="0" w:color="auto"/>
        <w:bottom w:val="none" w:sz="0" w:space="0" w:color="auto"/>
        <w:right w:val="none" w:sz="0" w:space="0" w:color="auto"/>
      </w:divBdr>
      <w:divsChild>
        <w:div w:id="1460883021">
          <w:marLeft w:val="0"/>
          <w:marRight w:val="0"/>
          <w:marTop w:val="0"/>
          <w:marBottom w:val="0"/>
          <w:divBdr>
            <w:top w:val="none" w:sz="0" w:space="0" w:color="auto"/>
            <w:left w:val="none" w:sz="0" w:space="0" w:color="auto"/>
            <w:bottom w:val="none" w:sz="0" w:space="0" w:color="auto"/>
            <w:right w:val="none" w:sz="0" w:space="0" w:color="auto"/>
          </w:divBdr>
          <w:divsChild>
            <w:div w:id="1815024213">
              <w:marLeft w:val="0"/>
              <w:marRight w:val="0"/>
              <w:marTop w:val="0"/>
              <w:marBottom w:val="0"/>
              <w:divBdr>
                <w:top w:val="none" w:sz="0" w:space="0" w:color="auto"/>
                <w:left w:val="none" w:sz="0" w:space="0" w:color="auto"/>
                <w:bottom w:val="none" w:sz="0" w:space="0" w:color="auto"/>
                <w:right w:val="none" w:sz="0" w:space="0" w:color="auto"/>
              </w:divBdr>
              <w:divsChild>
                <w:div w:id="69231254">
                  <w:marLeft w:val="0"/>
                  <w:marRight w:val="0"/>
                  <w:marTop w:val="0"/>
                  <w:marBottom w:val="0"/>
                  <w:divBdr>
                    <w:top w:val="none" w:sz="0" w:space="0" w:color="auto"/>
                    <w:left w:val="none" w:sz="0" w:space="0" w:color="auto"/>
                    <w:bottom w:val="none" w:sz="0" w:space="0" w:color="auto"/>
                    <w:right w:val="none" w:sz="0" w:space="0" w:color="auto"/>
                  </w:divBdr>
                </w:div>
                <w:div w:id="1107625327">
                  <w:marLeft w:val="0"/>
                  <w:marRight w:val="0"/>
                  <w:marTop w:val="0"/>
                  <w:marBottom w:val="0"/>
                  <w:divBdr>
                    <w:top w:val="none" w:sz="0" w:space="0" w:color="auto"/>
                    <w:left w:val="none" w:sz="0" w:space="0" w:color="auto"/>
                    <w:bottom w:val="none" w:sz="0" w:space="0" w:color="auto"/>
                    <w:right w:val="none" w:sz="0" w:space="0" w:color="auto"/>
                  </w:divBdr>
                </w:div>
                <w:div w:id="1319991977">
                  <w:marLeft w:val="0"/>
                  <w:marRight w:val="0"/>
                  <w:marTop w:val="0"/>
                  <w:marBottom w:val="0"/>
                  <w:divBdr>
                    <w:top w:val="none" w:sz="0" w:space="0" w:color="auto"/>
                    <w:left w:val="none" w:sz="0" w:space="0" w:color="auto"/>
                    <w:bottom w:val="none" w:sz="0" w:space="0" w:color="auto"/>
                    <w:right w:val="none" w:sz="0" w:space="0" w:color="auto"/>
                  </w:divBdr>
                  <w:divsChild>
                    <w:div w:id="1886672093">
                      <w:marLeft w:val="0"/>
                      <w:marRight w:val="0"/>
                      <w:marTop w:val="0"/>
                      <w:marBottom w:val="0"/>
                      <w:divBdr>
                        <w:top w:val="none" w:sz="0" w:space="0" w:color="auto"/>
                        <w:left w:val="none" w:sz="0" w:space="0" w:color="auto"/>
                        <w:bottom w:val="none" w:sz="0" w:space="0" w:color="auto"/>
                        <w:right w:val="none" w:sz="0" w:space="0" w:color="auto"/>
                      </w:divBdr>
                    </w:div>
                  </w:divsChild>
                </w:div>
                <w:div w:id="957370283">
                  <w:marLeft w:val="0"/>
                  <w:marRight w:val="0"/>
                  <w:marTop w:val="0"/>
                  <w:marBottom w:val="0"/>
                  <w:divBdr>
                    <w:top w:val="none" w:sz="0" w:space="0" w:color="auto"/>
                    <w:left w:val="none" w:sz="0" w:space="0" w:color="auto"/>
                    <w:bottom w:val="none" w:sz="0" w:space="0" w:color="auto"/>
                    <w:right w:val="none" w:sz="0" w:space="0" w:color="auto"/>
                  </w:divBdr>
                  <w:divsChild>
                    <w:div w:id="1483742008">
                      <w:marLeft w:val="0"/>
                      <w:marRight w:val="0"/>
                      <w:marTop w:val="0"/>
                      <w:marBottom w:val="0"/>
                      <w:divBdr>
                        <w:top w:val="none" w:sz="0" w:space="0" w:color="auto"/>
                        <w:left w:val="none" w:sz="0" w:space="0" w:color="auto"/>
                        <w:bottom w:val="none" w:sz="0" w:space="0" w:color="auto"/>
                        <w:right w:val="none" w:sz="0" w:space="0" w:color="auto"/>
                      </w:divBdr>
                    </w:div>
                  </w:divsChild>
                </w:div>
                <w:div w:id="106586294">
                  <w:marLeft w:val="0"/>
                  <w:marRight w:val="0"/>
                  <w:marTop w:val="0"/>
                  <w:marBottom w:val="0"/>
                  <w:divBdr>
                    <w:top w:val="none" w:sz="0" w:space="0" w:color="auto"/>
                    <w:left w:val="none" w:sz="0" w:space="0" w:color="auto"/>
                    <w:bottom w:val="none" w:sz="0" w:space="0" w:color="auto"/>
                    <w:right w:val="none" w:sz="0" w:space="0" w:color="auto"/>
                  </w:divBdr>
                  <w:divsChild>
                    <w:div w:id="1840122074">
                      <w:marLeft w:val="0"/>
                      <w:marRight w:val="0"/>
                      <w:marTop w:val="0"/>
                      <w:marBottom w:val="0"/>
                      <w:divBdr>
                        <w:top w:val="none" w:sz="0" w:space="0" w:color="auto"/>
                        <w:left w:val="none" w:sz="0" w:space="0" w:color="auto"/>
                        <w:bottom w:val="none" w:sz="0" w:space="0" w:color="auto"/>
                        <w:right w:val="none" w:sz="0" w:space="0" w:color="auto"/>
                      </w:divBdr>
                    </w:div>
                    <w:div w:id="622924933">
                      <w:marLeft w:val="0"/>
                      <w:marRight w:val="0"/>
                      <w:marTop w:val="0"/>
                      <w:marBottom w:val="0"/>
                      <w:divBdr>
                        <w:top w:val="none" w:sz="0" w:space="0" w:color="auto"/>
                        <w:left w:val="none" w:sz="0" w:space="0" w:color="auto"/>
                        <w:bottom w:val="none" w:sz="0" w:space="0" w:color="auto"/>
                        <w:right w:val="none" w:sz="0" w:space="0" w:color="auto"/>
                      </w:divBdr>
                    </w:div>
                    <w:div w:id="863322028">
                      <w:marLeft w:val="0"/>
                      <w:marRight w:val="0"/>
                      <w:marTop w:val="0"/>
                      <w:marBottom w:val="0"/>
                      <w:divBdr>
                        <w:top w:val="none" w:sz="0" w:space="0" w:color="auto"/>
                        <w:left w:val="none" w:sz="0" w:space="0" w:color="auto"/>
                        <w:bottom w:val="none" w:sz="0" w:space="0" w:color="auto"/>
                        <w:right w:val="none" w:sz="0" w:space="0" w:color="auto"/>
                      </w:divBdr>
                    </w:div>
                    <w:div w:id="1271860355">
                      <w:marLeft w:val="0"/>
                      <w:marRight w:val="0"/>
                      <w:marTop w:val="0"/>
                      <w:marBottom w:val="0"/>
                      <w:divBdr>
                        <w:top w:val="none" w:sz="0" w:space="0" w:color="auto"/>
                        <w:left w:val="none" w:sz="0" w:space="0" w:color="auto"/>
                        <w:bottom w:val="none" w:sz="0" w:space="0" w:color="auto"/>
                        <w:right w:val="none" w:sz="0" w:space="0" w:color="auto"/>
                      </w:divBdr>
                    </w:div>
                  </w:divsChild>
                </w:div>
                <w:div w:id="246421158">
                  <w:marLeft w:val="0"/>
                  <w:marRight w:val="0"/>
                  <w:marTop w:val="0"/>
                  <w:marBottom w:val="0"/>
                  <w:divBdr>
                    <w:top w:val="none" w:sz="0" w:space="0" w:color="auto"/>
                    <w:left w:val="none" w:sz="0" w:space="0" w:color="auto"/>
                    <w:bottom w:val="none" w:sz="0" w:space="0" w:color="auto"/>
                    <w:right w:val="none" w:sz="0" w:space="0" w:color="auto"/>
                  </w:divBdr>
                  <w:divsChild>
                    <w:div w:id="1099567942">
                      <w:marLeft w:val="0"/>
                      <w:marRight w:val="0"/>
                      <w:marTop w:val="0"/>
                      <w:marBottom w:val="0"/>
                      <w:divBdr>
                        <w:top w:val="none" w:sz="0" w:space="0" w:color="auto"/>
                        <w:left w:val="none" w:sz="0" w:space="0" w:color="auto"/>
                        <w:bottom w:val="none" w:sz="0" w:space="0" w:color="auto"/>
                        <w:right w:val="none" w:sz="0" w:space="0" w:color="auto"/>
                      </w:divBdr>
                    </w:div>
                    <w:div w:id="2051610962">
                      <w:marLeft w:val="0"/>
                      <w:marRight w:val="0"/>
                      <w:marTop w:val="0"/>
                      <w:marBottom w:val="0"/>
                      <w:divBdr>
                        <w:top w:val="none" w:sz="0" w:space="0" w:color="auto"/>
                        <w:left w:val="none" w:sz="0" w:space="0" w:color="auto"/>
                        <w:bottom w:val="none" w:sz="0" w:space="0" w:color="auto"/>
                        <w:right w:val="none" w:sz="0" w:space="0" w:color="auto"/>
                      </w:divBdr>
                    </w:div>
                    <w:div w:id="1721321401">
                      <w:marLeft w:val="0"/>
                      <w:marRight w:val="0"/>
                      <w:marTop w:val="0"/>
                      <w:marBottom w:val="0"/>
                      <w:divBdr>
                        <w:top w:val="none" w:sz="0" w:space="0" w:color="auto"/>
                        <w:left w:val="none" w:sz="0" w:space="0" w:color="auto"/>
                        <w:bottom w:val="none" w:sz="0" w:space="0" w:color="auto"/>
                        <w:right w:val="none" w:sz="0" w:space="0" w:color="auto"/>
                      </w:divBdr>
                    </w:div>
                    <w:div w:id="625548918">
                      <w:marLeft w:val="0"/>
                      <w:marRight w:val="0"/>
                      <w:marTop w:val="0"/>
                      <w:marBottom w:val="0"/>
                      <w:divBdr>
                        <w:top w:val="none" w:sz="0" w:space="0" w:color="auto"/>
                        <w:left w:val="none" w:sz="0" w:space="0" w:color="auto"/>
                        <w:bottom w:val="none" w:sz="0" w:space="0" w:color="auto"/>
                        <w:right w:val="none" w:sz="0" w:space="0" w:color="auto"/>
                      </w:divBdr>
                    </w:div>
                    <w:div w:id="885869558">
                      <w:marLeft w:val="0"/>
                      <w:marRight w:val="0"/>
                      <w:marTop w:val="0"/>
                      <w:marBottom w:val="0"/>
                      <w:divBdr>
                        <w:top w:val="none" w:sz="0" w:space="0" w:color="auto"/>
                        <w:left w:val="none" w:sz="0" w:space="0" w:color="auto"/>
                        <w:bottom w:val="none" w:sz="0" w:space="0" w:color="auto"/>
                        <w:right w:val="none" w:sz="0" w:space="0" w:color="auto"/>
                      </w:divBdr>
                    </w:div>
                    <w:div w:id="1057902634">
                      <w:marLeft w:val="0"/>
                      <w:marRight w:val="0"/>
                      <w:marTop w:val="0"/>
                      <w:marBottom w:val="0"/>
                      <w:divBdr>
                        <w:top w:val="none" w:sz="0" w:space="0" w:color="auto"/>
                        <w:left w:val="none" w:sz="0" w:space="0" w:color="auto"/>
                        <w:bottom w:val="none" w:sz="0" w:space="0" w:color="auto"/>
                        <w:right w:val="none" w:sz="0" w:space="0" w:color="auto"/>
                      </w:divBdr>
                    </w:div>
                    <w:div w:id="143933091">
                      <w:marLeft w:val="0"/>
                      <w:marRight w:val="0"/>
                      <w:marTop w:val="0"/>
                      <w:marBottom w:val="0"/>
                      <w:divBdr>
                        <w:top w:val="none" w:sz="0" w:space="0" w:color="auto"/>
                        <w:left w:val="none" w:sz="0" w:space="0" w:color="auto"/>
                        <w:bottom w:val="none" w:sz="0" w:space="0" w:color="auto"/>
                        <w:right w:val="none" w:sz="0" w:space="0" w:color="auto"/>
                      </w:divBdr>
                    </w:div>
                  </w:divsChild>
                </w:div>
                <w:div w:id="733741713">
                  <w:marLeft w:val="0"/>
                  <w:marRight w:val="0"/>
                  <w:marTop w:val="0"/>
                  <w:marBottom w:val="0"/>
                  <w:divBdr>
                    <w:top w:val="none" w:sz="0" w:space="0" w:color="auto"/>
                    <w:left w:val="none" w:sz="0" w:space="0" w:color="auto"/>
                    <w:bottom w:val="none" w:sz="0" w:space="0" w:color="auto"/>
                    <w:right w:val="none" w:sz="0" w:space="0" w:color="auto"/>
                  </w:divBdr>
                  <w:divsChild>
                    <w:div w:id="1521622078">
                      <w:marLeft w:val="0"/>
                      <w:marRight w:val="0"/>
                      <w:marTop w:val="0"/>
                      <w:marBottom w:val="0"/>
                      <w:divBdr>
                        <w:top w:val="none" w:sz="0" w:space="0" w:color="auto"/>
                        <w:left w:val="none" w:sz="0" w:space="0" w:color="auto"/>
                        <w:bottom w:val="none" w:sz="0" w:space="0" w:color="auto"/>
                        <w:right w:val="none" w:sz="0" w:space="0" w:color="auto"/>
                      </w:divBdr>
                    </w:div>
                    <w:div w:id="2054035275">
                      <w:marLeft w:val="0"/>
                      <w:marRight w:val="0"/>
                      <w:marTop w:val="0"/>
                      <w:marBottom w:val="0"/>
                      <w:divBdr>
                        <w:top w:val="none" w:sz="0" w:space="0" w:color="auto"/>
                        <w:left w:val="none" w:sz="0" w:space="0" w:color="auto"/>
                        <w:bottom w:val="none" w:sz="0" w:space="0" w:color="auto"/>
                        <w:right w:val="none" w:sz="0" w:space="0" w:color="auto"/>
                      </w:divBdr>
                    </w:div>
                  </w:divsChild>
                </w:div>
                <w:div w:id="1920671695">
                  <w:marLeft w:val="0"/>
                  <w:marRight w:val="0"/>
                  <w:marTop w:val="0"/>
                  <w:marBottom w:val="0"/>
                  <w:divBdr>
                    <w:top w:val="none" w:sz="0" w:space="0" w:color="auto"/>
                    <w:left w:val="none" w:sz="0" w:space="0" w:color="auto"/>
                    <w:bottom w:val="none" w:sz="0" w:space="0" w:color="auto"/>
                    <w:right w:val="none" w:sz="0" w:space="0" w:color="auto"/>
                  </w:divBdr>
                  <w:divsChild>
                    <w:div w:id="2006007830">
                      <w:marLeft w:val="0"/>
                      <w:marRight w:val="0"/>
                      <w:marTop w:val="0"/>
                      <w:marBottom w:val="0"/>
                      <w:divBdr>
                        <w:top w:val="none" w:sz="0" w:space="0" w:color="auto"/>
                        <w:left w:val="none" w:sz="0" w:space="0" w:color="auto"/>
                        <w:bottom w:val="none" w:sz="0" w:space="0" w:color="auto"/>
                        <w:right w:val="none" w:sz="0" w:space="0" w:color="auto"/>
                      </w:divBdr>
                    </w:div>
                    <w:div w:id="663508856">
                      <w:marLeft w:val="0"/>
                      <w:marRight w:val="0"/>
                      <w:marTop w:val="0"/>
                      <w:marBottom w:val="0"/>
                      <w:divBdr>
                        <w:top w:val="none" w:sz="0" w:space="0" w:color="auto"/>
                        <w:left w:val="none" w:sz="0" w:space="0" w:color="auto"/>
                        <w:bottom w:val="none" w:sz="0" w:space="0" w:color="auto"/>
                        <w:right w:val="none" w:sz="0" w:space="0" w:color="auto"/>
                      </w:divBdr>
                    </w:div>
                    <w:div w:id="1118916366">
                      <w:marLeft w:val="0"/>
                      <w:marRight w:val="0"/>
                      <w:marTop w:val="0"/>
                      <w:marBottom w:val="0"/>
                      <w:divBdr>
                        <w:top w:val="none" w:sz="0" w:space="0" w:color="auto"/>
                        <w:left w:val="none" w:sz="0" w:space="0" w:color="auto"/>
                        <w:bottom w:val="none" w:sz="0" w:space="0" w:color="auto"/>
                        <w:right w:val="none" w:sz="0" w:space="0" w:color="auto"/>
                      </w:divBdr>
                    </w:div>
                    <w:div w:id="1918904691">
                      <w:marLeft w:val="0"/>
                      <w:marRight w:val="0"/>
                      <w:marTop w:val="0"/>
                      <w:marBottom w:val="0"/>
                      <w:divBdr>
                        <w:top w:val="none" w:sz="0" w:space="0" w:color="auto"/>
                        <w:left w:val="none" w:sz="0" w:space="0" w:color="auto"/>
                        <w:bottom w:val="none" w:sz="0" w:space="0" w:color="auto"/>
                        <w:right w:val="none" w:sz="0" w:space="0" w:color="auto"/>
                      </w:divBdr>
                    </w:div>
                    <w:div w:id="988486509">
                      <w:marLeft w:val="0"/>
                      <w:marRight w:val="0"/>
                      <w:marTop w:val="0"/>
                      <w:marBottom w:val="0"/>
                      <w:divBdr>
                        <w:top w:val="none" w:sz="0" w:space="0" w:color="auto"/>
                        <w:left w:val="none" w:sz="0" w:space="0" w:color="auto"/>
                        <w:bottom w:val="none" w:sz="0" w:space="0" w:color="auto"/>
                        <w:right w:val="none" w:sz="0" w:space="0" w:color="auto"/>
                      </w:divBdr>
                    </w:div>
                    <w:div w:id="935946474">
                      <w:marLeft w:val="0"/>
                      <w:marRight w:val="0"/>
                      <w:marTop w:val="0"/>
                      <w:marBottom w:val="0"/>
                      <w:divBdr>
                        <w:top w:val="none" w:sz="0" w:space="0" w:color="auto"/>
                        <w:left w:val="none" w:sz="0" w:space="0" w:color="auto"/>
                        <w:bottom w:val="none" w:sz="0" w:space="0" w:color="auto"/>
                        <w:right w:val="none" w:sz="0" w:space="0" w:color="auto"/>
                      </w:divBdr>
                    </w:div>
                  </w:divsChild>
                </w:div>
                <w:div w:id="833374614">
                  <w:marLeft w:val="0"/>
                  <w:marRight w:val="0"/>
                  <w:marTop w:val="0"/>
                  <w:marBottom w:val="0"/>
                  <w:divBdr>
                    <w:top w:val="none" w:sz="0" w:space="0" w:color="auto"/>
                    <w:left w:val="none" w:sz="0" w:space="0" w:color="auto"/>
                    <w:bottom w:val="none" w:sz="0" w:space="0" w:color="auto"/>
                    <w:right w:val="none" w:sz="0" w:space="0" w:color="auto"/>
                  </w:divBdr>
                  <w:divsChild>
                    <w:div w:id="1621373721">
                      <w:marLeft w:val="0"/>
                      <w:marRight w:val="0"/>
                      <w:marTop w:val="0"/>
                      <w:marBottom w:val="0"/>
                      <w:divBdr>
                        <w:top w:val="none" w:sz="0" w:space="0" w:color="auto"/>
                        <w:left w:val="none" w:sz="0" w:space="0" w:color="auto"/>
                        <w:bottom w:val="none" w:sz="0" w:space="0" w:color="auto"/>
                        <w:right w:val="none" w:sz="0" w:space="0" w:color="auto"/>
                      </w:divBdr>
                    </w:div>
                    <w:div w:id="1267269932">
                      <w:marLeft w:val="0"/>
                      <w:marRight w:val="0"/>
                      <w:marTop w:val="0"/>
                      <w:marBottom w:val="0"/>
                      <w:divBdr>
                        <w:top w:val="none" w:sz="0" w:space="0" w:color="auto"/>
                        <w:left w:val="none" w:sz="0" w:space="0" w:color="auto"/>
                        <w:bottom w:val="none" w:sz="0" w:space="0" w:color="auto"/>
                        <w:right w:val="none" w:sz="0" w:space="0" w:color="auto"/>
                      </w:divBdr>
                    </w:div>
                    <w:div w:id="2082097103">
                      <w:marLeft w:val="0"/>
                      <w:marRight w:val="0"/>
                      <w:marTop w:val="0"/>
                      <w:marBottom w:val="0"/>
                      <w:divBdr>
                        <w:top w:val="none" w:sz="0" w:space="0" w:color="auto"/>
                        <w:left w:val="none" w:sz="0" w:space="0" w:color="auto"/>
                        <w:bottom w:val="none" w:sz="0" w:space="0" w:color="auto"/>
                        <w:right w:val="none" w:sz="0" w:space="0" w:color="auto"/>
                      </w:divBdr>
                    </w:div>
                    <w:div w:id="1605264068">
                      <w:marLeft w:val="0"/>
                      <w:marRight w:val="0"/>
                      <w:marTop w:val="0"/>
                      <w:marBottom w:val="0"/>
                      <w:divBdr>
                        <w:top w:val="none" w:sz="0" w:space="0" w:color="auto"/>
                        <w:left w:val="none" w:sz="0" w:space="0" w:color="auto"/>
                        <w:bottom w:val="none" w:sz="0" w:space="0" w:color="auto"/>
                        <w:right w:val="none" w:sz="0" w:space="0" w:color="auto"/>
                      </w:divBdr>
                    </w:div>
                    <w:div w:id="522401788">
                      <w:marLeft w:val="0"/>
                      <w:marRight w:val="0"/>
                      <w:marTop w:val="0"/>
                      <w:marBottom w:val="0"/>
                      <w:divBdr>
                        <w:top w:val="none" w:sz="0" w:space="0" w:color="auto"/>
                        <w:left w:val="none" w:sz="0" w:space="0" w:color="auto"/>
                        <w:bottom w:val="none" w:sz="0" w:space="0" w:color="auto"/>
                        <w:right w:val="none" w:sz="0" w:space="0" w:color="auto"/>
                      </w:divBdr>
                    </w:div>
                    <w:div w:id="1513059322">
                      <w:marLeft w:val="0"/>
                      <w:marRight w:val="0"/>
                      <w:marTop w:val="0"/>
                      <w:marBottom w:val="0"/>
                      <w:divBdr>
                        <w:top w:val="none" w:sz="0" w:space="0" w:color="auto"/>
                        <w:left w:val="none" w:sz="0" w:space="0" w:color="auto"/>
                        <w:bottom w:val="none" w:sz="0" w:space="0" w:color="auto"/>
                        <w:right w:val="none" w:sz="0" w:space="0" w:color="auto"/>
                      </w:divBdr>
                    </w:div>
                    <w:div w:id="1787308166">
                      <w:marLeft w:val="0"/>
                      <w:marRight w:val="0"/>
                      <w:marTop w:val="0"/>
                      <w:marBottom w:val="0"/>
                      <w:divBdr>
                        <w:top w:val="none" w:sz="0" w:space="0" w:color="auto"/>
                        <w:left w:val="none" w:sz="0" w:space="0" w:color="auto"/>
                        <w:bottom w:val="none" w:sz="0" w:space="0" w:color="auto"/>
                        <w:right w:val="none" w:sz="0" w:space="0" w:color="auto"/>
                      </w:divBdr>
                    </w:div>
                    <w:div w:id="271669812">
                      <w:marLeft w:val="0"/>
                      <w:marRight w:val="0"/>
                      <w:marTop w:val="0"/>
                      <w:marBottom w:val="0"/>
                      <w:divBdr>
                        <w:top w:val="none" w:sz="0" w:space="0" w:color="auto"/>
                        <w:left w:val="none" w:sz="0" w:space="0" w:color="auto"/>
                        <w:bottom w:val="none" w:sz="0" w:space="0" w:color="auto"/>
                        <w:right w:val="none" w:sz="0" w:space="0" w:color="auto"/>
                      </w:divBdr>
                    </w:div>
                  </w:divsChild>
                </w:div>
                <w:div w:id="5351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2710</Words>
  <Characters>16264</Characters>
  <Application>Microsoft Office Word</Application>
  <DocSecurity>0</DocSecurity>
  <Lines>135</Lines>
  <Paragraphs>37</Paragraphs>
  <ScaleCrop>false</ScaleCrop>
  <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2</cp:revision>
  <dcterms:created xsi:type="dcterms:W3CDTF">2018-01-30T12:59:00Z</dcterms:created>
  <dcterms:modified xsi:type="dcterms:W3CDTF">2018-01-30T13:00:00Z</dcterms:modified>
</cp:coreProperties>
</file>