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588" w:rsidRDefault="008B2588">
      <w:pPr>
        <w:pStyle w:val="Heading2"/>
        <w:jc w:val="right"/>
        <w:rPr>
          <w:rFonts w:ascii="Garamond" w:hAnsi="Garamond" w:cs="Garamond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85pt;margin-top:12.3pt;width:170.25pt;height:37.5pt;z-index: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Obraz 6" o:spid="_x0000_s1027" type="#_x0000_t75" alt="Papier frimowy 1-1-1" style="position:absolute;left:0;text-align:left;margin-left:-72.4pt;margin-top:-28.2pt;width:595.5pt;height:99pt;z-index:251655680;visibility:visible">
            <v:imagedata r:id="rId8" o:title=""/>
          </v:shape>
        </w:pict>
      </w:r>
    </w:p>
    <w:p w:rsidR="008B2588" w:rsidRDefault="008B2588">
      <w:pPr>
        <w:pStyle w:val="Heading2"/>
        <w:jc w:val="right"/>
      </w:pPr>
    </w:p>
    <w:p w:rsidR="008B2588" w:rsidRDefault="008B2588"/>
    <w:p w:rsidR="008B2588" w:rsidRDefault="008B2588" w:rsidP="00160E67">
      <w:pPr>
        <w:jc w:val="center"/>
        <w:rPr>
          <w:b/>
          <w:bCs/>
          <w:sz w:val="28"/>
          <w:szCs w:val="28"/>
        </w:rPr>
      </w:pPr>
    </w:p>
    <w:p w:rsidR="008B2588" w:rsidRPr="00C535C2" w:rsidRDefault="008B2588" w:rsidP="00563390">
      <w:pPr>
        <w:jc w:val="right"/>
        <w:rPr>
          <w:b/>
          <w:bCs/>
        </w:rPr>
      </w:pPr>
      <w:r w:rsidRPr="00C535C2">
        <w:rPr>
          <w:b/>
          <w:bCs/>
        </w:rPr>
        <w:t>Załącznik Nr 3</w:t>
      </w:r>
    </w:p>
    <w:p w:rsidR="008B2588" w:rsidRPr="00BD541E" w:rsidRDefault="008B2588" w:rsidP="00D41576">
      <w:pPr>
        <w:keepNext/>
        <w:widowControl w:val="0"/>
        <w:tabs>
          <w:tab w:val="right" w:pos="9070"/>
        </w:tabs>
        <w:autoSpaceDE w:val="0"/>
        <w:autoSpaceDN w:val="0"/>
        <w:adjustRightInd w:val="0"/>
        <w:ind w:right="-96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Zadanie realizowane w ramach projektu nr: MRPO.01.02.00-037/13 na podstawie Umowy nr: MRPO.01.02.00-037/13-00-XVI/40/FE/13 o dofinansowanie Projektu pn: </w:t>
      </w:r>
      <w:r>
        <w:rPr>
          <w:b/>
          <w:bCs/>
          <w:i/>
          <w:iCs/>
          <w:sz w:val="20"/>
          <w:szCs w:val="20"/>
        </w:rPr>
        <w:t>„Rozbudowa systemu informatycznego SP ZOZ w Brzesku – ucyfrowienie radiologii oraz elektroniczny obieg dokumentów”.</w:t>
      </w:r>
    </w:p>
    <w:p w:rsidR="008B2588" w:rsidRDefault="008B2588" w:rsidP="00D41576">
      <w:pPr>
        <w:pStyle w:val="Heading1"/>
        <w:rPr>
          <w:sz w:val="20"/>
          <w:szCs w:val="20"/>
        </w:rPr>
      </w:pPr>
    </w:p>
    <w:p w:rsidR="008B2588" w:rsidRPr="0067382B" w:rsidRDefault="008B2588" w:rsidP="00D41576">
      <w:pPr>
        <w:pStyle w:val="Heading1"/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DZP-271-14/2014                                                                          </w:t>
      </w:r>
      <w:r>
        <w:rPr>
          <w:b w:val="0"/>
          <w:bCs w:val="0"/>
          <w:sz w:val="20"/>
          <w:szCs w:val="20"/>
        </w:rPr>
        <w:t>Brzesko dnia 23.04.2014r.</w:t>
      </w:r>
    </w:p>
    <w:p w:rsidR="008B2588" w:rsidRDefault="008B2588" w:rsidP="00D41576">
      <w:pPr>
        <w:pStyle w:val="Heading1"/>
      </w:pPr>
    </w:p>
    <w:p w:rsidR="008B2588" w:rsidRPr="00901FDC" w:rsidRDefault="008B2588" w:rsidP="00D41576">
      <w:pPr>
        <w:pStyle w:val="Heading1"/>
      </w:pPr>
      <w:r w:rsidRPr="00901FDC">
        <w:t>Zaproszenie</w:t>
      </w:r>
    </w:p>
    <w:p w:rsidR="008B2588" w:rsidRPr="00901FDC" w:rsidRDefault="008B2588" w:rsidP="00D41576">
      <w:pPr>
        <w:pStyle w:val="Heading1"/>
        <w:rPr>
          <w:sz w:val="24"/>
          <w:szCs w:val="24"/>
        </w:rPr>
      </w:pPr>
      <w:r w:rsidRPr="00901FDC">
        <w:rPr>
          <w:sz w:val="24"/>
          <w:szCs w:val="24"/>
        </w:rPr>
        <w:t xml:space="preserve">do udziału w przetargu nieograniczonym o wartości szacunkowej do </w:t>
      </w:r>
      <w:r>
        <w:rPr>
          <w:sz w:val="24"/>
          <w:szCs w:val="24"/>
        </w:rPr>
        <w:t>207</w:t>
      </w:r>
      <w:r w:rsidRPr="00901FDC">
        <w:rPr>
          <w:sz w:val="24"/>
          <w:szCs w:val="24"/>
        </w:rPr>
        <w:t> 000 EURO.</w:t>
      </w:r>
    </w:p>
    <w:p w:rsidR="008B2588" w:rsidRPr="00901FDC" w:rsidRDefault="008B2588" w:rsidP="00D41576">
      <w:pPr>
        <w:rPr>
          <w:b/>
          <w:bCs/>
          <w:sz w:val="20"/>
          <w:szCs w:val="20"/>
        </w:rPr>
      </w:pPr>
    </w:p>
    <w:p w:rsidR="008B2588" w:rsidRDefault="008B2588" w:rsidP="00D41576">
      <w:pPr>
        <w:numPr>
          <w:ilvl w:val="0"/>
          <w:numId w:val="10"/>
        </w:numPr>
        <w:tabs>
          <w:tab w:val="clear" w:pos="720"/>
          <w:tab w:val="num" w:pos="180"/>
        </w:tabs>
        <w:suppressAutoHyphens w:val="0"/>
        <w:ind w:left="180" w:hanging="180"/>
        <w:rPr>
          <w:sz w:val="20"/>
          <w:szCs w:val="20"/>
        </w:rPr>
      </w:pPr>
      <w:r w:rsidRPr="00901FDC">
        <w:rPr>
          <w:b/>
          <w:bCs/>
          <w:sz w:val="20"/>
          <w:szCs w:val="20"/>
        </w:rPr>
        <w:t>Samodzielny Publiczny Zespół Opieki Zdrowotnej w Brzesku</w:t>
      </w:r>
      <w:r w:rsidRPr="00901FDC">
        <w:rPr>
          <w:sz w:val="20"/>
          <w:szCs w:val="20"/>
        </w:rPr>
        <w:t xml:space="preserve"> zaprasza do udziału w prze</w:t>
      </w:r>
      <w:r>
        <w:rPr>
          <w:sz w:val="20"/>
          <w:szCs w:val="20"/>
        </w:rPr>
        <w:t xml:space="preserve">targu nieograniczonym na dostawę pod nazwą:  </w:t>
      </w:r>
    </w:p>
    <w:p w:rsidR="008B2588" w:rsidRPr="00E40BD7" w:rsidRDefault="008B2588" w:rsidP="00D41576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„K</w:t>
      </w:r>
      <w:r w:rsidRPr="005D102B">
        <w:rPr>
          <w:b/>
          <w:bCs/>
        </w:rPr>
        <w:t>ompleksowe ucyfrowienie radiologii</w:t>
      </w:r>
      <w:r w:rsidRPr="005D102B">
        <w:t xml:space="preserve"> </w:t>
      </w:r>
      <w:r>
        <w:t xml:space="preserve">w </w:t>
      </w:r>
      <w:r w:rsidRPr="00E40BD7">
        <w:rPr>
          <w:b/>
          <w:bCs/>
        </w:rPr>
        <w:t xml:space="preserve"> SP ZOZ w Brzesku ”</w:t>
      </w:r>
    </w:p>
    <w:p w:rsidR="008B2588" w:rsidRPr="00C10E01" w:rsidRDefault="008B2588" w:rsidP="00D41576">
      <w:pPr>
        <w:ind w:left="180"/>
        <w:jc w:val="center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</w:t>
      </w:r>
    </w:p>
    <w:p w:rsidR="008B2588" w:rsidRPr="00C10E01" w:rsidRDefault="008B2588" w:rsidP="00D41576">
      <w:pPr>
        <w:rPr>
          <w:sz w:val="20"/>
          <w:szCs w:val="20"/>
        </w:rPr>
      </w:pPr>
      <w:r w:rsidRPr="00C10E01">
        <w:rPr>
          <w:sz w:val="20"/>
          <w:szCs w:val="20"/>
        </w:rPr>
        <w:t xml:space="preserve">CPV </w:t>
      </w:r>
      <w:r>
        <w:rPr>
          <w:sz w:val="20"/>
          <w:szCs w:val="20"/>
        </w:rPr>
        <w:t>33.11.13.00-4; 30.23.60.00-2; 80.51.10.00-9</w:t>
      </w:r>
    </w:p>
    <w:p w:rsidR="008B2588" w:rsidRPr="00C10E01" w:rsidRDefault="008B2588" w:rsidP="00D41576">
      <w:pPr>
        <w:jc w:val="both"/>
        <w:rPr>
          <w:b/>
          <w:bCs/>
          <w:sz w:val="20"/>
          <w:szCs w:val="20"/>
        </w:rPr>
      </w:pPr>
    </w:p>
    <w:p w:rsidR="008B2588" w:rsidRPr="00F25D97" w:rsidRDefault="008B2588" w:rsidP="00D41576">
      <w:pPr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</w:t>
      </w:r>
      <w:r w:rsidRPr="00F25D97">
        <w:rPr>
          <w:sz w:val="20"/>
          <w:szCs w:val="20"/>
        </w:rPr>
        <w:t xml:space="preserve">Przedmiotem zamówienia jest  </w:t>
      </w:r>
      <w:r w:rsidRPr="00F25D97">
        <w:rPr>
          <w:b/>
          <w:bCs/>
          <w:sz w:val="20"/>
          <w:szCs w:val="20"/>
        </w:rPr>
        <w:t>kompleksowe ucyfrowienie radiologii</w:t>
      </w:r>
      <w:r w:rsidRPr="00F25D97">
        <w:rPr>
          <w:sz w:val="20"/>
          <w:szCs w:val="20"/>
        </w:rPr>
        <w:t xml:space="preserve"> poprzez wyposażenie pracowni w sprzęt, integrację z posiadanymi przez Zamawiającego urządzeniami oraz przeszkolenie personelu wskazanego w zakresie obsługi urządzeń. </w:t>
      </w:r>
    </w:p>
    <w:p w:rsidR="008B2588" w:rsidRPr="00F25D97" w:rsidRDefault="008B2588" w:rsidP="00D41576">
      <w:pPr>
        <w:rPr>
          <w:sz w:val="20"/>
          <w:szCs w:val="20"/>
        </w:rPr>
      </w:pPr>
    </w:p>
    <w:p w:rsidR="008B2588" w:rsidRPr="00C10E01" w:rsidRDefault="008B2588" w:rsidP="00D41576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>1</w:t>
      </w:r>
      <w:r w:rsidRPr="00C10E01">
        <w:rPr>
          <w:sz w:val="20"/>
          <w:szCs w:val="20"/>
        </w:rPr>
        <w:t xml:space="preserve"> Szczegółowy opis przedmiotu zamówienia przedstawia  zał. nr.1 do   Specyfikacji  Istotnych Warunków Zamówienia  </w:t>
      </w:r>
    </w:p>
    <w:p w:rsidR="008B2588" w:rsidRPr="00C10E01" w:rsidRDefault="008B2588" w:rsidP="00D41576">
      <w:pPr>
        <w:ind w:left="480" w:hanging="480"/>
        <w:jc w:val="both"/>
        <w:rPr>
          <w:sz w:val="20"/>
          <w:szCs w:val="20"/>
        </w:rPr>
      </w:pPr>
    </w:p>
    <w:p w:rsidR="008B2588" w:rsidRPr="00C10E01" w:rsidRDefault="008B2588" w:rsidP="00D41576">
      <w:pPr>
        <w:ind w:left="480" w:hanging="480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3</w:t>
      </w:r>
      <w:r w:rsidRPr="00C10E01">
        <w:rPr>
          <w:sz w:val="20"/>
          <w:szCs w:val="20"/>
        </w:rPr>
        <w:t xml:space="preserve">. </w:t>
      </w:r>
      <w:r w:rsidRPr="00C10E01">
        <w:rPr>
          <w:b/>
          <w:bCs/>
          <w:sz w:val="20"/>
          <w:szCs w:val="20"/>
        </w:rPr>
        <w:t>Termin wykonania –</w:t>
      </w:r>
      <w:r>
        <w:rPr>
          <w:b/>
          <w:bCs/>
          <w:sz w:val="20"/>
          <w:szCs w:val="20"/>
        </w:rPr>
        <w:t xml:space="preserve">do 30 września 2014 roku. </w:t>
      </w:r>
    </w:p>
    <w:p w:rsidR="008B2588" w:rsidRPr="00C10E01" w:rsidRDefault="008B2588" w:rsidP="00D41576">
      <w:pPr>
        <w:ind w:left="480" w:hanging="480"/>
        <w:rPr>
          <w:b/>
          <w:bCs/>
          <w:sz w:val="20"/>
          <w:szCs w:val="20"/>
        </w:rPr>
      </w:pPr>
      <w:r w:rsidRPr="00C10E01">
        <w:rPr>
          <w:sz w:val="20"/>
          <w:szCs w:val="20"/>
        </w:rPr>
        <w:t xml:space="preserve">        </w:t>
      </w:r>
    </w:p>
    <w:p w:rsidR="008B2588" w:rsidRPr="00C10E01" w:rsidRDefault="008B2588" w:rsidP="00D41576">
      <w:pPr>
        <w:ind w:left="240" w:hanging="240"/>
        <w:jc w:val="both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4.Warunki udziału w postępowaniu  oraz opis sposobu dokonywania oceny spełnienia tych warunków.</w:t>
      </w:r>
    </w:p>
    <w:p w:rsidR="008B2588" w:rsidRPr="00C10E01" w:rsidRDefault="008B2588" w:rsidP="00D41576">
      <w:pPr>
        <w:jc w:val="both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W postępowaniu mogą brać udział wykonawcy, którzy spełniają następujące warunki:   </w:t>
      </w:r>
    </w:p>
    <w:p w:rsidR="008B2588" w:rsidRPr="00C10E01" w:rsidRDefault="008B2588" w:rsidP="00D41576">
      <w:pPr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</w:t>
      </w:r>
    </w:p>
    <w:p w:rsidR="008B2588" w:rsidRPr="00C10E01" w:rsidRDefault="008B2588" w:rsidP="00D41576">
      <w:pPr>
        <w:ind w:left="360" w:hanging="360"/>
        <w:jc w:val="both"/>
        <w:rPr>
          <w:b/>
          <w:bCs/>
          <w:sz w:val="20"/>
          <w:szCs w:val="20"/>
        </w:rPr>
      </w:pPr>
      <w:r w:rsidRPr="00C10E01">
        <w:rPr>
          <w:sz w:val="20"/>
          <w:szCs w:val="20"/>
        </w:rPr>
        <w:t>4.1</w:t>
      </w:r>
      <w:r w:rsidRPr="00C10E01">
        <w:rPr>
          <w:b/>
          <w:bCs/>
          <w:sz w:val="20"/>
          <w:szCs w:val="20"/>
        </w:rPr>
        <w:t xml:space="preserve"> Posiadają uprawnienia do wykonywania określonej działalności lub czynności, jeżeli  przepisy prawa  nakładają obowiązek ich posiadania.</w:t>
      </w:r>
    </w:p>
    <w:p w:rsidR="008B2588" w:rsidRPr="00C10E01" w:rsidRDefault="008B2588" w:rsidP="00D41576">
      <w:pPr>
        <w:ind w:left="540" w:hanging="54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   ► </w:t>
      </w:r>
      <w:r w:rsidRPr="00C10E01">
        <w:rPr>
          <w:sz w:val="20"/>
          <w:szCs w:val="20"/>
        </w:rPr>
        <w:t>Zamawiający nie wymaga.</w:t>
      </w:r>
    </w:p>
    <w:p w:rsidR="008B2588" w:rsidRPr="00C10E01" w:rsidRDefault="008B2588" w:rsidP="00D41576">
      <w:pPr>
        <w:rPr>
          <w:b/>
          <w:bCs/>
          <w:sz w:val="20"/>
          <w:szCs w:val="20"/>
        </w:rPr>
      </w:pPr>
      <w:r w:rsidRPr="00C10E01">
        <w:rPr>
          <w:sz w:val="20"/>
          <w:szCs w:val="20"/>
        </w:rPr>
        <w:t>4.2</w:t>
      </w:r>
      <w:r w:rsidRPr="00C10E01">
        <w:rPr>
          <w:b/>
          <w:bCs/>
          <w:sz w:val="20"/>
          <w:szCs w:val="20"/>
        </w:rPr>
        <w:t xml:space="preserve"> Posiadają wiedzę i doświadczenie do wykonania zamówienia.</w:t>
      </w:r>
    </w:p>
    <w:p w:rsidR="008B2588" w:rsidRPr="00C10E01" w:rsidRDefault="008B2588" w:rsidP="00D41576">
      <w:pPr>
        <w:ind w:left="540" w:hanging="54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   ►</w:t>
      </w:r>
      <w:r w:rsidRPr="00C10E01">
        <w:rPr>
          <w:sz w:val="20"/>
          <w:szCs w:val="20"/>
        </w:rPr>
        <w:t xml:space="preserve"> </w:t>
      </w:r>
      <w:r w:rsidRPr="00C10E01">
        <w:rPr>
          <w:b/>
          <w:bCs/>
          <w:sz w:val="20"/>
          <w:szCs w:val="20"/>
        </w:rPr>
        <w:t xml:space="preserve"> </w:t>
      </w:r>
      <w:r w:rsidRPr="00C10E01">
        <w:rPr>
          <w:sz w:val="20"/>
          <w:szCs w:val="20"/>
        </w:rPr>
        <w:t>Warunek ten zostanie spełniony, jeżeli wykonawca przedłoży  wykaz wykonanych dostaw obejmujących swoim rodzajem przedmiot zamówienia, w okresie ostatnich trzech lat przed upływem terminu składania ofert, a jeżeli okres prowadzenia działalności jest krótszy – w tym okresie, wraz z podaniem wartości, przedmiotu, dat wykonania i podmiotów, na rzecz których dostawy zostały wykonane, oraz załączeniem dowodów, czy zostały wykonane należycie  ( np. r</w:t>
      </w:r>
      <w:r>
        <w:rPr>
          <w:sz w:val="20"/>
          <w:szCs w:val="20"/>
        </w:rPr>
        <w:t>eferencje</w:t>
      </w:r>
      <w:r w:rsidRPr="00C10E01">
        <w:rPr>
          <w:sz w:val="20"/>
          <w:szCs w:val="20"/>
        </w:rPr>
        <w:t>, protokoły odbioru lub inne dokumenty potwierdzające należyte wykonanie)</w:t>
      </w:r>
      <w:r>
        <w:rPr>
          <w:sz w:val="20"/>
          <w:szCs w:val="20"/>
        </w:rPr>
        <w:t>.</w:t>
      </w:r>
    </w:p>
    <w:p w:rsidR="008B2588" w:rsidRDefault="008B2588" w:rsidP="00D41576">
      <w:pPr>
        <w:ind w:left="360" w:hanging="540"/>
        <w:rPr>
          <w:sz w:val="20"/>
          <w:szCs w:val="20"/>
        </w:rPr>
      </w:pPr>
      <w:r w:rsidRPr="00C10E01">
        <w:rPr>
          <w:sz w:val="20"/>
          <w:szCs w:val="20"/>
        </w:rPr>
        <w:t xml:space="preserve">            </w:t>
      </w:r>
    </w:p>
    <w:p w:rsidR="008B2588" w:rsidRPr="00C10E01" w:rsidRDefault="008B2588" w:rsidP="00D41576">
      <w:pPr>
        <w:ind w:left="360" w:hanging="5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10E01">
        <w:rPr>
          <w:sz w:val="20"/>
          <w:szCs w:val="20"/>
        </w:rPr>
        <w:t xml:space="preserve"> Zamawiający uzna za wystarczające wykonanie:</w:t>
      </w:r>
    </w:p>
    <w:p w:rsidR="008B2588" w:rsidRPr="00C10E01" w:rsidRDefault="008B2588" w:rsidP="00D41576">
      <w:pPr>
        <w:ind w:left="600" w:hanging="600"/>
        <w:rPr>
          <w:sz w:val="20"/>
          <w:szCs w:val="20"/>
        </w:rPr>
      </w:pPr>
      <w:r w:rsidRPr="00C10E01">
        <w:rPr>
          <w:sz w:val="20"/>
          <w:szCs w:val="20"/>
        </w:rPr>
        <w:t xml:space="preserve">         - min.1 dostawy o wartości netto  min. </w:t>
      </w:r>
      <w:r>
        <w:rPr>
          <w:sz w:val="20"/>
          <w:szCs w:val="20"/>
        </w:rPr>
        <w:t>200 000</w:t>
      </w:r>
      <w:r w:rsidRPr="00C10E01">
        <w:rPr>
          <w:sz w:val="20"/>
          <w:szCs w:val="20"/>
        </w:rPr>
        <w:t xml:space="preserve"> PLN,  (wzór dokumentu stanowi Załącznik nr: 6 do specyfikacji).</w:t>
      </w:r>
    </w:p>
    <w:p w:rsidR="008B2588" w:rsidRPr="00C10E01" w:rsidRDefault="008B2588" w:rsidP="00D41576">
      <w:pPr>
        <w:ind w:left="540" w:hanging="540"/>
        <w:jc w:val="both"/>
        <w:rPr>
          <w:sz w:val="20"/>
          <w:szCs w:val="20"/>
        </w:rPr>
      </w:pPr>
    </w:p>
    <w:p w:rsidR="008B2588" w:rsidRPr="00C10E01" w:rsidRDefault="008B2588" w:rsidP="00D41576">
      <w:pPr>
        <w:ind w:left="360" w:hanging="360"/>
        <w:rPr>
          <w:b/>
          <w:bCs/>
          <w:sz w:val="20"/>
          <w:szCs w:val="20"/>
        </w:rPr>
      </w:pPr>
      <w:r w:rsidRPr="00C10E01">
        <w:rPr>
          <w:sz w:val="20"/>
          <w:szCs w:val="20"/>
        </w:rPr>
        <w:t>4.3</w:t>
      </w:r>
      <w:r w:rsidRPr="00C10E01">
        <w:rPr>
          <w:b/>
          <w:bCs/>
          <w:sz w:val="20"/>
          <w:szCs w:val="20"/>
        </w:rPr>
        <w:t xml:space="preserve"> Dysponują odpowiednim potencjałem technicznym oraz osobami zdolnymi do wykonania zamówienia.</w:t>
      </w:r>
    </w:p>
    <w:p w:rsidR="008B2588" w:rsidRPr="00C10E01" w:rsidRDefault="008B2588" w:rsidP="00D41576">
      <w:pPr>
        <w:ind w:left="540" w:hanging="54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   ►</w:t>
      </w:r>
      <w:r w:rsidRPr="00C10E01"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8B2588" w:rsidRPr="00C10E01" w:rsidRDefault="008B2588" w:rsidP="00D41576">
      <w:pPr>
        <w:ind w:left="360" w:hanging="360"/>
        <w:rPr>
          <w:b/>
          <w:bCs/>
          <w:sz w:val="20"/>
          <w:szCs w:val="20"/>
        </w:rPr>
      </w:pPr>
      <w:r w:rsidRPr="00C10E01">
        <w:rPr>
          <w:sz w:val="20"/>
          <w:szCs w:val="20"/>
        </w:rPr>
        <w:t>4.4</w:t>
      </w:r>
      <w:r w:rsidRPr="00C10E01">
        <w:rPr>
          <w:b/>
          <w:bCs/>
          <w:sz w:val="20"/>
          <w:szCs w:val="20"/>
        </w:rPr>
        <w:t xml:space="preserve"> Znajdują się w sytuacji ekonomicznej i finansowej zapewniającej wykonanie zamówienia.</w:t>
      </w:r>
    </w:p>
    <w:p w:rsidR="008B2588" w:rsidRPr="00C10E01" w:rsidRDefault="008B2588" w:rsidP="00D41576">
      <w:pPr>
        <w:ind w:left="540" w:hanging="540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   ►</w:t>
      </w:r>
      <w:r w:rsidRPr="00C10E01">
        <w:rPr>
          <w:sz w:val="20"/>
          <w:szCs w:val="20"/>
        </w:rPr>
        <w:t xml:space="preserve"> Warunek ten zostanie spełniony, jeżeli wykonawca przedłoży odpowiednie oświadczenie (wzór dokumentu stanowi Załącznik nr: 3 do specyfikacji).</w:t>
      </w:r>
    </w:p>
    <w:p w:rsidR="008B2588" w:rsidRPr="00C10E01" w:rsidRDefault="008B2588" w:rsidP="00D41576">
      <w:pPr>
        <w:pStyle w:val="NormalIndent"/>
        <w:ind w:left="360" w:hanging="360"/>
        <w:jc w:val="both"/>
        <w:rPr>
          <w:b/>
          <w:bCs/>
          <w:sz w:val="20"/>
          <w:szCs w:val="20"/>
        </w:rPr>
      </w:pPr>
      <w:r w:rsidRPr="00C10E01">
        <w:rPr>
          <w:sz w:val="20"/>
          <w:szCs w:val="20"/>
        </w:rPr>
        <w:t>4.5</w:t>
      </w:r>
      <w:r w:rsidRPr="00C10E01">
        <w:rPr>
          <w:b/>
          <w:bCs/>
          <w:sz w:val="20"/>
          <w:szCs w:val="20"/>
        </w:rPr>
        <w:t xml:space="preserve"> W celu wykazania braku podstaw do wykluczenia z postępowania o udzielenie zamówienia wykonawcy w okolicznościach, o których mowa w art. 24 ust.1 ustawy, Zamawiający żąda przedłożenia następujących dokumentów:</w:t>
      </w:r>
    </w:p>
    <w:p w:rsidR="008B2588" w:rsidRPr="00C10E01" w:rsidRDefault="008B2588" w:rsidP="00D41576">
      <w:pPr>
        <w:pStyle w:val="NormalIndent"/>
        <w:ind w:left="540" w:hanging="18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►</w:t>
      </w:r>
      <w:r w:rsidRPr="00C10E01">
        <w:rPr>
          <w:sz w:val="20"/>
          <w:szCs w:val="20"/>
        </w:rPr>
        <w:t>aktualnego odpisu z właściwego rejestru, jeżeli odrębne przepisy wymagają wpisu do rejestru, w celu wykazania braku podstaw do wykluczenia w oparciu o art. 24 ust.1 pkt.2 ustawy, wystawionego nie wcześniej niż 6 miesięcy przed upływem terminu składania ofert, a w stosunku do osób fizycznych oświadczenia w zakresie art. 24 ust.1 pkt.2 ustawy.</w:t>
      </w:r>
    </w:p>
    <w:p w:rsidR="008B2588" w:rsidRPr="00C10E01" w:rsidRDefault="008B2588" w:rsidP="00D41576">
      <w:pPr>
        <w:pStyle w:val="NormalIndent"/>
        <w:ind w:left="540" w:hanging="180"/>
        <w:jc w:val="both"/>
        <w:rPr>
          <w:sz w:val="20"/>
          <w:szCs w:val="20"/>
        </w:rPr>
      </w:pPr>
    </w:p>
    <w:p w:rsidR="008B2588" w:rsidRPr="00C10E01" w:rsidRDefault="008B2588" w:rsidP="00D41576">
      <w:pPr>
        <w:pStyle w:val="NormalIndent"/>
        <w:ind w:left="36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►</w:t>
      </w:r>
      <w:r w:rsidRPr="00C10E01">
        <w:rPr>
          <w:sz w:val="20"/>
          <w:szCs w:val="20"/>
        </w:rPr>
        <w:t xml:space="preserve"> oświadczenia o braku podstaw do wykluczenia (wzór dokumentu stanowi Załącznik nr: 3 do specyfikacji). </w:t>
      </w:r>
    </w:p>
    <w:p w:rsidR="008B2588" w:rsidRPr="00C10E01" w:rsidRDefault="008B2588" w:rsidP="00D41576">
      <w:pPr>
        <w:pStyle w:val="NormalIndent"/>
        <w:ind w:left="360" w:firstLine="120"/>
        <w:jc w:val="both"/>
        <w:rPr>
          <w:sz w:val="20"/>
          <w:szCs w:val="20"/>
        </w:rPr>
      </w:pPr>
    </w:p>
    <w:p w:rsidR="008B2588" w:rsidRPr="00C10E01" w:rsidRDefault="008B2588" w:rsidP="00D41576">
      <w:pPr>
        <w:ind w:left="240" w:firstLine="12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Jeżeli dostawca lub wykonawca ma siedzibę lub miejsce zamieszkania poza  terytorium Rzeczpospolitej Polskiej,</w:t>
      </w:r>
      <w:r w:rsidRPr="00C10E01">
        <w:rPr>
          <w:sz w:val="20"/>
          <w:szCs w:val="20"/>
        </w:rPr>
        <w:t xml:space="preserve"> zamiast dokumentu, o których mowa w pkt.4.5, wykonawca składa  dokument lub dokumenty, wystawione w kraju, w którym ma siedzibę lub miejsce zamieszkania, potwierdzające odpowiednio, że:</w:t>
      </w:r>
    </w:p>
    <w:p w:rsidR="008B2588" w:rsidRPr="00C10E01" w:rsidRDefault="008B2588" w:rsidP="00D41576">
      <w:pPr>
        <w:ind w:left="720" w:hanging="36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a) nie otwarto jego likwidacji ani nie ogłoszono upadłości ( wystawiony nie wcześniej niż 6 miesięcy przed  upływem terminu składania ofert)</w:t>
      </w:r>
    </w:p>
    <w:p w:rsidR="008B2588" w:rsidRPr="00C10E01" w:rsidRDefault="008B2588" w:rsidP="00D41576">
      <w:pPr>
        <w:ind w:left="720" w:hanging="36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b) nie orzeczono wobec niego zakazu ubiegania się o zamówienie ( wystawiony nie wcześniej niż 6 miesięcy przed upływem terminu składania ofert)</w:t>
      </w:r>
    </w:p>
    <w:p w:rsidR="008B2588" w:rsidRPr="00C10E01" w:rsidRDefault="008B2588" w:rsidP="00D41576">
      <w:pPr>
        <w:ind w:left="720" w:hanging="360"/>
        <w:jc w:val="both"/>
        <w:rPr>
          <w:sz w:val="20"/>
          <w:szCs w:val="20"/>
        </w:rPr>
      </w:pPr>
    </w:p>
    <w:p w:rsidR="008B2588" w:rsidRPr="00C10E01" w:rsidRDefault="008B2588" w:rsidP="00D4157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>4.6. Dokumenty dotyczące przynależności do tej samej grupy kapitałowej</w:t>
      </w:r>
    </w:p>
    <w:p w:rsidR="008B2588" w:rsidRPr="00C10E01" w:rsidRDefault="008B2588" w:rsidP="00D41576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   - lista podmiotów należących do tej samej grupy kapitałowej w rozumieniu ustawy z dnia 16 lutego 2007r. o ochronie konkurencji i konsumentów albo informacji o tym, że nie należy do grupy kapitałowej.</w:t>
      </w:r>
    </w:p>
    <w:p w:rsidR="008B2588" w:rsidRPr="007F15C1" w:rsidRDefault="008B2588" w:rsidP="00D4157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</w:p>
    <w:p w:rsidR="008B2588" w:rsidRDefault="008B2588" w:rsidP="00D4157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 w:rsidRPr="007F15C1">
        <w:rPr>
          <w:sz w:val="20"/>
          <w:szCs w:val="20"/>
        </w:rPr>
        <w:t>5. a)</w:t>
      </w:r>
      <w:r w:rsidRPr="00C10E01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nie dopuszcza składania ofert częściowych,</w:t>
      </w:r>
    </w:p>
    <w:p w:rsidR="008B2588" w:rsidRPr="00C10E01" w:rsidRDefault="008B2588" w:rsidP="00D41576">
      <w:pPr>
        <w:widowControl w:val="0"/>
        <w:autoSpaceDE w:val="0"/>
        <w:autoSpaceDN w:val="0"/>
        <w:adjustRightInd w:val="0"/>
        <w:ind w:left="600" w:hanging="6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7F15C1">
        <w:rPr>
          <w:sz w:val="20"/>
          <w:szCs w:val="20"/>
        </w:rPr>
        <w:t xml:space="preserve">b) </w:t>
      </w:r>
      <w:r w:rsidRPr="00C10E01">
        <w:rPr>
          <w:sz w:val="20"/>
          <w:szCs w:val="20"/>
        </w:rPr>
        <w:t>Zamawiający nie dopuszc</w:t>
      </w:r>
      <w:r>
        <w:rPr>
          <w:sz w:val="20"/>
          <w:szCs w:val="20"/>
        </w:rPr>
        <w:t>za składania ofert wariantowych.</w:t>
      </w:r>
    </w:p>
    <w:p w:rsidR="008B2588" w:rsidRPr="00C10E01" w:rsidRDefault="008B2588" w:rsidP="00D41576">
      <w:pPr>
        <w:keepNext/>
        <w:widowControl w:val="0"/>
        <w:tabs>
          <w:tab w:val="left" w:pos="360"/>
          <w:tab w:val="left" w:pos="1800"/>
        </w:tabs>
        <w:autoSpaceDE w:val="0"/>
        <w:autoSpaceDN w:val="0"/>
        <w:adjustRightInd w:val="0"/>
        <w:ind w:left="340" w:hanging="340"/>
        <w:rPr>
          <w:b/>
          <w:bCs/>
          <w:sz w:val="20"/>
          <w:szCs w:val="20"/>
        </w:rPr>
      </w:pPr>
    </w:p>
    <w:p w:rsidR="008B2588" w:rsidRPr="00C10E01" w:rsidRDefault="008B2588" w:rsidP="00D41576">
      <w:pPr>
        <w:pStyle w:val="BodyText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6. </w:t>
      </w:r>
      <w:r w:rsidRPr="00C10E01">
        <w:rPr>
          <w:sz w:val="20"/>
          <w:szCs w:val="20"/>
        </w:rPr>
        <w:t>Informacje odnośnie przetargu można uzyskać pod numerem telefonu:</w:t>
      </w:r>
    </w:p>
    <w:p w:rsidR="008B2588" w:rsidRPr="00C10E01" w:rsidRDefault="008B2588" w:rsidP="00D41576">
      <w:pPr>
        <w:ind w:left="18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( 0-14) 66 21 155 w Dziale Zamówień Publicznych .</w:t>
      </w:r>
      <w:r w:rsidRPr="00C10E01">
        <w:rPr>
          <w:sz w:val="20"/>
          <w:szCs w:val="20"/>
        </w:rPr>
        <w:t xml:space="preserve"> </w:t>
      </w:r>
    </w:p>
    <w:p w:rsidR="008B2588" w:rsidRPr="00C10E01" w:rsidRDefault="008B2588" w:rsidP="00D41576">
      <w:pPr>
        <w:ind w:left="18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Zamawiający wymaga, aby wszystkie pytania dotyczące wyjaśnienia treści specyfikacji były składane pisemnie na adres  e-mail: </w:t>
      </w:r>
      <w:hyperlink r:id="rId9" w:history="1">
        <w:r w:rsidRPr="00C10E01">
          <w:rPr>
            <w:rStyle w:val="Hyperlink"/>
            <w:sz w:val="20"/>
            <w:szCs w:val="20"/>
          </w:rPr>
          <w:t>przetargi@spzoz-brzesko.pl</w:t>
        </w:r>
      </w:hyperlink>
      <w:r w:rsidRPr="00C10E01">
        <w:rPr>
          <w:sz w:val="20"/>
          <w:szCs w:val="20"/>
        </w:rPr>
        <w:t xml:space="preserve"> lub nr. fax: 14 66 21 155.</w:t>
      </w:r>
    </w:p>
    <w:p w:rsidR="008B2588" w:rsidRPr="00C10E01" w:rsidRDefault="008B2588" w:rsidP="00D41576">
      <w:pPr>
        <w:pStyle w:val="BodyText"/>
        <w:ind w:left="360"/>
        <w:rPr>
          <w:b/>
          <w:bCs/>
          <w:sz w:val="20"/>
          <w:szCs w:val="20"/>
        </w:rPr>
      </w:pPr>
    </w:p>
    <w:p w:rsidR="008B2588" w:rsidRPr="00C10E01" w:rsidRDefault="008B2588" w:rsidP="00D41576">
      <w:pPr>
        <w:pStyle w:val="BodyText"/>
        <w:ind w:left="238" w:hanging="238"/>
        <w:rPr>
          <w:color w:val="000000"/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7. </w:t>
      </w:r>
      <w:r w:rsidRPr="00C10E01">
        <w:rPr>
          <w:sz w:val="20"/>
          <w:szCs w:val="20"/>
        </w:rPr>
        <w:t>Specyfikację Warunków Zamówienia  dotyczącą warunków przetargu można uzyskać w siedzibie firmy w dni robocze w godz: 8 -14, lub pobrać ze strony  internetowej Zamawiającego – adres strony</w:t>
      </w:r>
      <w:r w:rsidRPr="00C10E01">
        <w:rPr>
          <w:b/>
          <w:bCs/>
          <w:sz w:val="20"/>
          <w:szCs w:val="20"/>
        </w:rPr>
        <w:t xml:space="preserve">: </w:t>
      </w:r>
      <w:hyperlink r:id="rId10" w:history="1">
        <w:r w:rsidRPr="00C10E01">
          <w:rPr>
            <w:rStyle w:val="Hyperlink"/>
            <w:b/>
            <w:bCs/>
            <w:sz w:val="20"/>
            <w:szCs w:val="20"/>
          </w:rPr>
          <w:t>www.spzoz-brzesko.pl</w:t>
        </w:r>
      </w:hyperlink>
      <w:r w:rsidRPr="00C10E01">
        <w:rPr>
          <w:b/>
          <w:bCs/>
          <w:color w:val="000000"/>
          <w:sz w:val="20"/>
          <w:szCs w:val="20"/>
        </w:rPr>
        <w:t xml:space="preserve">  -</w:t>
      </w:r>
      <w:r w:rsidRPr="00C10E01">
        <w:rPr>
          <w:color w:val="000000"/>
          <w:sz w:val="20"/>
          <w:szCs w:val="20"/>
        </w:rPr>
        <w:t xml:space="preserve"> zakładka</w:t>
      </w:r>
      <w:r w:rsidRPr="00C10E01">
        <w:rPr>
          <w:b/>
          <w:bCs/>
          <w:color w:val="000000"/>
          <w:sz w:val="20"/>
          <w:szCs w:val="20"/>
        </w:rPr>
        <w:t xml:space="preserve"> </w:t>
      </w:r>
      <w:r w:rsidRPr="00C10E01">
        <w:rPr>
          <w:color w:val="000000"/>
          <w:sz w:val="20"/>
          <w:szCs w:val="20"/>
        </w:rPr>
        <w:t xml:space="preserve"> przetargi.</w:t>
      </w:r>
    </w:p>
    <w:p w:rsidR="008B2588" w:rsidRPr="00C10E01" w:rsidRDefault="008B2588" w:rsidP="00D41576">
      <w:pPr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8</w:t>
      </w:r>
      <w:r w:rsidRPr="00C10E01">
        <w:rPr>
          <w:sz w:val="20"/>
          <w:szCs w:val="20"/>
        </w:rPr>
        <w:t>. Osobą uprawnioną do kontaktu z wykonawcami  jest:</w:t>
      </w:r>
    </w:p>
    <w:p w:rsidR="008B2588" w:rsidRPr="00C10E01" w:rsidRDefault="008B2588" w:rsidP="00D41576">
      <w:pPr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 w sprawie przetargu – Krystyna Nowak – tel/fax (14) 66 21 155. </w:t>
      </w:r>
    </w:p>
    <w:p w:rsidR="008B2588" w:rsidRPr="00C10E01" w:rsidRDefault="008B2588" w:rsidP="00D41576">
      <w:pPr>
        <w:ind w:left="180" w:hanging="180"/>
        <w:jc w:val="both"/>
        <w:rPr>
          <w:sz w:val="20"/>
          <w:szCs w:val="20"/>
        </w:rPr>
      </w:pPr>
    </w:p>
    <w:p w:rsidR="008B2588" w:rsidRDefault="008B2588" w:rsidP="00D41576">
      <w:pPr>
        <w:ind w:left="180" w:hanging="180"/>
        <w:jc w:val="both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9. </w:t>
      </w:r>
      <w:r w:rsidRPr="00C10E01">
        <w:rPr>
          <w:sz w:val="20"/>
          <w:szCs w:val="20"/>
        </w:rPr>
        <w:t xml:space="preserve">Oferty należy składać w siedzibie SP ZOZ w Brzesku ul:Kościuszki 68, pokój nr: 386 do </w:t>
      </w:r>
      <w:r w:rsidRPr="00C10E01">
        <w:rPr>
          <w:b/>
          <w:bCs/>
          <w:sz w:val="20"/>
          <w:szCs w:val="20"/>
        </w:rPr>
        <w:t xml:space="preserve"> dnia </w:t>
      </w:r>
      <w:r>
        <w:rPr>
          <w:b/>
          <w:bCs/>
          <w:sz w:val="20"/>
          <w:szCs w:val="20"/>
        </w:rPr>
        <w:t>15</w:t>
      </w:r>
      <w:r w:rsidRPr="00C10E01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5</w:t>
      </w:r>
      <w:r w:rsidRPr="00C10E01">
        <w:rPr>
          <w:b/>
          <w:bCs/>
          <w:sz w:val="20"/>
          <w:szCs w:val="20"/>
        </w:rPr>
        <w:t xml:space="preserve">.2014.r. do </w:t>
      </w:r>
    </w:p>
    <w:p w:rsidR="008B2588" w:rsidRPr="00C10E01" w:rsidRDefault="008B2588" w:rsidP="00D41576">
      <w:pPr>
        <w:ind w:left="180" w:hanging="1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C10E01">
        <w:rPr>
          <w:b/>
          <w:bCs/>
          <w:sz w:val="20"/>
          <w:szCs w:val="20"/>
        </w:rPr>
        <w:t>godz: 11: 00 – pok.386</w:t>
      </w:r>
    </w:p>
    <w:p w:rsidR="008B2588" w:rsidRPr="00C10E01" w:rsidRDefault="008B2588" w:rsidP="00D41576">
      <w:pPr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Oferta musi być oznaczona napisem:</w:t>
      </w:r>
    </w:p>
    <w:p w:rsidR="008B2588" w:rsidRPr="00C10E01" w:rsidRDefault="008B2588" w:rsidP="00D41576">
      <w:pPr>
        <w:ind w:left="180" w:hanging="180"/>
        <w:jc w:val="center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„Przetarg nieograniczony – na </w:t>
      </w:r>
      <w:r>
        <w:rPr>
          <w:b/>
          <w:bCs/>
          <w:sz w:val="20"/>
          <w:szCs w:val="20"/>
        </w:rPr>
        <w:t>ucyfrowienie radiologii</w:t>
      </w:r>
      <w:r w:rsidRPr="00C10E01">
        <w:rPr>
          <w:b/>
          <w:bCs/>
          <w:sz w:val="20"/>
          <w:szCs w:val="20"/>
        </w:rPr>
        <w:t>”</w:t>
      </w:r>
      <w:r w:rsidRPr="00C10E01">
        <w:rPr>
          <w:sz w:val="20"/>
          <w:szCs w:val="20"/>
        </w:rPr>
        <w:t>.</w:t>
      </w:r>
    </w:p>
    <w:p w:rsidR="008B2588" w:rsidRPr="00C10E01" w:rsidRDefault="008B2588" w:rsidP="00D41576">
      <w:pPr>
        <w:ind w:left="180" w:hanging="180"/>
        <w:jc w:val="both"/>
        <w:rPr>
          <w:b/>
          <w:bCs/>
          <w:sz w:val="20"/>
          <w:szCs w:val="20"/>
        </w:rPr>
      </w:pPr>
    </w:p>
    <w:p w:rsidR="008B2588" w:rsidRPr="00C10E01" w:rsidRDefault="008B2588" w:rsidP="00D41576">
      <w:pPr>
        <w:ind w:left="360" w:hanging="36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10.</w:t>
      </w:r>
      <w:r w:rsidRPr="00C10E01">
        <w:rPr>
          <w:sz w:val="20"/>
          <w:szCs w:val="20"/>
        </w:rPr>
        <w:t xml:space="preserve"> Otwarcie ofert nastąpi w dniu</w:t>
      </w:r>
      <w:r>
        <w:rPr>
          <w:b/>
          <w:bCs/>
          <w:sz w:val="20"/>
          <w:szCs w:val="20"/>
        </w:rPr>
        <w:t xml:space="preserve"> 15</w:t>
      </w:r>
      <w:r w:rsidRPr="00C10E01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5</w:t>
      </w:r>
      <w:r w:rsidRPr="00C10E01">
        <w:rPr>
          <w:b/>
          <w:bCs/>
          <w:sz w:val="20"/>
          <w:szCs w:val="20"/>
        </w:rPr>
        <w:t>.2014.r. o godz:11 30</w:t>
      </w:r>
      <w:r w:rsidRPr="00C10E01">
        <w:rPr>
          <w:sz w:val="20"/>
          <w:szCs w:val="20"/>
        </w:rPr>
        <w:t xml:space="preserve"> w siedzibie SP ZOZ w Brzesku ul. Kościuszki 68, </w:t>
      </w:r>
      <w:r w:rsidRPr="00C10E01">
        <w:rPr>
          <w:b/>
          <w:bCs/>
          <w:sz w:val="20"/>
          <w:szCs w:val="20"/>
        </w:rPr>
        <w:t>pokój 380.</w:t>
      </w:r>
    </w:p>
    <w:p w:rsidR="008B2588" w:rsidRPr="00C10E01" w:rsidRDefault="008B2588" w:rsidP="00D41576">
      <w:pPr>
        <w:jc w:val="both"/>
        <w:rPr>
          <w:b/>
          <w:bCs/>
          <w:sz w:val="20"/>
          <w:szCs w:val="20"/>
        </w:rPr>
      </w:pPr>
    </w:p>
    <w:p w:rsidR="008B2588" w:rsidRPr="00C10E01" w:rsidRDefault="008B2588" w:rsidP="00D41576">
      <w:pPr>
        <w:ind w:left="360" w:hanging="36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11. </w:t>
      </w:r>
      <w:r>
        <w:rPr>
          <w:sz w:val="20"/>
          <w:szCs w:val="20"/>
        </w:rPr>
        <w:t xml:space="preserve">Zamawiający żąda wniesienia wadium w wysokości 10 000,00 PLN, ( słownie:  dziesięć tysięcy złotych 00/100). </w:t>
      </w:r>
    </w:p>
    <w:p w:rsidR="008B2588" w:rsidRPr="00C10E01" w:rsidRDefault="008B2588" w:rsidP="00D41576">
      <w:pPr>
        <w:ind w:left="360" w:hanging="360"/>
        <w:jc w:val="both"/>
        <w:rPr>
          <w:b/>
          <w:bCs/>
          <w:sz w:val="20"/>
          <w:szCs w:val="20"/>
        </w:rPr>
      </w:pPr>
    </w:p>
    <w:p w:rsidR="008B2588" w:rsidRPr="00C10E01" w:rsidRDefault="008B2588" w:rsidP="00D41576">
      <w:pPr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12</w:t>
      </w:r>
      <w:r w:rsidRPr="00C10E01">
        <w:rPr>
          <w:sz w:val="20"/>
          <w:szCs w:val="20"/>
        </w:rPr>
        <w:t xml:space="preserve">. Kryteria oceny: </w:t>
      </w:r>
      <w:r>
        <w:rPr>
          <w:sz w:val="20"/>
          <w:szCs w:val="20"/>
        </w:rPr>
        <w:t>Cena  - 7</w:t>
      </w:r>
      <w:r w:rsidRPr="00C10E01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C10E01">
        <w:rPr>
          <w:sz w:val="20"/>
          <w:szCs w:val="20"/>
        </w:rPr>
        <w:t>%</w:t>
      </w:r>
      <w:r>
        <w:rPr>
          <w:sz w:val="20"/>
          <w:szCs w:val="20"/>
        </w:rPr>
        <w:t>; Jakość ( parametry techniczne) - 20 %; Gwarancja - 10 %</w:t>
      </w:r>
    </w:p>
    <w:p w:rsidR="008B2588" w:rsidRPr="00C10E01" w:rsidRDefault="008B2588" w:rsidP="00D41576">
      <w:pPr>
        <w:jc w:val="both"/>
        <w:rPr>
          <w:sz w:val="20"/>
          <w:szCs w:val="20"/>
        </w:rPr>
      </w:pPr>
    </w:p>
    <w:p w:rsidR="008B2588" w:rsidRPr="00C10E01" w:rsidRDefault="008B2588" w:rsidP="00D41576">
      <w:pPr>
        <w:rPr>
          <w:b/>
          <w:bCs/>
          <w:kern w:val="20"/>
          <w:sz w:val="20"/>
          <w:szCs w:val="20"/>
        </w:rPr>
      </w:pPr>
      <w:r w:rsidRPr="00C10E01">
        <w:rPr>
          <w:b/>
          <w:bCs/>
          <w:kern w:val="20"/>
          <w:sz w:val="20"/>
          <w:szCs w:val="20"/>
        </w:rPr>
        <w:t>13</w:t>
      </w:r>
      <w:r w:rsidRPr="00C10E01">
        <w:rPr>
          <w:kern w:val="20"/>
          <w:sz w:val="20"/>
          <w:szCs w:val="20"/>
        </w:rPr>
        <w:t>.Termin płatności – do 30 dni od dnia otrzymania faktury.</w:t>
      </w:r>
      <w:r w:rsidRPr="00C10E01">
        <w:rPr>
          <w:b/>
          <w:bCs/>
          <w:kern w:val="20"/>
          <w:sz w:val="20"/>
          <w:szCs w:val="20"/>
        </w:rPr>
        <w:t xml:space="preserve"> </w:t>
      </w:r>
    </w:p>
    <w:p w:rsidR="008B2588" w:rsidRPr="00C10E01" w:rsidRDefault="008B2588" w:rsidP="00D41576">
      <w:pPr>
        <w:rPr>
          <w:b/>
          <w:bCs/>
          <w:kern w:val="20"/>
          <w:sz w:val="20"/>
          <w:szCs w:val="20"/>
        </w:rPr>
      </w:pPr>
    </w:p>
    <w:p w:rsidR="008B2588" w:rsidRPr="00C10E01" w:rsidRDefault="008B2588" w:rsidP="00D41576">
      <w:pPr>
        <w:pStyle w:val="List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14</w:t>
      </w:r>
      <w:r w:rsidRPr="00C10E01">
        <w:rPr>
          <w:sz w:val="20"/>
          <w:szCs w:val="20"/>
        </w:rPr>
        <w:t>.</w:t>
      </w:r>
      <w:r w:rsidRPr="00C10E01">
        <w:rPr>
          <w:b/>
          <w:bCs/>
          <w:sz w:val="20"/>
          <w:szCs w:val="20"/>
        </w:rPr>
        <w:t xml:space="preserve"> </w:t>
      </w:r>
      <w:r w:rsidRPr="00C10E01">
        <w:rPr>
          <w:sz w:val="20"/>
          <w:szCs w:val="20"/>
        </w:rPr>
        <w:t>Termin związania ofertą wynosił będzie 30 dni.</w:t>
      </w:r>
      <w:r w:rsidRPr="00C10E01">
        <w:rPr>
          <w:b/>
          <w:bCs/>
          <w:sz w:val="20"/>
          <w:szCs w:val="20"/>
        </w:rPr>
        <w:t xml:space="preserve"> </w:t>
      </w:r>
    </w:p>
    <w:p w:rsidR="008B2588" w:rsidRPr="00C10E01" w:rsidRDefault="008B2588" w:rsidP="00D41576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8B2588" w:rsidRPr="00C10E01" w:rsidRDefault="008B2588" w:rsidP="00D41576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  <w:r w:rsidRPr="00C10E01">
        <w:rPr>
          <w:b/>
          <w:bCs/>
          <w:sz w:val="20"/>
          <w:szCs w:val="20"/>
        </w:rPr>
        <w:t>15.</w:t>
      </w:r>
      <w:r w:rsidRPr="00C10E01">
        <w:rPr>
          <w:sz w:val="20"/>
          <w:szCs w:val="20"/>
        </w:rPr>
        <w:t>Informacja o zamiarze zawarcia umowy ramowej.</w:t>
      </w:r>
    </w:p>
    <w:p w:rsidR="008B2588" w:rsidRPr="00C10E01" w:rsidRDefault="008B2588" w:rsidP="00D41576">
      <w:pPr>
        <w:pStyle w:val="NormalIndent"/>
        <w:ind w:left="720" w:hanging="72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     </w:t>
      </w:r>
      <w:r w:rsidRPr="00C10E01">
        <w:rPr>
          <w:sz w:val="20"/>
          <w:szCs w:val="20"/>
        </w:rPr>
        <w:t>Zamawiający nie przewiduje zawarcia umowy ramowej.</w:t>
      </w:r>
    </w:p>
    <w:p w:rsidR="008B2588" w:rsidRPr="00C10E01" w:rsidRDefault="008B2588" w:rsidP="00D41576">
      <w:pPr>
        <w:pStyle w:val="NormalIndent"/>
        <w:ind w:left="720" w:hanging="720"/>
        <w:jc w:val="both"/>
        <w:rPr>
          <w:sz w:val="20"/>
          <w:szCs w:val="20"/>
        </w:rPr>
      </w:pPr>
    </w:p>
    <w:p w:rsidR="008B2588" w:rsidRPr="00C10E01" w:rsidRDefault="008B2588" w:rsidP="00D41576">
      <w:pPr>
        <w:pStyle w:val="NormalIndent"/>
        <w:ind w:left="240" w:hanging="24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16</w:t>
      </w:r>
      <w:r w:rsidRPr="00C10E01">
        <w:rPr>
          <w:sz w:val="20"/>
          <w:szCs w:val="20"/>
        </w:rPr>
        <w:t xml:space="preserve">.Informacja o zamiarze ustanowienia dynamicznego systemu zakupów wraz z adresem strony internetowej, na której będą zamieszczone dodatkowe informacje dotyczące dynamicznego systemu zakupów. </w:t>
      </w:r>
    </w:p>
    <w:p w:rsidR="008B2588" w:rsidRPr="00C10E01" w:rsidRDefault="008B2588" w:rsidP="00D41576">
      <w:pPr>
        <w:pStyle w:val="NormalIndent"/>
        <w:ind w:left="720" w:hanging="72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 Zamawiający nie przewiduje ustanowienia dynamicznego systemu zakupów.</w:t>
      </w:r>
    </w:p>
    <w:p w:rsidR="008B2588" w:rsidRPr="00C10E01" w:rsidRDefault="008B2588" w:rsidP="00D41576">
      <w:pPr>
        <w:pStyle w:val="NormalIndent"/>
        <w:ind w:left="720" w:hanging="720"/>
        <w:jc w:val="both"/>
        <w:rPr>
          <w:b/>
          <w:bCs/>
          <w:sz w:val="20"/>
          <w:szCs w:val="20"/>
        </w:rPr>
      </w:pPr>
    </w:p>
    <w:p w:rsidR="008B2588" w:rsidRPr="00C10E01" w:rsidRDefault="008B2588" w:rsidP="00D41576">
      <w:pPr>
        <w:pStyle w:val="NormalIndent"/>
        <w:ind w:left="240" w:hanging="240"/>
        <w:jc w:val="both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17</w:t>
      </w:r>
      <w:r w:rsidRPr="00C10E01">
        <w:rPr>
          <w:sz w:val="20"/>
          <w:szCs w:val="20"/>
        </w:rPr>
        <w:t xml:space="preserve">.Informacja o przewidywanym wyborze najkorzystniejszej oferty z zastosowaniem aukcji elektronicznej wraz z adresem strony internetowej, na której będzie prowadzona aukcja elektroniczna. </w:t>
      </w:r>
    </w:p>
    <w:p w:rsidR="008B2588" w:rsidRPr="00C10E01" w:rsidRDefault="008B2588" w:rsidP="00D41576">
      <w:pPr>
        <w:pStyle w:val="NormalIndent"/>
        <w:ind w:left="240" w:hanging="240"/>
        <w:jc w:val="both"/>
        <w:rPr>
          <w:sz w:val="20"/>
          <w:szCs w:val="20"/>
        </w:rPr>
      </w:pPr>
      <w:r w:rsidRPr="00C10E01">
        <w:rPr>
          <w:sz w:val="20"/>
          <w:szCs w:val="20"/>
        </w:rPr>
        <w:t xml:space="preserve">    Zamawiający nie przewiduje zastosowania aukcji elektronicznej</w:t>
      </w:r>
    </w:p>
    <w:p w:rsidR="008B2588" w:rsidRPr="00C10E01" w:rsidRDefault="008B2588" w:rsidP="00D41576">
      <w:pPr>
        <w:pStyle w:val="NormalIndent"/>
        <w:ind w:left="240" w:hanging="240"/>
        <w:jc w:val="both"/>
        <w:rPr>
          <w:sz w:val="20"/>
          <w:szCs w:val="20"/>
        </w:rPr>
      </w:pPr>
    </w:p>
    <w:p w:rsidR="008B2588" w:rsidRPr="00C10E01" w:rsidRDefault="008B2588" w:rsidP="00D41576">
      <w:pPr>
        <w:pStyle w:val="List"/>
        <w:ind w:left="284" w:hanging="284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 xml:space="preserve">18. </w:t>
      </w:r>
      <w:r w:rsidRPr="00C10E01">
        <w:rPr>
          <w:sz w:val="20"/>
          <w:szCs w:val="20"/>
        </w:rPr>
        <w:t xml:space="preserve">Zamawiający nie będzie żądał wniesienia zabezpieczenia należytego wykonania umowy. </w:t>
      </w:r>
    </w:p>
    <w:p w:rsidR="008B2588" w:rsidRPr="00C10E01" w:rsidRDefault="008B2588" w:rsidP="00D41576">
      <w:pPr>
        <w:pStyle w:val="List"/>
        <w:ind w:left="284" w:hanging="284"/>
        <w:rPr>
          <w:sz w:val="20"/>
          <w:szCs w:val="20"/>
        </w:rPr>
      </w:pPr>
    </w:p>
    <w:p w:rsidR="008B2588" w:rsidRPr="00C10E01" w:rsidRDefault="008B2588" w:rsidP="00D41576">
      <w:pPr>
        <w:pStyle w:val="List"/>
        <w:rPr>
          <w:color w:val="000000"/>
          <w:sz w:val="20"/>
          <w:szCs w:val="20"/>
        </w:rPr>
      </w:pPr>
      <w:r w:rsidRPr="00C10E01">
        <w:rPr>
          <w:b/>
          <w:bCs/>
          <w:sz w:val="20"/>
          <w:szCs w:val="20"/>
        </w:rPr>
        <w:t>19.</w:t>
      </w:r>
      <w:r w:rsidRPr="00C10E01">
        <w:rPr>
          <w:sz w:val="20"/>
          <w:szCs w:val="20"/>
        </w:rPr>
        <w:t xml:space="preserve"> </w:t>
      </w:r>
      <w:r w:rsidRPr="00C10E01">
        <w:rPr>
          <w:color w:val="000000"/>
          <w:sz w:val="20"/>
          <w:szCs w:val="20"/>
        </w:rPr>
        <w:t>W trakcie realizacji umowy Wykonawca zobowiązany będzie do przestrzegania zapisów następujących  norm: PN EN ISO 9001:2009; PN-EN ISO 14001: 2005; PN-N 18001:2004; PN-ISO/IEC 27001-2007, które zostały wdrożone przez Zamawiającego.</w:t>
      </w:r>
    </w:p>
    <w:p w:rsidR="008B2588" w:rsidRPr="00C10E01" w:rsidRDefault="008B2588" w:rsidP="00D41576">
      <w:pPr>
        <w:pStyle w:val="List"/>
        <w:rPr>
          <w:sz w:val="20"/>
          <w:szCs w:val="20"/>
        </w:rPr>
      </w:pPr>
    </w:p>
    <w:p w:rsidR="008B2588" w:rsidRPr="00C10E01" w:rsidRDefault="008B2588" w:rsidP="00D41576">
      <w:pPr>
        <w:pStyle w:val="List"/>
        <w:rPr>
          <w:sz w:val="20"/>
          <w:szCs w:val="20"/>
        </w:rPr>
      </w:pPr>
      <w:r w:rsidRPr="00C10E01">
        <w:rPr>
          <w:b/>
          <w:bCs/>
          <w:sz w:val="20"/>
          <w:szCs w:val="20"/>
        </w:rPr>
        <w:t>20.</w:t>
      </w:r>
      <w:r w:rsidRPr="00C10E01">
        <w:rPr>
          <w:sz w:val="20"/>
          <w:szCs w:val="20"/>
        </w:rPr>
        <w:t>.Ogłoszenie zostało przekazane do publikacji w Biuletynie Zamówień Publicznych w dniu</w:t>
      </w:r>
      <w:r>
        <w:rPr>
          <w:sz w:val="20"/>
          <w:szCs w:val="20"/>
        </w:rPr>
        <w:t xml:space="preserve"> 24</w:t>
      </w:r>
      <w:r w:rsidRPr="00C10E01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C10E01">
        <w:rPr>
          <w:sz w:val="20"/>
          <w:szCs w:val="20"/>
        </w:rPr>
        <w:t xml:space="preserve">.2014r. numer ogłoszenia </w:t>
      </w:r>
      <w:r>
        <w:rPr>
          <w:sz w:val="20"/>
          <w:szCs w:val="20"/>
        </w:rPr>
        <w:t>139012</w:t>
      </w:r>
      <w:r w:rsidRPr="00C10E01">
        <w:rPr>
          <w:sz w:val="20"/>
          <w:szCs w:val="20"/>
        </w:rPr>
        <w:t>-2014.</w:t>
      </w:r>
    </w:p>
    <w:p w:rsidR="008B2588" w:rsidRDefault="008B2588" w:rsidP="00D41576">
      <w:pPr>
        <w:pStyle w:val="Heading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Podano do publicznej wiadomości                                                                  </w:t>
      </w:r>
      <w:r w:rsidRPr="003E1118">
        <w:rPr>
          <w:b w:val="0"/>
          <w:bCs w:val="0"/>
          <w:sz w:val="20"/>
          <w:szCs w:val="20"/>
        </w:rPr>
        <w:t>……………………………</w:t>
      </w:r>
      <w:r>
        <w:rPr>
          <w:b w:val="0"/>
          <w:bCs w:val="0"/>
          <w:sz w:val="20"/>
          <w:szCs w:val="20"/>
        </w:rPr>
        <w:t>………..</w:t>
      </w:r>
    </w:p>
    <w:p w:rsidR="008B2588" w:rsidRDefault="008B2588" w:rsidP="00D41576">
      <w:r>
        <w:rPr>
          <w:sz w:val="20"/>
          <w:szCs w:val="20"/>
        </w:rPr>
        <w:t xml:space="preserve">W dniach od…………..do…………..                                                                 </w:t>
      </w:r>
      <w:r w:rsidRPr="00901FDC">
        <w:rPr>
          <w:sz w:val="20"/>
          <w:szCs w:val="20"/>
        </w:rPr>
        <w:t xml:space="preserve">  /Dyrektor SP ZOZ/          </w:t>
      </w:r>
    </w:p>
    <w:p w:rsidR="008B2588" w:rsidRPr="00C535C2" w:rsidRDefault="008B2588" w:rsidP="00563390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ind w:left="360"/>
        <w:jc w:val="both"/>
        <w:rPr>
          <w:spacing w:val="-17"/>
          <w:sz w:val="20"/>
          <w:szCs w:val="20"/>
        </w:rPr>
      </w:pPr>
    </w:p>
    <w:tbl>
      <w:tblPr>
        <w:tblW w:w="10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3074"/>
        <w:gridCol w:w="4283"/>
      </w:tblGrid>
      <w:tr w:rsidR="008B2588" w:rsidRPr="001D2613">
        <w:trPr>
          <w:trHeight w:val="92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Samodzielny Publiczny</w:t>
            </w: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Zespół Opieki Zdrowotnej</w:t>
            </w: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shape id="_x0000_s1028" type="#_x0000_t75" style="position:absolute;margin-left:-742.9pt;margin-top:-235.15pt;width:390.3pt;height:19.15pt;z-index:251658752">
                  <v:imagedata r:id="rId11" o:title=""/>
                </v:shape>
                <o:OLEObject Type="Embed" ProgID="Msxml2.SAXXMLReader.5.0" ShapeID="_x0000_s1028" DrawAspect="Content" ObjectID="_1459845472" r:id="rId12">
                  <o:FieldCodes>\s</o:FieldCodes>
                </o:OLEObject>
              </w:pict>
            </w: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ul. Kościuszki 68,    </w:t>
            </w:r>
          </w:p>
          <w:p w:rsidR="008B2588" w:rsidRPr="003878A4" w:rsidRDefault="008B2588" w:rsidP="007D654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32-800 Brzesko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tel.  (14) 66 21 000  </w:t>
            </w: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fax  (14) 66  21 145  </w:t>
            </w: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878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 szpital@spzoz-brzesko.pl  </w:t>
            </w:r>
          </w:p>
          <w:p w:rsidR="008B2588" w:rsidRPr="003878A4" w:rsidRDefault="008B2588" w:rsidP="004E32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8A4">
              <w:rPr>
                <w:rFonts w:ascii="Arial" w:hAnsi="Arial" w:cs="Arial"/>
                <w:b/>
                <w:bCs/>
                <w:sz w:val="16"/>
                <w:szCs w:val="16"/>
              </w:rPr>
              <w:t>www.spzoz-brzesko.pl</w:t>
            </w:r>
          </w:p>
          <w:p w:rsidR="008B2588" w:rsidRPr="003878A4" w:rsidRDefault="008B2588" w:rsidP="004E32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8B2588" w:rsidRDefault="008B2588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B2588" w:rsidRPr="003878A4" w:rsidRDefault="008B2588" w:rsidP="003878A4">
            <w:pPr>
              <w:ind w:right="34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pict>
                <v:shape id="Obraz 2" o:spid="_x0000_s1029" type="#_x0000_t75" style="position:absolute;margin-left:.5pt;margin-top:1.05pt;width:42pt;height:33.75pt;z-index:251657728;visibility:visible">
                  <v:imagedata r:id="rId13" o:title=""/>
                </v:shape>
              </w:pict>
            </w:r>
          </w:p>
        </w:tc>
      </w:tr>
    </w:tbl>
    <w:p w:rsidR="008B2588" w:rsidRPr="00F03894" w:rsidRDefault="008B2588" w:rsidP="00F03894">
      <w:pPr>
        <w:tabs>
          <w:tab w:val="left" w:pos="2730"/>
        </w:tabs>
        <w:rPr>
          <w:sz w:val="16"/>
          <w:szCs w:val="16"/>
          <w:lang w:eastAsia="pl-PL"/>
        </w:rPr>
      </w:pPr>
      <w:r>
        <w:rPr>
          <w:noProof/>
          <w:lang w:eastAsia="pl-PL"/>
        </w:rPr>
        <w:pict>
          <v:shape id="Obraz 8" o:spid="_x0000_s1030" type="#_x0000_t75" style="position:absolute;margin-left:-87.4pt;margin-top:4.85pt;width:704.25pt;height:19.5pt;z-index:251656704;visibility:visible;mso-position-horizontal-relative:text;mso-position-vertical-relative:text">
            <v:imagedata r:id="rId14" o:title=""/>
          </v:shape>
        </w:pict>
      </w:r>
    </w:p>
    <w:sectPr w:rsidR="008B2588" w:rsidRPr="00F03894" w:rsidSect="00D41576">
      <w:footnotePr>
        <w:pos w:val="beneathText"/>
      </w:footnotePr>
      <w:pgSz w:w="11905" w:h="16837" w:code="9"/>
      <w:pgMar w:top="624" w:right="680" w:bottom="142" w:left="993" w:header="680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88" w:rsidRDefault="008B2588">
      <w:r>
        <w:separator/>
      </w:r>
    </w:p>
  </w:endnote>
  <w:endnote w:type="continuationSeparator" w:id="0">
    <w:p w:rsidR="008B2588" w:rsidRDefault="008B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88" w:rsidRDefault="008B2588">
      <w:r>
        <w:separator/>
      </w:r>
    </w:p>
  </w:footnote>
  <w:footnote w:type="continuationSeparator" w:id="0">
    <w:p w:rsidR="008B2588" w:rsidRDefault="008B2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2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13B9"/>
    <w:multiLevelType w:val="hybridMultilevel"/>
    <w:tmpl w:val="47CCC3B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90B39"/>
    <w:multiLevelType w:val="singleLevel"/>
    <w:tmpl w:val="0104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00B72"/>
    <w:multiLevelType w:val="hybridMultilevel"/>
    <w:tmpl w:val="7FF2D6FE"/>
    <w:lvl w:ilvl="0" w:tplc="E2080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629A0"/>
    <w:multiLevelType w:val="singleLevel"/>
    <w:tmpl w:val="254E99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bCs w:val="0"/>
        <w:i w:val="0"/>
        <w:iCs w:val="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CC"/>
    <w:rsid w:val="00026854"/>
    <w:rsid w:val="00046413"/>
    <w:rsid w:val="00050869"/>
    <w:rsid w:val="00056589"/>
    <w:rsid w:val="00095635"/>
    <w:rsid w:val="000D0913"/>
    <w:rsid w:val="000D189C"/>
    <w:rsid w:val="000F2F9F"/>
    <w:rsid w:val="00160E67"/>
    <w:rsid w:val="001932B6"/>
    <w:rsid w:val="001C45E3"/>
    <w:rsid w:val="001D2613"/>
    <w:rsid w:val="001F5718"/>
    <w:rsid w:val="001F5CEE"/>
    <w:rsid w:val="002331CC"/>
    <w:rsid w:val="002B5FFF"/>
    <w:rsid w:val="00300D75"/>
    <w:rsid w:val="00340C92"/>
    <w:rsid w:val="003878A4"/>
    <w:rsid w:val="00394E77"/>
    <w:rsid w:val="003D65D7"/>
    <w:rsid w:val="003E1118"/>
    <w:rsid w:val="00400521"/>
    <w:rsid w:val="00400BE0"/>
    <w:rsid w:val="0046011E"/>
    <w:rsid w:val="004808BB"/>
    <w:rsid w:val="004E32E7"/>
    <w:rsid w:val="0054643C"/>
    <w:rsid w:val="00560908"/>
    <w:rsid w:val="00563390"/>
    <w:rsid w:val="005806F1"/>
    <w:rsid w:val="005A5921"/>
    <w:rsid w:val="005B5C9F"/>
    <w:rsid w:val="005C38EA"/>
    <w:rsid w:val="005D102B"/>
    <w:rsid w:val="006701C6"/>
    <w:rsid w:val="0067382B"/>
    <w:rsid w:val="00686133"/>
    <w:rsid w:val="006A2476"/>
    <w:rsid w:val="006B5B31"/>
    <w:rsid w:val="006D000F"/>
    <w:rsid w:val="00705A13"/>
    <w:rsid w:val="00761EC3"/>
    <w:rsid w:val="0076766E"/>
    <w:rsid w:val="00772FB7"/>
    <w:rsid w:val="007772E1"/>
    <w:rsid w:val="00781846"/>
    <w:rsid w:val="007B266E"/>
    <w:rsid w:val="007B5FE9"/>
    <w:rsid w:val="007C2095"/>
    <w:rsid w:val="007D4102"/>
    <w:rsid w:val="007D6543"/>
    <w:rsid w:val="007F15C1"/>
    <w:rsid w:val="0081321E"/>
    <w:rsid w:val="0083659A"/>
    <w:rsid w:val="00846E3C"/>
    <w:rsid w:val="0086369E"/>
    <w:rsid w:val="008643E7"/>
    <w:rsid w:val="0087335F"/>
    <w:rsid w:val="00875760"/>
    <w:rsid w:val="008B2588"/>
    <w:rsid w:val="008E68D2"/>
    <w:rsid w:val="008E77A5"/>
    <w:rsid w:val="00901FDC"/>
    <w:rsid w:val="0090720A"/>
    <w:rsid w:val="009120AA"/>
    <w:rsid w:val="009B76D4"/>
    <w:rsid w:val="009C79BA"/>
    <w:rsid w:val="009F5EAE"/>
    <w:rsid w:val="00A13D36"/>
    <w:rsid w:val="00AD19F2"/>
    <w:rsid w:val="00AD3509"/>
    <w:rsid w:val="00AE184D"/>
    <w:rsid w:val="00B210F1"/>
    <w:rsid w:val="00B46C6B"/>
    <w:rsid w:val="00B570AE"/>
    <w:rsid w:val="00B64D6E"/>
    <w:rsid w:val="00B828D3"/>
    <w:rsid w:val="00BA1C63"/>
    <w:rsid w:val="00BD541E"/>
    <w:rsid w:val="00BF7FF8"/>
    <w:rsid w:val="00C10E01"/>
    <w:rsid w:val="00C535C2"/>
    <w:rsid w:val="00C7567E"/>
    <w:rsid w:val="00C818CE"/>
    <w:rsid w:val="00CC227F"/>
    <w:rsid w:val="00CE3215"/>
    <w:rsid w:val="00D04631"/>
    <w:rsid w:val="00D331CC"/>
    <w:rsid w:val="00D41576"/>
    <w:rsid w:val="00D45AA7"/>
    <w:rsid w:val="00D55A8F"/>
    <w:rsid w:val="00D935CD"/>
    <w:rsid w:val="00DA5313"/>
    <w:rsid w:val="00DB02D2"/>
    <w:rsid w:val="00DB06E3"/>
    <w:rsid w:val="00DC05F6"/>
    <w:rsid w:val="00DE6A54"/>
    <w:rsid w:val="00E40BD7"/>
    <w:rsid w:val="00E46EBF"/>
    <w:rsid w:val="00E542C6"/>
    <w:rsid w:val="00E9246E"/>
    <w:rsid w:val="00F03894"/>
    <w:rsid w:val="00F25D97"/>
    <w:rsid w:val="00F25EDA"/>
    <w:rsid w:val="00F35854"/>
    <w:rsid w:val="00F65792"/>
    <w:rsid w:val="00FA44C3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9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69E"/>
    <w:pPr>
      <w:keepNext/>
      <w:tabs>
        <w:tab w:val="num" w:pos="432"/>
      </w:tabs>
      <w:ind w:left="432" w:hanging="432"/>
      <w:jc w:val="center"/>
      <w:outlineLvl w:val="0"/>
    </w:pPr>
    <w:rPr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69E"/>
    <w:pPr>
      <w:keepNext/>
      <w:tabs>
        <w:tab w:val="num" w:pos="576"/>
      </w:tabs>
      <w:ind w:left="576" w:hanging="576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5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B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0B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6766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Domylnaczcionkaakapitu2">
    <w:name w:val="Domyślna czcionka akapitu2"/>
    <w:uiPriority w:val="99"/>
    <w:rsid w:val="0086369E"/>
  </w:style>
  <w:style w:type="character" w:customStyle="1" w:styleId="Domylnaczcionkaakapitu1">
    <w:name w:val="Domyślna czcionka akapitu1"/>
    <w:uiPriority w:val="99"/>
    <w:rsid w:val="0086369E"/>
  </w:style>
  <w:style w:type="character" w:customStyle="1" w:styleId="Nagwek1Znak">
    <w:name w:val="Nagłówek 1 Znak"/>
    <w:basedOn w:val="Domylnaczcionkaakapitu1"/>
    <w:uiPriority w:val="99"/>
    <w:rsid w:val="0086369E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8636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6369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  <w:uiPriority w:val="99"/>
    <w:rsid w:val="0086369E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86369E"/>
    <w:rPr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6369E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6369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uiPriority w:val="99"/>
    <w:rsid w:val="0086369E"/>
    <w:rPr>
      <w:sz w:val="20"/>
      <w:szCs w:val="20"/>
    </w:rPr>
  </w:style>
  <w:style w:type="character" w:customStyle="1" w:styleId="Znakiprzypiswdolnych">
    <w:name w:val="Znaki przypisów dolnych"/>
    <w:basedOn w:val="Domylnaczcionkaakapitu1"/>
    <w:uiPriority w:val="99"/>
    <w:rsid w:val="0086369E"/>
    <w:rPr>
      <w:vertAlign w:val="superscript"/>
    </w:rPr>
  </w:style>
  <w:style w:type="character" w:styleId="Hyperlink">
    <w:name w:val="Hyperlink"/>
    <w:basedOn w:val="DefaultParagraphFont"/>
    <w:uiPriority w:val="99"/>
    <w:rsid w:val="0086369E"/>
    <w:rPr>
      <w:color w:val="000080"/>
      <w:u w:val="single"/>
    </w:rPr>
  </w:style>
  <w:style w:type="paragraph" w:customStyle="1" w:styleId="Nagwek2">
    <w:name w:val="Nagłówek2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6369E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B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69E"/>
  </w:style>
  <w:style w:type="paragraph" w:customStyle="1" w:styleId="Podpis2">
    <w:name w:val="Podpis2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6369E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8636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86369E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6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0"/>
    <w:rPr>
      <w:sz w:val="2"/>
      <w:szCs w:val="2"/>
      <w:lang w:eastAsia="ar-SA" w:bidi="ar-SA"/>
    </w:rPr>
  </w:style>
  <w:style w:type="paragraph" w:customStyle="1" w:styleId="Nagwekstrony">
    <w:name w:val="Nagłówek strony"/>
    <w:uiPriority w:val="99"/>
    <w:rsid w:val="0086369E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86369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636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ZnakZnak">
    <w:name w:val="Znak Znak"/>
    <w:basedOn w:val="Normal"/>
    <w:uiPriority w:val="99"/>
    <w:rsid w:val="0086369E"/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0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BodyText"/>
    <w:uiPriority w:val="99"/>
    <w:rsid w:val="0086369E"/>
  </w:style>
  <w:style w:type="paragraph" w:styleId="BodyTextIndent">
    <w:name w:val="Body Text Indent"/>
    <w:basedOn w:val="Normal"/>
    <w:link w:val="BodyTextIndentChar"/>
    <w:uiPriority w:val="99"/>
    <w:rsid w:val="00160E67"/>
    <w:pPr>
      <w:suppressAutoHyphens w:val="0"/>
      <w:snapToGrid w:val="0"/>
      <w:spacing w:after="120"/>
      <w:ind w:left="283"/>
    </w:pPr>
    <w:rPr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BE0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60E67"/>
    <w:pPr>
      <w:suppressAutoHyphens w:val="0"/>
      <w:snapToGrid w:val="0"/>
      <w:spacing w:after="120" w:line="480" w:lineRule="auto"/>
    </w:pPr>
    <w:rPr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0BE0"/>
    <w:rPr>
      <w:sz w:val="24"/>
      <w:szCs w:val="24"/>
      <w:lang w:eastAsia="ar-SA" w:bidi="ar-SA"/>
    </w:rPr>
  </w:style>
  <w:style w:type="paragraph" w:customStyle="1" w:styleId="scfbrieftext">
    <w:name w:val="scfbrieftext"/>
    <w:basedOn w:val="Normal"/>
    <w:uiPriority w:val="99"/>
    <w:rsid w:val="00160E67"/>
    <w:pPr>
      <w:suppressAutoHyphens w:val="0"/>
    </w:pPr>
    <w:rPr>
      <w:rFonts w:ascii="Arial" w:hAnsi="Arial" w:cs="Arial"/>
      <w:sz w:val="22"/>
      <w:szCs w:val="22"/>
      <w:lang w:eastAsia="pl-PL"/>
    </w:rPr>
  </w:style>
  <w:style w:type="character" w:styleId="PageNumber">
    <w:name w:val="page number"/>
    <w:basedOn w:val="DefaultParagraphFont"/>
    <w:uiPriority w:val="99"/>
    <w:rsid w:val="00160E67"/>
  </w:style>
  <w:style w:type="table" w:styleId="TableGrid">
    <w:name w:val="Table Grid"/>
    <w:basedOn w:val="TableNormal"/>
    <w:uiPriority w:val="99"/>
    <w:rsid w:val="008E68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C79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9BA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0D189C"/>
    <w:rPr>
      <w:sz w:val="24"/>
      <w:szCs w:val="24"/>
      <w:lang w:val="pl-PL" w:eastAsia="ar-SA" w:bidi="ar-SA"/>
    </w:rPr>
  </w:style>
  <w:style w:type="paragraph" w:styleId="NormalIndent">
    <w:name w:val="Normal Indent"/>
    <w:basedOn w:val="Normal"/>
    <w:uiPriority w:val="99"/>
    <w:rsid w:val="00DC05F6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DC05F6"/>
    <w:pPr>
      <w:widowControl w:val="0"/>
      <w:suppressAutoHyphens/>
      <w:spacing w:after="200" w:line="276" w:lineRule="auto"/>
    </w:pPr>
    <w:rPr>
      <w:rFonts w:eastAsia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zoz-brzesk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pzoz-brzesko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1056</Words>
  <Characters>6340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um</dc:creator>
  <cp:keywords/>
  <dc:description/>
  <cp:lastModifiedBy>nowakkr</cp:lastModifiedBy>
  <cp:revision>11</cp:revision>
  <cp:lastPrinted>2011-11-09T13:22:00Z</cp:lastPrinted>
  <dcterms:created xsi:type="dcterms:W3CDTF">2012-08-30T06:12:00Z</dcterms:created>
  <dcterms:modified xsi:type="dcterms:W3CDTF">2014-04-24T09:51:00Z</dcterms:modified>
</cp:coreProperties>
</file>